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DDE0C" w14:textId="77777777" w:rsidR="00B54D76" w:rsidRPr="002B61DA" w:rsidRDefault="00B54D76" w:rsidP="00B54D76">
      <w:pPr>
        <w:spacing w:after="0"/>
        <w:ind w:left="220"/>
        <w:rPr>
          <w:rFonts w:ascii="Arial" w:hAnsi="Arial" w:cs="Arial"/>
          <w:b/>
          <w:sz w:val="28"/>
        </w:rPr>
      </w:pPr>
      <w:r w:rsidRPr="002B61DA">
        <w:rPr>
          <w:rFonts w:ascii="Arial" w:eastAsia="Arial" w:hAnsi="Arial" w:cs="Arial"/>
          <w:b/>
          <w:sz w:val="28"/>
          <w:lang w:bidi="cy-GB"/>
        </w:rPr>
        <w:t>Prifysgol Metropolitan Caerdydd</w:t>
      </w:r>
    </w:p>
    <w:p w14:paraId="5CCC3365" w14:textId="77777777" w:rsidR="00B54D76" w:rsidRPr="002B61DA" w:rsidRDefault="00B54D76" w:rsidP="00B54D76">
      <w:pPr>
        <w:spacing w:after="0"/>
        <w:ind w:left="220"/>
        <w:rPr>
          <w:rFonts w:ascii="Arial" w:hAnsi="Arial" w:cs="Arial"/>
        </w:rPr>
      </w:pPr>
    </w:p>
    <w:p w14:paraId="20DC9D02" w14:textId="77777777" w:rsidR="00B54D76" w:rsidRPr="002B61DA" w:rsidRDefault="00B54D76" w:rsidP="00B54D76">
      <w:pPr>
        <w:spacing w:after="0"/>
        <w:rPr>
          <w:rFonts w:ascii="Arial" w:hAnsi="Arial" w:cs="Arial"/>
        </w:rPr>
      </w:pPr>
      <w:r w:rsidRPr="002B61DA">
        <w:rPr>
          <w:rFonts w:ascii="Arial" w:eastAsia="Arial" w:hAnsi="Arial" w:cs="Arial"/>
          <w:b/>
          <w:sz w:val="23"/>
          <w:lang w:bidi="cy-GB"/>
        </w:rPr>
        <w:t xml:space="preserve"> </w:t>
      </w:r>
    </w:p>
    <w:p w14:paraId="4A801E1B" w14:textId="77777777" w:rsidR="00B54D76" w:rsidRPr="002B61DA" w:rsidRDefault="00B54D76" w:rsidP="00B54D76">
      <w:pPr>
        <w:spacing w:after="50"/>
        <w:ind w:left="231"/>
        <w:rPr>
          <w:rFonts w:ascii="Arial" w:hAnsi="Arial" w:cs="Arial"/>
        </w:rPr>
      </w:pPr>
      <w:r w:rsidRPr="002B61DA">
        <w:rPr>
          <w:rFonts w:ascii="Arial" w:eastAsia="Calibri" w:hAnsi="Arial" w:cs="Arial"/>
          <w:noProof/>
          <w:lang w:bidi="cy-GB"/>
        </w:rPr>
        <mc:AlternateContent>
          <mc:Choice Requires="wpg">
            <w:drawing>
              <wp:inline distT="0" distB="0" distL="0" distR="0" wp14:anchorId="283767CF" wp14:editId="7096428B">
                <wp:extent cx="5759450" cy="25400"/>
                <wp:effectExtent l="0" t="0" r="0" b="0"/>
                <wp:docPr id="27465" name="Group 274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59450" cy="25400"/>
                          <a:chOff x="0" y="0"/>
                          <a:chExt cx="5759450" cy="25400"/>
                        </a:xfrm>
                      </wpg:grpSpPr>
                      <wps:wsp>
                        <wps:cNvPr id="109" name="Shape 109"/>
                        <wps:cNvSpPr/>
                        <wps:spPr>
                          <a:xfrm>
                            <a:off x="0" y="0"/>
                            <a:ext cx="5759450" cy="0"/>
                          </a:xfrm>
                          <a:custGeom>
                            <a:avLst/>
                            <a:gdLst/>
                            <a:ahLst/>
                            <a:cxnLst/>
                            <a:rect l="0" t="0" r="0" b="0"/>
                            <a:pathLst>
                              <a:path w="5759450">
                                <a:moveTo>
                                  <a:pt x="0" y="0"/>
                                </a:moveTo>
                                <a:lnTo>
                                  <a:pt x="575945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881EF78" id="Group 27465" o:spid="_x0000_s1026" alt="&quot;&quot;" style="width:453.5pt;height:2pt;mso-position-horizontal-relative:char;mso-position-vertical-relative:line" coordsize="5759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">
                <v:shape id="Shape 109" o:spid="_x0000_s1027" style="position:absolute;width:57594;height:0;visibility:visible;mso-wrap-style:square;v-text-anchor:top" coordsize="5759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" path="m,l5759450,e" filled="f" strokeweight="2pt">
                  <v:path arrowok="t" textboxrect="0,0,5759450,0"/>
                </v:shape>
                <w10:anchorlock/>
              </v:group>
            </w:pict>
          </mc:Fallback>
        </mc:AlternateContent>
      </w:r>
    </w:p>
    <w:p w14:paraId="300FDD7B" w14:textId="77777777" w:rsidR="00B54D76" w:rsidRPr="002B61DA" w:rsidRDefault="00B54D76" w:rsidP="00B54D76">
      <w:pPr>
        <w:spacing w:after="0" w:line="230" w:lineRule="auto"/>
        <w:ind w:left="220" w:right="2035" w:hanging="220"/>
        <w:rPr>
          <w:rFonts w:ascii="Arial" w:hAnsi="Arial" w:cs="Arial"/>
          <w:b/>
          <w:sz w:val="50"/>
          <w:szCs w:val="50"/>
        </w:rPr>
      </w:pPr>
      <w:r w:rsidRPr="002B61DA">
        <w:rPr>
          <w:rFonts w:ascii="Arial" w:eastAsia="Arial" w:hAnsi="Arial" w:cs="Arial"/>
          <w:b/>
          <w:sz w:val="50"/>
          <w:szCs w:val="50"/>
          <w:lang w:bidi="cy-GB"/>
        </w:rPr>
        <w:t xml:space="preserve"> </w:t>
      </w:r>
    </w:p>
    <w:p w14:paraId="6BB09232" w14:textId="77777777" w:rsidR="00B54D76" w:rsidRPr="002B61DA" w:rsidRDefault="00B54D76" w:rsidP="00B54D76">
      <w:pPr>
        <w:spacing w:after="0" w:line="230" w:lineRule="auto"/>
        <w:ind w:left="451" w:right="2035" w:hanging="220"/>
        <w:jc w:val="center"/>
        <w:rPr>
          <w:rFonts w:ascii="Arial" w:hAnsi="Arial" w:cs="Arial"/>
          <w:b/>
          <w:sz w:val="50"/>
          <w:szCs w:val="50"/>
        </w:rPr>
      </w:pPr>
      <w:r w:rsidRPr="002B61DA">
        <w:rPr>
          <w:rFonts w:ascii="Arial" w:eastAsia="Arial" w:hAnsi="Arial" w:cs="Arial"/>
          <w:b/>
          <w:sz w:val="50"/>
          <w:szCs w:val="50"/>
          <w:lang w:bidi="cy-GB"/>
        </w:rPr>
        <w:t>Polisi Myfyrwyr ar gamddefnyddio sylweddau a</w:t>
      </w:r>
    </w:p>
    <w:p w14:paraId="6FE5722F" w14:textId="77777777" w:rsidR="00B54D76" w:rsidRPr="002B61DA" w:rsidRDefault="00B54D76" w:rsidP="00B54D76">
      <w:pPr>
        <w:spacing w:after="0" w:line="230" w:lineRule="auto"/>
        <w:ind w:left="451" w:right="2035" w:hanging="220"/>
        <w:jc w:val="center"/>
        <w:rPr>
          <w:rFonts w:ascii="Arial" w:hAnsi="Arial" w:cs="Arial"/>
          <w:sz w:val="50"/>
          <w:szCs w:val="50"/>
        </w:rPr>
      </w:pPr>
      <w:r w:rsidRPr="002B61DA">
        <w:rPr>
          <w:rFonts w:ascii="Arial" w:eastAsia="Arial" w:hAnsi="Arial" w:cs="Arial"/>
          <w:sz w:val="50"/>
          <w:szCs w:val="50"/>
          <w:lang w:bidi="cy-GB"/>
        </w:rPr>
        <w:t xml:space="preserve"> </w:t>
      </w:r>
      <w:r w:rsidRPr="002B61DA">
        <w:rPr>
          <w:rFonts w:ascii="Arial" w:eastAsia="Arial" w:hAnsi="Arial" w:cs="Arial"/>
          <w:b/>
          <w:sz w:val="50"/>
          <w:szCs w:val="50"/>
          <w:lang w:bidi="cy-GB"/>
        </w:rPr>
        <w:t>lleihau niwed</w:t>
      </w:r>
    </w:p>
    <w:p w14:paraId="505A762D" w14:textId="77777777" w:rsidR="00B54D76" w:rsidRPr="002B61DA" w:rsidRDefault="00B54D76" w:rsidP="00B54D76">
      <w:pPr>
        <w:spacing w:after="0"/>
        <w:rPr>
          <w:rFonts w:ascii="Arial" w:hAnsi="Arial" w:cs="Arial"/>
        </w:rPr>
      </w:pPr>
      <w:r w:rsidRPr="002B61DA">
        <w:rPr>
          <w:rFonts w:ascii="Arial" w:eastAsia="Arial" w:hAnsi="Arial" w:cs="Arial"/>
          <w:b/>
          <w:sz w:val="20"/>
          <w:lang w:bidi="cy-GB"/>
        </w:rPr>
        <w:t xml:space="preserve"> </w:t>
      </w:r>
    </w:p>
    <w:p w14:paraId="397474FD" w14:textId="77777777" w:rsidR="00B54D76" w:rsidRPr="002B61DA" w:rsidRDefault="00B54D76" w:rsidP="00B54D76">
      <w:pPr>
        <w:spacing w:after="0"/>
        <w:rPr>
          <w:rFonts w:ascii="Arial" w:hAnsi="Arial" w:cs="Arial"/>
        </w:rPr>
      </w:pPr>
      <w:r w:rsidRPr="002B61DA">
        <w:rPr>
          <w:rFonts w:ascii="Arial" w:eastAsia="Arial" w:hAnsi="Arial" w:cs="Arial"/>
          <w:b/>
          <w:sz w:val="20"/>
          <w:lang w:bidi="cy-GB"/>
        </w:rPr>
        <w:t xml:space="preserve"> </w:t>
      </w:r>
    </w:p>
    <w:p w14:paraId="43B8E32E" w14:textId="77777777" w:rsidR="00B54D76" w:rsidRPr="002B61DA" w:rsidRDefault="00B54D76" w:rsidP="00B54D76">
      <w:pPr>
        <w:spacing w:after="261"/>
        <w:ind w:left="231"/>
        <w:rPr>
          <w:rFonts w:ascii="Arial" w:hAnsi="Arial" w:cs="Arial"/>
        </w:rPr>
      </w:pPr>
      <w:r w:rsidRPr="002B61DA">
        <w:rPr>
          <w:rFonts w:ascii="Arial" w:eastAsia="Calibri" w:hAnsi="Arial" w:cs="Arial"/>
          <w:noProof/>
          <w:lang w:bidi="cy-GB"/>
        </w:rPr>
        <mc:AlternateContent>
          <mc:Choice Requires="wpg">
            <w:drawing>
              <wp:inline distT="0" distB="0" distL="0" distR="0" wp14:anchorId="4F83C03D" wp14:editId="0C72B3D0">
                <wp:extent cx="5759450" cy="25400"/>
                <wp:effectExtent l="0" t="0" r="0" b="0"/>
                <wp:docPr id="27466" name="Group 274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59450" cy="25400"/>
                          <a:chOff x="0" y="0"/>
                          <a:chExt cx="5759450" cy="25400"/>
                        </a:xfrm>
                      </wpg:grpSpPr>
                      <wps:wsp>
                        <wps:cNvPr id="110" name="Shape 110"/>
                        <wps:cNvSpPr/>
                        <wps:spPr>
                          <a:xfrm>
                            <a:off x="0" y="0"/>
                            <a:ext cx="5759450" cy="0"/>
                          </a:xfrm>
                          <a:custGeom>
                            <a:avLst/>
                            <a:gdLst/>
                            <a:ahLst/>
                            <a:cxnLst/>
                            <a:rect l="0" t="0" r="0" b="0"/>
                            <a:pathLst>
                              <a:path w="5759450">
                                <a:moveTo>
                                  <a:pt x="0" y="0"/>
                                </a:moveTo>
                                <a:lnTo>
                                  <a:pt x="575945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D615E74" id="Group 27466" o:spid="_x0000_s1026" alt="&quot;&quot;" style="width:453.5pt;height:2pt;mso-position-horizontal-relative:char;mso-position-vertical-relative:line" coordsize="5759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">
                <v:shape id="Shape 110" o:spid="_x0000_s1027" style="position:absolute;width:57594;height:0;visibility:visible;mso-wrap-style:square;v-text-anchor:top" coordsize="5759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" path="m,l5759450,e" filled="f" strokeweight="2pt">
                  <v:path arrowok="t" textboxrect="0,0,5759450,0"/>
                </v:shape>
                <w10:anchorlock/>
              </v:group>
            </w:pict>
          </mc:Fallback>
        </mc:AlternateContent>
      </w:r>
    </w:p>
    <w:p w14:paraId="26F02A50" w14:textId="77777777" w:rsidR="00B54D76" w:rsidRPr="002B61DA" w:rsidRDefault="00B54D76" w:rsidP="00B54D76">
      <w:pPr>
        <w:pStyle w:val="Heading1"/>
        <w:ind w:left="215" w:right="7"/>
        <w:rPr>
          <w:rFonts w:ascii="Arial" w:hAnsi="Arial" w:cs="Arial"/>
          <w:color w:val="auto"/>
          <w:sz w:val="20"/>
          <w:szCs w:val="20"/>
        </w:rPr>
      </w:pPr>
    </w:p>
    <w:p w14:paraId="6694074B" w14:textId="77777777" w:rsidR="00B54D76" w:rsidRPr="002B61DA" w:rsidRDefault="00B54D76" w:rsidP="00B54D76">
      <w:pPr>
        <w:pStyle w:val="Heading1"/>
        <w:ind w:right="7"/>
        <w:rPr>
          <w:rFonts w:ascii="Arial" w:hAnsi="Arial" w:cs="Arial"/>
          <w:color w:val="auto"/>
          <w:sz w:val="20"/>
          <w:szCs w:val="20"/>
        </w:rPr>
      </w:pPr>
      <w:bookmarkStart w:id="0" w:name="_Toc78553780"/>
      <w:r w:rsidRPr="002B61DA">
        <w:rPr>
          <w:rFonts w:ascii="Arial" w:eastAsia="Arial" w:hAnsi="Arial" w:cs="Arial"/>
          <w:color w:val="auto"/>
          <w:sz w:val="20"/>
          <w:szCs w:val="20"/>
          <w:lang w:bidi="cy-GB"/>
        </w:rPr>
        <w:t>Grŵp camddefnyddio sylweddau a lleihau niwed</w:t>
      </w:r>
      <w:bookmarkEnd w:id="0"/>
    </w:p>
    <w:p w14:paraId="57E8A5FB" w14:textId="77777777" w:rsidR="00B54D76" w:rsidRPr="002B61DA" w:rsidRDefault="00B54D76" w:rsidP="00B54D76">
      <w:pPr>
        <w:rPr>
          <w:rFonts w:ascii="Arial" w:hAnsi="Arial" w:cs="Arial"/>
        </w:rPr>
      </w:pPr>
    </w:p>
    <w:p w14:paraId="133470F1" w14:textId="77777777" w:rsidR="00B54D76" w:rsidRPr="002B61DA" w:rsidRDefault="00B54D76" w:rsidP="00B54D76">
      <w:pPr>
        <w:rPr>
          <w:rFonts w:ascii="Arial" w:hAnsi="Arial" w:cs="Arial"/>
        </w:rPr>
      </w:pPr>
      <w:r w:rsidRPr="002B61DA">
        <w:rPr>
          <w:rFonts w:ascii="Arial" w:eastAsia="Arial" w:hAnsi="Arial" w:cs="Arial"/>
          <w:lang w:bidi="cy-GB"/>
        </w:rPr>
        <w:t>Cadeirir gan:  Kirsty Palmer (Cyfarwyddwr Gwasanaethau Myfyrwyr a Chyflogadwyedd)</w:t>
      </w:r>
    </w:p>
    <w:p w14:paraId="5DDD9076" w14:textId="77777777" w:rsidR="00B54D76" w:rsidRPr="002B61DA" w:rsidRDefault="00B54D76" w:rsidP="00B54D76">
      <w:pPr>
        <w:pStyle w:val="Heading1"/>
        <w:ind w:left="215" w:right="7"/>
        <w:rPr>
          <w:rFonts w:ascii="Arial" w:hAnsi="Arial" w:cs="Arial"/>
          <w:color w:val="auto"/>
          <w:sz w:val="20"/>
          <w:szCs w:val="20"/>
        </w:rPr>
      </w:pPr>
    </w:p>
    <w:p w14:paraId="17FBE094" w14:textId="77777777" w:rsidR="00B54D76" w:rsidRPr="002B61DA" w:rsidRDefault="00B54D76" w:rsidP="00B54D76">
      <w:pPr>
        <w:pStyle w:val="Heading1"/>
        <w:ind w:left="215" w:right="7"/>
        <w:rPr>
          <w:rFonts w:ascii="Arial" w:hAnsi="Arial" w:cs="Arial"/>
          <w:color w:val="auto"/>
          <w:sz w:val="20"/>
          <w:szCs w:val="20"/>
        </w:rPr>
      </w:pPr>
      <w:bookmarkStart w:id="1" w:name="_Toc78553781"/>
      <w:r w:rsidRPr="002B61DA">
        <w:rPr>
          <w:rFonts w:ascii="Arial" w:eastAsia="Arial" w:hAnsi="Arial" w:cs="Arial"/>
          <w:color w:val="auto"/>
          <w:sz w:val="20"/>
          <w:szCs w:val="20"/>
          <w:lang w:bidi="cy-GB"/>
        </w:rPr>
        <w:t>Rhif y Fersiwn: 2</w:t>
      </w:r>
      <w:bookmarkEnd w:id="1"/>
    </w:p>
    <w:p w14:paraId="34E33BD9" w14:textId="77777777" w:rsidR="00B54D76" w:rsidRPr="002B61DA" w:rsidRDefault="00B54D76" w:rsidP="00B54D76">
      <w:pPr>
        <w:pStyle w:val="Heading1"/>
        <w:ind w:left="215" w:right="7"/>
        <w:rPr>
          <w:rFonts w:ascii="Arial" w:hAnsi="Arial" w:cs="Arial"/>
          <w:color w:val="auto"/>
          <w:sz w:val="20"/>
          <w:szCs w:val="20"/>
        </w:rPr>
      </w:pPr>
      <w:bookmarkStart w:id="2" w:name="_Toc78553782"/>
      <w:r w:rsidRPr="002B61DA">
        <w:rPr>
          <w:rFonts w:ascii="Arial" w:eastAsia="Arial" w:hAnsi="Arial" w:cs="Arial"/>
          <w:color w:val="auto"/>
          <w:sz w:val="20"/>
          <w:szCs w:val="20"/>
          <w:lang w:bidi="cy-GB"/>
        </w:rPr>
        <w:t>Aseswyd Effaith:  18 Mehefin 2021</w:t>
      </w:r>
      <w:bookmarkEnd w:id="2"/>
    </w:p>
    <w:p w14:paraId="0C7BC283" w14:textId="5018EB88" w:rsidR="00B54D76" w:rsidRPr="002B61DA" w:rsidRDefault="00FA45F8" w:rsidP="00B54D76">
      <w:pPr>
        <w:pStyle w:val="Heading1"/>
        <w:ind w:left="215" w:right="7"/>
        <w:rPr>
          <w:rFonts w:ascii="Arial" w:hAnsi="Arial" w:cs="Arial"/>
          <w:color w:val="auto"/>
          <w:sz w:val="20"/>
          <w:szCs w:val="20"/>
        </w:rPr>
      </w:pPr>
      <w:bookmarkStart w:id="3" w:name="_Toc78553783"/>
      <w:r>
        <w:rPr>
          <w:rFonts w:ascii="Arial" w:eastAsia="Arial" w:hAnsi="Arial" w:cs="Arial"/>
          <w:color w:val="auto"/>
          <w:sz w:val="20"/>
          <w:szCs w:val="20"/>
          <w:lang w:bidi="cy-GB"/>
        </w:rPr>
        <w:t>Wedi’i dd</w:t>
      </w:r>
      <w:r w:rsidR="00B54D76" w:rsidRPr="002B61DA">
        <w:rPr>
          <w:rFonts w:ascii="Arial" w:eastAsia="Arial" w:hAnsi="Arial" w:cs="Arial"/>
          <w:color w:val="auto"/>
          <w:sz w:val="20"/>
          <w:szCs w:val="20"/>
          <w:lang w:bidi="cy-GB"/>
        </w:rPr>
        <w:t>iwygi</w:t>
      </w:r>
      <w:r>
        <w:rPr>
          <w:rFonts w:ascii="Arial" w:eastAsia="Arial" w:hAnsi="Arial" w:cs="Arial"/>
          <w:color w:val="auto"/>
          <w:sz w:val="20"/>
          <w:szCs w:val="20"/>
          <w:lang w:bidi="cy-GB"/>
        </w:rPr>
        <w:t>o</w:t>
      </w:r>
      <w:r w:rsidR="00B54D76" w:rsidRPr="002B61DA">
        <w:rPr>
          <w:rFonts w:ascii="Arial" w:eastAsia="Arial" w:hAnsi="Arial" w:cs="Arial"/>
          <w:color w:val="auto"/>
          <w:sz w:val="20"/>
          <w:szCs w:val="20"/>
          <w:lang w:bidi="cy-GB"/>
        </w:rPr>
        <w:t>: Mehefin 2021</w:t>
      </w:r>
      <w:bookmarkEnd w:id="3"/>
    </w:p>
    <w:p w14:paraId="02E1C46E" w14:textId="77777777" w:rsidR="00B54D76" w:rsidRPr="002B61DA" w:rsidRDefault="00B54D76" w:rsidP="00B54D76">
      <w:pPr>
        <w:pStyle w:val="Heading1"/>
        <w:ind w:left="215" w:right="7"/>
        <w:rPr>
          <w:rFonts w:ascii="Arial" w:hAnsi="Arial" w:cs="Arial"/>
          <w:color w:val="auto"/>
          <w:sz w:val="20"/>
          <w:szCs w:val="20"/>
        </w:rPr>
      </w:pPr>
      <w:bookmarkStart w:id="4" w:name="_Toc78553784"/>
      <w:r w:rsidRPr="002B61DA">
        <w:rPr>
          <w:rFonts w:ascii="Arial" w:eastAsia="Arial" w:hAnsi="Arial" w:cs="Arial"/>
          <w:color w:val="auto"/>
          <w:sz w:val="20"/>
          <w:szCs w:val="20"/>
          <w:lang w:bidi="cy-GB"/>
        </w:rPr>
        <w:t>Adolygiad Nesaf: Mehefin 2024</w:t>
      </w:r>
      <w:bookmarkEnd w:id="4"/>
      <w:r w:rsidRPr="002B61DA">
        <w:rPr>
          <w:rFonts w:ascii="Arial" w:eastAsia="Arial" w:hAnsi="Arial" w:cs="Arial"/>
          <w:color w:val="auto"/>
          <w:sz w:val="20"/>
          <w:szCs w:val="20"/>
          <w:lang w:bidi="cy-GB"/>
        </w:rPr>
        <w:t xml:space="preserve"> </w:t>
      </w:r>
    </w:p>
    <w:p w14:paraId="2A396337" w14:textId="77777777" w:rsidR="00B54D76" w:rsidRPr="002B61DA" w:rsidRDefault="00B54D76" w:rsidP="00B54D76">
      <w:pPr>
        <w:spacing w:after="0"/>
        <w:rPr>
          <w:rFonts w:ascii="Arial" w:hAnsi="Arial" w:cs="Arial"/>
          <w:sz w:val="24"/>
          <w:szCs w:val="24"/>
        </w:rPr>
      </w:pPr>
      <w:r w:rsidRPr="002B61DA">
        <w:rPr>
          <w:rFonts w:ascii="Arial" w:eastAsia="Arial" w:hAnsi="Arial" w:cs="Arial"/>
          <w:b/>
          <w:sz w:val="24"/>
          <w:szCs w:val="24"/>
          <w:lang w:bidi="cy-GB"/>
        </w:rPr>
        <w:t xml:space="preserve"> </w:t>
      </w:r>
    </w:p>
    <w:p w14:paraId="769FF1BF" w14:textId="77777777" w:rsidR="00B54D76" w:rsidRPr="002B61DA" w:rsidRDefault="00B54D76" w:rsidP="00B54D76">
      <w:pPr>
        <w:spacing w:after="0"/>
        <w:rPr>
          <w:rFonts w:ascii="Arial" w:hAnsi="Arial" w:cs="Arial"/>
          <w:b/>
          <w:sz w:val="20"/>
        </w:rPr>
      </w:pPr>
      <w:r w:rsidRPr="002B61DA">
        <w:rPr>
          <w:rFonts w:ascii="Arial" w:eastAsia="Arial" w:hAnsi="Arial" w:cs="Arial"/>
          <w:b/>
          <w:sz w:val="20"/>
          <w:lang w:bidi="cy-GB"/>
        </w:rPr>
        <w:t xml:space="preserve"> </w:t>
      </w:r>
    </w:p>
    <w:p w14:paraId="710A2924" w14:textId="77777777" w:rsidR="00B54D76" w:rsidRPr="002B61DA" w:rsidRDefault="00B54D76" w:rsidP="00B54D76">
      <w:pPr>
        <w:spacing w:after="0"/>
        <w:rPr>
          <w:rFonts w:ascii="Arial" w:hAnsi="Arial" w:cs="Arial"/>
          <w:b/>
          <w:sz w:val="20"/>
        </w:rPr>
      </w:pPr>
    </w:p>
    <w:p w14:paraId="2DD9348D" w14:textId="77777777" w:rsidR="00B54D76" w:rsidRPr="002B61DA" w:rsidRDefault="00B54D76" w:rsidP="00B54D76">
      <w:pPr>
        <w:spacing w:after="0"/>
        <w:rPr>
          <w:rFonts w:ascii="Arial" w:hAnsi="Arial" w:cs="Arial"/>
          <w:b/>
          <w:sz w:val="20"/>
        </w:rPr>
      </w:pPr>
    </w:p>
    <w:p w14:paraId="00C1E369" w14:textId="77777777" w:rsidR="00B54D76" w:rsidRPr="002B61DA" w:rsidRDefault="00B54D76" w:rsidP="00B54D76">
      <w:pPr>
        <w:spacing w:after="0"/>
        <w:rPr>
          <w:rFonts w:ascii="Arial" w:hAnsi="Arial" w:cs="Arial"/>
          <w:b/>
          <w:sz w:val="20"/>
        </w:rPr>
      </w:pPr>
    </w:p>
    <w:p w14:paraId="293DF2FC" w14:textId="77777777" w:rsidR="00B54D76" w:rsidRPr="002B61DA" w:rsidRDefault="00B54D76" w:rsidP="00B54D76">
      <w:pPr>
        <w:spacing w:after="0"/>
        <w:rPr>
          <w:rFonts w:ascii="Arial" w:hAnsi="Arial" w:cs="Arial"/>
          <w:b/>
          <w:sz w:val="20"/>
        </w:rPr>
      </w:pPr>
    </w:p>
    <w:p w14:paraId="489F7E19" w14:textId="77777777" w:rsidR="00B54D76" w:rsidRPr="002B61DA" w:rsidRDefault="00B54D76" w:rsidP="00B54D76">
      <w:pPr>
        <w:spacing w:after="0"/>
        <w:rPr>
          <w:rFonts w:ascii="Arial" w:hAnsi="Arial" w:cs="Arial"/>
          <w:b/>
          <w:sz w:val="20"/>
        </w:rPr>
      </w:pPr>
    </w:p>
    <w:p w14:paraId="29B54E2D" w14:textId="77777777" w:rsidR="00B54D76" w:rsidRPr="002B61DA" w:rsidRDefault="00B54D76" w:rsidP="00B54D76">
      <w:pPr>
        <w:tabs>
          <w:tab w:val="left" w:pos="3920"/>
        </w:tabs>
        <w:spacing w:after="0"/>
        <w:rPr>
          <w:rFonts w:ascii="Arial" w:hAnsi="Arial" w:cs="Arial"/>
          <w:b/>
          <w:sz w:val="20"/>
        </w:rPr>
      </w:pPr>
    </w:p>
    <w:p w14:paraId="2B84E246" w14:textId="77777777" w:rsidR="00B54D76" w:rsidRPr="002B61DA" w:rsidRDefault="00B54D76" w:rsidP="00B54D76">
      <w:pPr>
        <w:tabs>
          <w:tab w:val="left" w:pos="3920"/>
        </w:tabs>
        <w:spacing w:after="0"/>
        <w:rPr>
          <w:rFonts w:ascii="Arial" w:hAnsi="Arial" w:cs="Arial"/>
          <w:b/>
          <w:sz w:val="20"/>
        </w:rPr>
      </w:pPr>
    </w:p>
    <w:p w14:paraId="23E96DAD" w14:textId="77777777" w:rsidR="00B54D76" w:rsidRPr="002B61DA" w:rsidRDefault="00B54D76" w:rsidP="00B54D76">
      <w:pPr>
        <w:spacing w:after="0"/>
        <w:rPr>
          <w:rFonts w:ascii="Arial" w:hAnsi="Arial" w:cs="Arial"/>
        </w:rPr>
      </w:pPr>
    </w:p>
    <w:p w14:paraId="4D213BF2" w14:textId="77777777" w:rsidR="00B54D76" w:rsidRPr="002B61DA" w:rsidRDefault="00B54D76" w:rsidP="00B54D76">
      <w:pPr>
        <w:spacing w:after="91"/>
        <w:ind w:left="171"/>
        <w:rPr>
          <w:rFonts w:ascii="Arial" w:hAnsi="Arial" w:cs="Arial"/>
        </w:rPr>
      </w:pPr>
      <w:r w:rsidRPr="002B61DA">
        <w:rPr>
          <w:rFonts w:ascii="Arial" w:eastAsia="Calibri" w:hAnsi="Arial" w:cs="Arial"/>
          <w:noProof/>
          <w:lang w:bidi="cy-GB"/>
        </w:rPr>
        <mc:AlternateContent>
          <mc:Choice Requires="wpg">
            <w:drawing>
              <wp:inline distT="0" distB="0" distL="0" distR="0" wp14:anchorId="2768E943" wp14:editId="7EC979BD">
                <wp:extent cx="5759450" cy="9525"/>
                <wp:effectExtent l="0" t="0" r="0" b="0"/>
                <wp:docPr id="27467" name="Group 274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59450" cy="9525"/>
                          <a:chOff x="0" y="0"/>
                          <a:chExt cx="5759450" cy="9525"/>
                        </a:xfrm>
                      </wpg:grpSpPr>
                      <wps:wsp>
                        <wps:cNvPr id="111" name="Shape 111"/>
                        <wps:cNvSpPr/>
                        <wps:spPr>
                          <a:xfrm>
                            <a:off x="0" y="0"/>
                            <a:ext cx="5759450" cy="0"/>
                          </a:xfrm>
                          <a:custGeom>
                            <a:avLst/>
                            <a:gdLst/>
                            <a:ahLst/>
                            <a:cxnLst/>
                            <a:rect l="0" t="0" r="0" b="0"/>
                            <a:pathLst>
                              <a:path w="5759450">
                                <a:moveTo>
                                  <a:pt x="0" y="0"/>
                                </a:moveTo>
                                <a:lnTo>
                                  <a:pt x="5759450" y="0"/>
                                </a:lnTo>
                              </a:path>
                            </a:pathLst>
                          </a:custGeom>
                          <a:ln w="9525" cap="flat">
                            <a:round/>
                          </a:ln>
                        </wps:spPr>
                        <wps:style>
                          <a:lnRef idx="1">
                            <a:srgbClr val="002C52"/>
                          </a:lnRef>
                          <a:fillRef idx="0">
                            <a:srgbClr val="000000">
                              <a:alpha val="0"/>
                            </a:srgbClr>
                          </a:fillRef>
                          <a:effectRef idx="0">
                            <a:scrgbClr r="0" g="0" b="0"/>
                          </a:effectRef>
                          <a:fontRef idx="none"/>
                        </wps:style>
                        <wps:bodyPr/>
                      </wps:wsp>
                    </wpg:wgp>
                  </a:graphicData>
                </a:graphic>
              </wp:inline>
            </w:drawing>
          </mc:Choice>
          <mc:Fallback>
            <w:pict>
              <v:group w14:anchorId="0906ECF7" id="Group 27467" o:spid="_x0000_s1026" alt="&quot;&quot;" style="width:453.5pt;height:.75pt;mso-position-horizontal-relative:char;mso-position-vertical-relative:line" coordsize="575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">
                <v:shape id="Shape 111" o:spid="_x0000_s1027" style="position:absolute;width:57594;height:0;visibility:visible;mso-wrap-style:square;v-text-anchor:top" coordsize="5759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" path="m,l5759450,e" filled="f" strokecolor="#002c52">
                  <v:path arrowok="t" textboxrect="0,0,5759450,0"/>
                </v:shape>
                <w10:anchorlock/>
              </v:group>
            </w:pict>
          </mc:Fallback>
        </mc:AlternateContent>
      </w:r>
    </w:p>
    <w:p w14:paraId="0F05924D" w14:textId="77777777" w:rsidR="00B54D76" w:rsidRPr="002B61DA" w:rsidRDefault="00B54D76" w:rsidP="00B54D76">
      <w:pPr>
        <w:spacing w:after="77"/>
        <w:ind w:left="184"/>
        <w:rPr>
          <w:rFonts w:ascii="Arial" w:hAnsi="Arial" w:cs="Arial"/>
          <w:sz w:val="20"/>
          <w:szCs w:val="20"/>
        </w:rPr>
      </w:pPr>
      <w:hyperlink r:id="rId8">
        <w:r w:rsidRPr="002B61DA">
          <w:rPr>
            <w:rFonts w:ascii="Arial" w:eastAsia="Times New Roman" w:hAnsi="Arial" w:cs="Arial"/>
            <w:sz w:val="20"/>
            <w:szCs w:val="20"/>
            <w:lang w:bidi="cy-GB"/>
          </w:rPr>
          <w:t xml:space="preserve">www.cardiffmet.ac.uk     </w:t>
        </w:r>
      </w:hyperlink>
    </w:p>
    <w:p w14:paraId="63CA5037" w14:textId="77777777" w:rsidR="00B54D76" w:rsidRPr="002B61DA" w:rsidRDefault="00B54D76" w:rsidP="00B54D76">
      <w:pPr>
        <w:pStyle w:val="Heading1"/>
        <w:jc w:val="center"/>
        <w:rPr>
          <w:rFonts w:ascii="Arial" w:hAnsi="Arial" w:cs="Arial"/>
          <w:b/>
          <w:color w:val="auto"/>
        </w:rPr>
      </w:pPr>
      <w:bookmarkStart w:id="5" w:name="_Toc78553785"/>
      <w:r w:rsidRPr="002B61DA">
        <w:rPr>
          <w:rFonts w:ascii="Arial" w:eastAsia="Arial" w:hAnsi="Arial" w:cs="Arial"/>
          <w:b/>
          <w:color w:val="auto"/>
          <w:lang w:bidi="cy-GB"/>
        </w:rPr>
        <w:t>Polisi Myfyrwyr ar gamddefnyddio sylweddau a lleihau niwed</w:t>
      </w:r>
      <w:bookmarkEnd w:id="5"/>
    </w:p>
    <w:p w14:paraId="63742951" w14:textId="77777777" w:rsidR="00B54D76" w:rsidRPr="002B61DA" w:rsidRDefault="00B54D76" w:rsidP="00B54D76">
      <w:pPr>
        <w:rPr>
          <w:rFonts w:ascii="Arial" w:hAnsi="Arial" w:cs="Arial"/>
        </w:rPr>
      </w:pPr>
    </w:p>
    <w:sdt>
      <w:sdtPr>
        <w:rPr>
          <w:rFonts w:ascii="Arial" w:eastAsiaTheme="minorHAnsi" w:hAnsi="Arial" w:cs="Arial"/>
          <w:color w:val="auto"/>
          <w:sz w:val="22"/>
          <w:szCs w:val="22"/>
          <w:lang w:val="en-GB"/>
        </w:rPr>
        <w:id w:val="-1841845636"/>
        <w:docPartObj>
          <w:docPartGallery w:val="Table of Contents"/>
          <w:docPartUnique/>
        </w:docPartObj>
      </w:sdtPr>
      <w:sdtEndPr>
        <w:rPr>
          <w:b/>
          <w:bCs/>
          <w:noProof/>
        </w:rPr>
      </w:sdtEndPr>
      <w:sdtContent>
        <w:p w14:paraId="7A61F25F" w14:textId="77777777" w:rsidR="00B54D76" w:rsidRPr="002B61DA" w:rsidRDefault="00B54D76" w:rsidP="00B54D76">
          <w:pPr>
            <w:pStyle w:val="TOCHeading"/>
            <w:rPr>
              <w:rFonts w:ascii="Arial" w:hAnsi="Arial" w:cs="Arial"/>
              <w:b/>
              <w:color w:val="auto"/>
            </w:rPr>
          </w:pPr>
          <w:r w:rsidRPr="002B61DA">
            <w:rPr>
              <w:rFonts w:ascii="Arial" w:eastAsia="Arial" w:hAnsi="Arial" w:cs="Arial"/>
              <w:b/>
              <w:color w:val="auto"/>
              <w:lang w:val="cy-GB" w:bidi="cy-GB"/>
            </w:rPr>
            <w:t>Cynnwys</w:t>
          </w:r>
        </w:p>
        <w:p w14:paraId="1A9C2093" w14:textId="77777777" w:rsidR="00B54D76" w:rsidRPr="002B61DA" w:rsidRDefault="00B54D76" w:rsidP="00B54D76">
          <w:pPr>
            <w:rPr>
              <w:lang w:val="en-US"/>
            </w:rPr>
          </w:pPr>
        </w:p>
        <w:p w14:paraId="2163A84A" w14:textId="18BA0676" w:rsidR="00C4663C" w:rsidRDefault="00B54D76" w:rsidP="00C4663C">
          <w:pPr>
            <w:pStyle w:val="TOC1"/>
            <w:tabs>
              <w:tab w:val="right" w:leader="dot" w:pos="9016"/>
            </w:tabs>
            <w:rPr>
              <w:rFonts w:eastAsiaTheme="minorEastAsia"/>
              <w:noProof/>
              <w:lang w:val="en-GB" w:eastAsia="en-GB"/>
            </w:rPr>
          </w:pPr>
          <w:r w:rsidRPr="002B61DA">
            <w:rPr>
              <w:rFonts w:ascii="Arial" w:eastAsia="Arial" w:hAnsi="Arial" w:cs="Arial"/>
              <w:lang w:bidi="cy-GB"/>
            </w:rPr>
            <w:fldChar w:fldCharType="begin"/>
          </w:r>
          <w:r w:rsidRPr="002B61DA">
            <w:rPr>
              <w:rFonts w:ascii="Arial" w:eastAsia="Arial" w:hAnsi="Arial" w:cs="Arial"/>
              <w:lang w:bidi="cy-GB"/>
            </w:rPr>
            <w:instrText xml:space="preserve"> TOC \o "1-3" \h \z \u </w:instrText>
          </w:r>
          <w:r w:rsidRPr="002B61DA">
            <w:rPr>
              <w:rFonts w:ascii="Arial" w:eastAsia="Arial" w:hAnsi="Arial" w:cs="Arial"/>
              <w:lang w:bidi="cy-GB"/>
            </w:rPr>
            <w:fldChar w:fldCharType="separate"/>
          </w:r>
        </w:p>
        <w:p w14:paraId="073BD728" w14:textId="3EBB2CBC" w:rsidR="00C4663C" w:rsidRDefault="00C4663C">
          <w:pPr>
            <w:pStyle w:val="TOC1"/>
            <w:tabs>
              <w:tab w:val="right" w:leader="dot" w:pos="9016"/>
            </w:tabs>
            <w:rPr>
              <w:rFonts w:eastAsiaTheme="minorEastAsia"/>
              <w:noProof/>
              <w:lang w:val="en-GB" w:eastAsia="en-GB"/>
            </w:rPr>
          </w:pPr>
          <w:hyperlink w:anchor="_Toc78553785" w:history="1">
            <w:r w:rsidRPr="00F52935">
              <w:rPr>
                <w:rStyle w:val="Hyperlink"/>
                <w:rFonts w:ascii="Arial" w:eastAsia="Arial" w:hAnsi="Arial" w:cs="Arial"/>
                <w:b/>
                <w:noProof/>
                <w:lang w:bidi="cy-GB"/>
              </w:rPr>
              <w:t>Polisi Myfyrwyr ar gamddefnyddio sylweddau a lleihau niwed</w:t>
            </w:r>
            <w:r>
              <w:rPr>
                <w:noProof/>
                <w:webHidden/>
              </w:rPr>
              <w:tab/>
            </w:r>
            <w:r>
              <w:rPr>
                <w:noProof/>
                <w:webHidden/>
              </w:rPr>
              <w:fldChar w:fldCharType="begin"/>
            </w:r>
            <w:r>
              <w:rPr>
                <w:noProof/>
                <w:webHidden/>
              </w:rPr>
              <w:instrText xml:space="preserve"> PAGEREF _Toc78553785 \h </w:instrText>
            </w:r>
            <w:r>
              <w:rPr>
                <w:noProof/>
                <w:webHidden/>
              </w:rPr>
            </w:r>
            <w:r>
              <w:rPr>
                <w:noProof/>
                <w:webHidden/>
              </w:rPr>
              <w:fldChar w:fldCharType="separate"/>
            </w:r>
            <w:r>
              <w:rPr>
                <w:noProof/>
                <w:webHidden/>
              </w:rPr>
              <w:t>1</w:t>
            </w:r>
            <w:r>
              <w:rPr>
                <w:noProof/>
                <w:webHidden/>
              </w:rPr>
              <w:fldChar w:fldCharType="end"/>
            </w:r>
          </w:hyperlink>
        </w:p>
        <w:p w14:paraId="1DB9DCD2" w14:textId="33FD160F" w:rsidR="00C4663C" w:rsidRDefault="00C4663C">
          <w:pPr>
            <w:pStyle w:val="TOC2"/>
            <w:tabs>
              <w:tab w:val="left" w:pos="880"/>
              <w:tab w:val="right" w:leader="dot" w:pos="9016"/>
            </w:tabs>
            <w:rPr>
              <w:rFonts w:eastAsiaTheme="minorEastAsia"/>
              <w:noProof/>
              <w:lang w:val="en-GB" w:eastAsia="en-GB"/>
            </w:rPr>
          </w:pPr>
          <w:hyperlink w:anchor="_Toc78553786" w:history="1">
            <w:r w:rsidRPr="00F52935">
              <w:rPr>
                <w:rStyle w:val="Hyperlink"/>
                <w:rFonts w:ascii="Arial" w:hAnsi="Arial" w:cs="Arial"/>
                <w:b/>
                <w:noProof/>
              </w:rPr>
              <w:t>1.0</w:t>
            </w:r>
            <w:r>
              <w:rPr>
                <w:rFonts w:eastAsiaTheme="minorEastAsia"/>
                <w:noProof/>
                <w:lang w:val="en-GB" w:eastAsia="en-GB"/>
              </w:rPr>
              <w:tab/>
            </w:r>
            <w:r w:rsidRPr="00F52935">
              <w:rPr>
                <w:rStyle w:val="Hyperlink"/>
                <w:rFonts w:ascii="Arial" w:eastAsia="Arial" w:hAnsi="Arial" w:cs="Arial"/>
                <w:b/>
                <w:noProof/>
                <w:lang w:bidi="cy-GB"/>
              </w:rPr>
              <w:t>Cyflwyniad:</w:t>
            </w:r>
            <w:r>
              <w:rPr>
                <w:noProof/>
                <w:webHidden/>
              </w:rPr>
              <w:tab/>
            </w:r>
            <w:r>
              <w:rPr>
                <w:noProof/>
                <w:webHidden/>
              </w:rPr>
              <w:fldChar w:fldCharType="begin"/>
            </w:r>
            <w:r>
              <w:rPr>
                <w:noProof/>
                <w:webHidden/>
              </w:rPr>
              <w:instrText xml:space="preserve"> PAGEREF _Toc78553786 \h </w:instrText>
            </w:r>
            <w:r>
              <w:rPr>
                <w:noProof/>
                <w:webHidden/>
              </w:rPr>
            </w:r>
            <w:r>
              <w:rPr>
                <w:noProof/>
                <w:webHidden/>
              </w:rPr>
              <w:fldChar w:fldCharType="separate"/>
            </w:r>
            <w:r>
              <w:rPr>
                <w:noProof/>
                <w:webHidden/>
              </w:rPr>
              <w:t>3</w:t>
            </w:r>
            <w:r>
              <w:rPr>
                <w:noProof/>
                <w:webHidden/>
              </w:rPr>
              <w:fldChar w:fldCharType="end"/>
            </w:r>
          </w:hyperlink>
        </w:p>
        <w:p w14:paraId="7E591C1B" w14:textId="23EE5CEA" w:rsidR="00C4663C" w:rsidRDefault="00C4663C">
          <w:pPr>
            <w:pStyle w:val="TOC2"/>
            <w:tabs>
              <w:tab w:val="left" w:pos="880"/>
              <w:tab w:val="right" w:leader="dot" w:pos="9016"/>
            </w:tabs>
            <w:rPr>
              <w:rFonts w:eastAsiaTheme="minorEastAsia"/>
              <w:noProof/>
              <w:lang w:val="en-GB" w:eastAsia="en-GB"/>
            </w:rPr>
          </w:pPr>
          <w:hyperlink w:anchor="_Toc78553787" w:history="1">
            <w:r w:rsidRPr="00F52935">
              <w:rPr>
                <w:rStyle w:val="Hyperlink"/>
                <w:rFonts w:ascii="Arial" w:eastAsia="Arial" w:hAnsi="Arial" w:cs="Arial"/>
                <w:b/>
                <w:noProof/>
                <w:lang w:bidi="cy-GB"/>
              </w:rPr>
              <w:t>2.0</w:t>
            </w:r>
            <w:r>
              <w:rPr>
                <w:rFonts w:eastAsiaTheme="minorEastAsia"/>
                <w:noProof/>
                <w:lang w:val="en-GB" w:eastAsia="en-GB"/>
              </w:rPr>
              <w:tab/>
            </w:r>
            <w:r w:rsidRPr="00F52935">
              <w:rPr>
                <w:rStyle w:val="Hyperlink"/>
                <w:rFonts w:ascii="Arial" w:eastAsia="Arial" w:hAnsi="Arial" w:cs="Arial"/>
                <w:b/>
                <w:noProof/>
                <w:lang w:bidi="cy-GB"/>
              </w:rPr>
              <w:t>Cwmpas:</w:t>
            </w:r>
            <w:r>
              <w:rPr>
                <w:noProof/>
                <w:webHidden/>
              </w:rPr>
              <w:tab/>
            </w:r>
            <w:r>
              <w:rPr>
                <w:noProof/>
                <w:webHidden/>
              </w:rPr>
              <w:fldChar w:fldCharType="begin"/>
            </w:r>
            <w:r>
              <w:rPr>
                <w:noProof/>
                <w:webHidden/>
              </w:rPr>
              <w:instrText xml:space="preserve"> PAGEREF _Toc78553787 \h </w:instrText>
            </w:r>
            <w:r>
              <w:rPr>
                <w:noProof/>
                <w:webHidden/>
              </w:rPr>
            </w:r>
            <w:r>
              <w:rPr>
                <w:noProof/>
                <w:webHidden/>
              </w:rPr>
              <w:fldChar w:fldCharType="separate"/>
            </w:r>
            <w:r>
              <w:rPr>
                <w:noProof/>
                <w:webHidden/>
              </w:rPr>
              <w:t>4</w:t>
            </w:r>
            <w:r>
              <w:rPr>
                <w:noProof/>
                <w:webHidden/>
              </w:rPr>
              <w:fldChar w:fldCharType="end"/>
            </w:r>
          </w:hyperlink>
        </w:p>
        <w:p w14:paraId="3B984460" w14:textId="0FECCDEE" w:rsidR="00C4663C" w:rsidRDefault="00C4663C">
          <w:pPr>
            <w:pStyle w:val="TOC2"/>
            <w:tabs>
              <w:tab w:val="left" w:pos="880"/>
              <w:tab w:val="right" w:leader="dot" w:pos="9016"/>
            </w:tabs>
            <w:rPr>
              <w:rFonts w:eastAsiaTheme="minorEastAsia"/>
              <w:noProof/>
              <w:lang w:val="en-GB" w:eastAsia="en-GB"/>
            </w:rPr>
          </w:pPr>
          <w:hyperlink w:anchor="_Toc78553788" w:history="1">
            <w:r w:rsidRPr="00F52935">
              <w:rPr>
                <w:rStyle w:val="Hyperlink"/>
                <w:rFonts w:ascii="Arial" w:hAnsi="Arial" w:cs="Arial"/>
                <w:b/>
                <w:noProof/>
              </w:rPr>
              <w:t>3.0</w:t>
            </w:r>
            <w:r>
              <w:rPr>
                <w:rFonts w:eastAsiaTheme="minorEastAsia"/>
                <w:noProof/>
                <w:lang w:val="en-GB" w:eastAsia="en-GB"/>
              </w:rPr>
              <w:tab/>
            </w:r>
            <w:r w:rsidRPr="00F52935">
              <w:rPr>
                <w:rStyle w:val="Hyperlink"/>
                <w:rFonts w:ascii="Arial" w:eastAsia="Arial" w:hAnsi="Arial" w:cs="Arial"/>
                <w:b/>
                <w:noProof/>
                <w:lang w:bidi="cy-GB"/>
              </w:rPr>
              <w:t>Datganiad Polisi:</w:t>
            </w:r>
            <w:r>
              <w:rPr>
                <w:noProof/>
                <w:webHidden/>
              </w:rPr>
              <w:tab/>
            </w:r>
            <w:r>
              <w:rPr>
                <w:noProof/>
                <w:webHidden/>
              </w:rPr>
              <w:fldChar w:fldCharType="begin"/>
            </w:r>
            <w:r>
              <w:rPr>
                <w:noProof/>
                <w:webHidden/>
              </w:rPr>
              <w:instrText xml:space="preserve"> PAGEREF _Toc78553788 \h </w:instrText>
            </w:r>
            <w:r>
              <w:rPr>
                <w:noProof/>
                <w:webHidden/>
              </w:rPr>
            </w:r>
            <w:r>
              <w:rPr>
                <w:noProof/>
                <w:webHidden/>
              </w:rPr>
              <w:fldChar w:fldCharType="separate"/>
            </w:r>
            <w:r>
              <w:rPr>
                <w:noProof/>
                <w:webHidden/>
              </w:rPr>
              <w:t>4</w:t>
            </w:r>
            <w:r>
              <w:rPr>
                <w:noProof/>
                <w:webHidden/>
              </w:rPr>
              <w:fldChar w:fldCharType="end"/>
            </w:r>
          </w:hyperlink>
        </w:p>
        <w:p w14:paraId="5B83E76C" w14:textId="4C9E8D83" w:rsidR="00C4663C" w:rsidRDefault="00C4663C">
          <w:pPr>
            <w:pStyle w:val="TOC2"/>
            <w:tabs>
              <w:tab w:val="left" w:pos="880"/>
              <w:tab w:val="right" w:leader="dot" w:pos="9016"/>
            </w:tabs>
            <w:rPr>
              <w:rFonts w:eastAsiaTheme="minorEastAsia"/>
              <w:noProof/>
              <w:lang w:val="en-GB" w:eastAsia="en-GB"/>
            </w:rPr>
          </w:pPr>
          <w:hyperlink w:anchor="_Toc78553789" w:history="1">
            <w:r w:rsidRPr="00F52935">
              <w:rPr>
                <w:rStyle w:val="Hyperlink"/>
                <w:rFonts w:ascii="Arial" w:eastAsia="Arial" w:hAnsi="Arial" w:cs="Arial"/>
                <w:b/>
                <w:noProof/>
                <w:lang w:bidi="cy-GB"/>
              </w:rPr>
              <w:t>4.0</w:t>
            </w:r>
            <w:r>
              <w:rPr>
                <w:rFonts w:eastAsiaTheme="minorEastAsia"/>
                <w:noProof/>
                <w:lang w:val="en-GB" w:eastAsia="en-GB"/>
              </w:rPr>
              <w:tab/>
            </w:r>
            <w:r w:rsidRPr="00F52935">
              <w:rPr>
                <w:rStyle w:val="Hyperlink"/>
                <w:rFonts w:ascii="Arial" w:eastAsia="Arial" w:hAnsi="Arial" w:cs="Arial"/>
                <w:b/>
                <w:noProof/>
                <w:lang w:bidi="cy-GB"/>
              </w:rPr>
              <w:t>Disgwyliadau myfyrwyr</w:t>
            </w:r>
            <w:r>
              <w:rPr>
                <w:noProof/>
                <w:webHidden/>
              </w:rPr>
              <w:tab/>
            </w:r>
            <w:r>
              <w:rPr>
                <w:noProof/>
                <w:webHidden/>
              </w:rPr>
              <w:fldChar w:fldCharType="begin"/>
            </w:r>
            <w:r>
              <w:rPr>
                <w:noProof/>
                <w:webHidden/>
              </w:rPr>
              <w:instrText xml:space="preserve"> PAGEREF _Toc78553789 \h </w:instrText>
            </w:r>
            <w:r>
              <w:rPr>
                <w:noProof/>
                <w:webHidden/>
              </w:rPr>
            </w:r>
            <w:r>
              <w:rPr>
                <w:noProof/>
                <w:webHidden/>
              </w:rPr>
              <w:fldChar w:fldCharType="separate"/>
            </w:r>
            <w:r>
              <w:rPr>
                <w:noProof/>
                <w:webHidden/>
              </w:rPr>
              <w:t>6</w:t>
            </w:r>
            <w:r>
              <w:rPr>
                <w:noProof/>
                <w:webHidden/>
              </w:rPr>
              <w:fldChar w:fldCharType="end"/>
            </w:r>
          </w:hyperlink>
        </w:p>
        <w:p w14:paraId="6E51FE30" w14:textId="340C43DE" w:rsidR="00C4663C" w:rsidRDefault="00C4663C">
          <w:pPr>
            <w:pStyle w:val="TOC3"/>
            <w:tabs>
              <w:tab w:val="right" w:leader="dot" w:pos="9016"/>
            </w:tabs>
            <w:rPr>
              <w:rFonts w:eastAsiaTheme="minorEastAsia"/>
              <w:noProof/>
              <w:lang w:val="en-GB" w:eastAsia="en-GB"/>
            </w:rPr>
          </w:pPr>
          <w:hyperlink w:anchor="_Toc78553790" w:history="1">
            <w:r w:rsidRPr="00F52935">
              <w:rPr>
                <w:rStyle w:val="Hyperlink"/>
                <w:rFonts w:ascii="Arial" w:eastAsia="Arial" w:hAnsi="Arial" w:cs="Arial"/>
                <w:b/>
                <w:noProof/>
                <w:lang w:bidi="cy-GB"/>
              </w:rPr>
              <w:t>Ymddygiad Myfyrwyr:</w:t>
            </w:r>
            <w:r>
              <w:rPr>
                <w:noProof/>
                <w:webHidden/>
              </w:rPr>
              <w:tab/>
            </w:r>
            <w:r>
              <w:rPr>
                <w:noProof/>
                <w:webHidden/>
              </w:rPr>
              <w:fldChar w:fldCharType="begin"/>
            </w:r>
            <w:r>
              <w:rPr>
                <w:noProof/>
                <w:webHidden/>
              </w:rPr>
              <w:instrText xml:space="preserve"> PAGEREF _Toc78553790 \h </w:instrText>
            </w:r>
            <w:r>
              <w:rPr>
                <w:noProof/>
                <w:webHidden/>
              </w:rPr>
            </w:r>
            <w:r>
              <w:rPr>
                <w:noProof/>
                <w:webHidden/>
              </w:rPr>
              <w:fldChar w:fldCharType="separate"/>
            </w:r>
            <w:r>
              <w:rPr>
                <w:noProof/>
                <w:webHidden/>
              </w:rPr>
              <w:t>6</w:t>
            </w:r>
            <w:r>
              <w:rPr>
                <w:noProof/>
                <w:webHidden/>
              </w:rPr>
              <w:fldChar w:fldCharType="end"/>
            </w:r>
          </w:hyperlink>
        </w:p>
        <w:p w14:paraId="5A915D1D" w14:textId="18F052A9" w:rsidR="00C4663C" w:rsidRDefault="00C4663C">
          <w:pPr>
            <w:pStyle w:val="TOC3"/>
            <w:tabs>
              <w:tab w:val="right" w:leader="dot" w:pos="9016"/>
            </w:tabs>
            <w:rPr>
              <w:rFonts w:eastAsiaTheme="minorEastAsia"/>
              <w:noProof/>
              <w:lang w:val="en-GB" w:eastAsia="en-GB"/>
            </w:rPr>
          </w:pPr>
          <w:hyperlink w:anchor="_Toc78553791" w:history="1">
            <w:r w:rsidRPr="00F52935">
              <w:rPr>
                <w:rStyle w:val="Hyperlink"/>
                <w:rFonts w:ascii="Arial" w:eastAsia="Arial" w:hAnsi="Arial" w:cs="Arial"/>
                <w:b/>
                <w:noProof/>
                <w:lang w:bidi="cy-GB"/>
              </w:rPr>
              <w:t>Llety:</w:t>
            </w:r>
            <w:r>
              <w:rPr>
                <w:noProof/>
                <w:webHidden/>
              </w:rPr>
              <w:tab/>
            </w:r>
            <w:r>
              <w:rPr>
                <w:noProof/>
                <w:webHidden/>
              </w:rPr>
              <w:fldChar w:fldCharType="begin"/>
            </w:r>
            <w:r>
              <w:rPr>
                <w:noProof/>
                <w:webHidden/>
              </w:rPr>
              <w:instrText xml:space="preserve"> PAGEREF _Toc78553791 \h </w:instrText>
            </w:r>
            <w:r>
              <w:rPr>
                <w:noProof/>
                <w:webHidden/>
              </w:rPr>
            </w:r>
            <w:r>
              <w:rPr>
                <w:noProof/>
                <w:webHidden/>
              </w:rPr>
              <w:fldChar w:fldCharType="separate"/>
            </w:r>
            <w:r>
              <w:rPr>
                <w:noProof/>
                <w:webHidden/>
              </w:rPr>
              <w:t>7</w:t>
            </w:r>
            <w:r>
              <w:rPr>
                <w:noProof/>
                <w:webHidden/>
              </w:rPr>
              <w:fldChar w:fldCharType="end"/>
            </w:r>
          </w:hyperlink>
        </w:p>
        <w:p w14:paraId="15AE0E1C" w14:textId="206D258D" w:rsidR="00C4663C" w:rsidRDefault="00C4663C">
          <w:pPr>
            <w:pStyle w:val="TOC3"/>
            <w:tabs>
              <w:tab w:val="right" w:leader="dot" w:pos="9016"/>
            </w:tabs>
            <w:rPr>
              <w:rFonts w:eastAsiaTheme="minorEastAsia"/>
              <w:noProof/>
              <w:lang w:val="en-GB" w:eastAsia="en-GB"/>
            </w:rPr>
          </w:pPr>
          <w:hyperlink w:anchor="_Toc78553792" w:history="1">
            <w:r w:rsidRPr="00F52935">
              <w:rPr>
                <w:rStyle w:val="Hyperlink"/>
                <w:rFonts w:ascii="Arial" w:eastAsia="Arial" w:hAnsi="Arial" w:cs="Arial"/>
                <w:b/>
                <w:noProof/>
                <w:lang w:bidi="cy-GB"/>
              </w:rPr>
              <w:t>Undeb y Myfyrwyr:</w:t>
            </w:r>
            <w:r>
              <w:rPr>
                <w:noProof/>
                <w:webHidden/>
              </w:rPr>
              <w:tab/>
            </w:r>
            <w:r>
              <w:rPr>
                <w:noProof/>
                <w:webHidden/>
              </w:rPr>
              <w:fldChar w:fldCharType="begin"/>
            </w:r>
            <w:r>
              <w:rPr>
                <w:noProof/>
                <w:webHidden/>
              </w:rPr>
              <w:instrText xml:space="preserve"> PAGEREF _Toc78553792 \h </w:instrText>
            </w:r>
            <w:r>
              <w:rPr>
                <w:noProof/>
                <w:webHidden/>
              </w:rPr>
            </w:r>
            <w:r>
              <w:rPr>
                <w:noProof/>
                <w:webHidden/>
              </w:rPr>
              <w:fldChar w:fldCharType="separate"/>
            </w:r>
            <w:r>
              <w:rPr>
                <w:noProof/>
                <w:webHidden/>
              </w:rPr>
              <w:t>8</w:t>
            </w:r>
            <w:r>
              <w:rPr>
                <w:noProof/>
                <w:webHidden/>
              </w:rPr>
              <w:fldChar w:fldCharType="end"/>
            </w:r>
          </w:hyperlink>
        </w:p>
        <w:p w14:paraId="51600337" w14:textId="31F6A884" w:rsidR="00C4663C" w:rsidRDefault="00C4663C">
          <w:pPr>
            <w:pStyle w:val="TOC2"/>
            <w:tabs>
              <w:tab w:val="left" w:pos="880"/>
              <w:tab w:val="right" w:leader="dot" w:pos="9016"/>
            </w:tabs>
            <w:rPr>
              <w:rFonts w:eastAsiaTheme="minorEastAsia"/>
              <w:noProof/>
              <w:lang w:val="en-GB" w:eastAsia="en-GB"/>
            </w:rPr>
          </w:pPr>
          <w:hyperlink w:anchor="_Toc78553793" w:history="1">
            <w:r w:rsidRPr="00F52935">
              <w:rPr>
                <w:rStyle w:val="Hyperlink"/>
                <w:rFonts w:ascii="Arial" w:eastAsia="Arial" w:hAnsi="Arial" w:cs="Arial"/>
                <w:b/>
                <w:noProof/>
                <w:lang w:bidi="cy-GB"/>
              </w:rPr>
              <w:t>5.0</w:t>
            </w:r>
            <w:r>
              <w:rPr>
                <w:rFonts w:eastAsiaTheme="minorEastAsia"/>
                <w:noProof/>
                <w:lang w:val="en-GB" w:eastAsia="en-GB"/>
              </w:rPr>
              <w:tab/>
            </w:r>
            <w:r w:rsidRPr="00F52935">
              <w:rPr>
                <w:rStyle w:val="Hyperlink"/>
                <w:rFonts w:ascii="Arial" w:eastAsia="Arial" w:hAnsi="Arial" w:cs="Arial"/>
                <w:b/>
                <w:noProof/>
                <w:lang w:bidi="cy-GB"/>
              </w:rPr>
              <w:t>Rheolaethau Penodol:</w:t>
            </w:r>
            <w:r>
              <w:rPr>
                <w:noProof/>
                <w:webHidden/>
              </w:rPr>
              <w:tab/>
            </w:r>
            <w:r>
              <w:rPr>
                <w:noProof/>
                <w:webHidden/>
              </w:rPr>
              <w:fldChar w:fldCharType="begin"/>
            </w:r>
            <w:r>
              <w:rPr>
                <w:noProof/>
                <w:webHidden/>
              </w:rPr>
              <w:instrText xml:space="preserve"> PAGEREF _Toc78553793 \h </w:instrText>
            </w:r>
            <w:r>
              <w:rPr>
                <w:noProof/>
                <w:webHidden/>
              </w:rPr>
            </w:r>
            <w:r>
              <w:rPr>
                <w:noProof/>
                <w:webHidden/>
              </w:rPr>
              <w:fldChar w:fldCharType="separate"/>
            </w:r>
            <w:r>
              <w:rPr>
                <w:noProof/>
                <w:webHidden/>
              </w:rPr>
              <w:t>8</w:t>
            </w:r>
            <w:r>
              <w:rPr>
                <w:noProof/>
                <w:webHidden/>
              </w:rPr>
              <w:fldChar w:fldCharType="end"/>
            </w:r>
          </w:hyperlink>
        </w:p>
        <w:p w14:paraId="6B6833EA" w14:textId="250A54AC" w:rsidR="00C4663C" w:rsidRDefault="00C4663C">
          <w:pPr>
            <w:pStyle w:val="TOC3"/>
            <w:tabs>
              <w:tab w:val="right" w:leader="dot" w:pos="9016"/>
            </w:tabs>
            <w:rPr>
              <w:rFonts w:eastAsiaTheme="minorEastAsia"/>
              <w:noProof/>
              <w:lang w:val="en-GB" w:eastAsia="en-GB"/>
            </w:rPr>
          </w:pPr>
          <w:hyperlink w:anchor="_Toc78553794" w:history="1">
            <w:r w:rsidRPr="00F52935">
              <w:rPr>
                <w:rStyle w:val="Hyperlink"/>
                <w:rFonts w:ascii="Arial" w:eastAsia="Arial" w:hAnsi="Arial" w:cs="Arial"/>
                <w:b/>
                <w:noProof/>
                <w:lang w:bidi="cy-GB"/>
              </w:rPr>
              <w:t>Cyffuriau Anghyfreithlon:</w:t>
            </w:r>
            <w:r>
              <w:rPr>
                <w:noProof/>
                <w:webHidden/>
              </w:rPr>
              <w:tab/>
            </w:r>
            <w:r>
              <w:rPr>
                <w:noProof/>
                <w:webHidden/>
              </w:rPr>
              <w:fldChar w:fldCharType="begin"/>
            </w:r>
            <w:r>
              <w:rPr>
                <w:noProof/>
                <w:webHidden/>
              </w:rPr>
              <w:instrText xml:space="preserve"> PAGEREF _Toc78553794 \h </w:instrText>
            </w:r>
            <w:r>
              <w:rPr>
                <w:noProof/>
                <w:webHidden/>
              </w:rPr>
            </w:r>
            <w:r>
              <w:rPr>
                <w:noProof/>
                <w:webHidden/>
              </w:rPr>
              <w:fldChar w:fldCharType="separate"/>
            </w:r>
            <w:r>
              <w:rPr>
                <w:noProof/>
                <w:webHidden/>
              </w:rPr>
              <w:t>8</w:t>
            </w:r>
            <w:r>
              <w:rPr>
                <w:noProof/>
                <w:webHidden/>
              </w:rPr>
              <w:fldChar w:fldCharType="end"/>
            </w:r>
          </w:hyperlink>
        </w:p>
        <w:p w14:paraId="179C772B" w14:textId="54FCDC97" w:rsidR="00C4663C" w:rsidRDefault="00C4663C">
          <w:pPr>
            <w:pStyle w:val="TOC3"/>
            <w:tabs>
              <w:tab w:val="right" w:leader="dot" w:pos="9016"/>
            </w:tabs>
            <w:rPr>
              <w:rFonts w:eastAsiaTheme="minorEastAsia"/>
              <w:noProof/>
              <w:lang w:val="en-GB" w:eastAsia="en-GB"/>
            </w:rPr>
          </w:pPr>
          <w:hyperlink w:anchor="_Toc78553795" w:history="1">
            <w:r w:rsidRPr="00F52935">
              <w:rPr>
                <w:rStyle w:val="Hyperlink"/>
                <w:rFonts w:ascii="Arial" w:eastAsia="Arial" w:hAnsi="Arial" w:cs="Arial"/>
                <w:b/>
                <w:noProof/>
                <w:lang w:bidi="cy-GB"/>
              </w:rPr>
              <w:t>Yfed Cyfrifol:</w:t>
            </w:r>
            <w:r>
              <w:rPr>
                <w:noProof/>
                <w:webHidden/>
              </w:rPr>
              <w:tab/>
            </w:r>
            <w:r>
              <w:rPr>
                <w:noProof/>
                <w:webHidden/>
              </w:rPr>
              <w:fldChar w:fldCharType="begin"/>
            </w:r>
            <w:r>
              <w:rPr>
                <w:noProof/>
                <w:webHidden/>
              </w:rPr>
              <w:instrText xml:space="preserve"> PAGEREF _Toc78553795 \h </w:instrText>
            </w:r>
            <w:r>
              <w:rPr>
                <w:noProof/>
                <w:webHidden/>
              </w:rPr>
            </w:r>
            <w:r>
              <w:rPr>
                <w:noProof/>
                <w:webHidden/>
              </w:rPr>
              <w:fldChar w:fldCharType="separate"/>
            </w:r>
            <w:r>
              <w:rPr>
                <w:noProof/>
                <w:webHidden/>
              </w:rPr>
              <w:t>9</w:t>
            </w:r>
            <w:r>
              <w:rPr>
                <w:noProof/>
                <w:webHidden/>
              </w:rPr>
              <w:fldChar w:fldCharType="end"/>
            </w:r>
          </w:hyperlink>
        </w:p>
        <w:p w14:paraId="68947A78" w14:textId="17FFD21C" w:rsidR="00C4663C" w:rsidRDefault="00C4663C">
          <w:pPr>
            <w:pStyle w:val="TOC2"/>
            <w:tabs>
              <w:tab w:val="right" w:leader="dot" w:pos="9016"/>
            </w:tabs>
            <w:rPr>
              <w:rFonts w:eastAsiaTheme="minorEastAsia"/>
              <w:noProof/>
              <w:lang w:val="en-GB" w:eastAsia="en-GB"/>
            </w:rPr>
          </w:pPr>
          <w:hyperlink w:anchor="_Toc78553796" w:history="1">
            <w:r w:rsidRPr="00F52935">
              <w:rPr>
                <w:rStyle w:val="Hyperlink"/>
                <w:rFonts w:ascii="Arial" w:eastAsia="Arial" w:hAnsi="Arial" w:cs="Arial"/>
                <w:b/>
                <w:noProof/>
                <w:lang w:bidi="cy-GB"/>
              </w:rPr>
              <w:t>Fframwaith Cyfreithiol:</w:t>
            </w:r>
            <w:r>
              <w:rPr>
                <w:noProof/>
                <w:webHidden/>
              </w:rPr>
              <w:tab/>
            </w:r>
            <w:r>
              <w:rPr>
                <w:noProof/>
                <w:webHidden/>
              </w:rPr>
              <w:fldChar w:fldCharType="begin"/>
            </w:r>
            <w:r>
              <w:rPr>
                <w:noProof/>
                <w:webHidden/>
              </w:rPr>
              <w:instrText xml:space="preserve"> PAGEREF _Toc78553796 \h </w:instrText>
            </w:r>
            <w:r>
              <w:rPr>
                <w:noProof/>
                <w:webHidden/>
              </w:rPr>
            </w:r>
            <w:r>
              <w:rPr>
                <w:noProof/>
                <w:webHidden/>
              </w:rPr>
              <w:fldChar w:fldCharType="separate"/>
            </w:r>
            <w:r>
              <w:rPr>
                <w:noProof/>
                <w:webHidden/>
              </w:rPr>
              <w:t>11</w:t>
            </w:r>
            <w:r>
              <w:rPr>
                <w:noProof/>
                <w:webHidden/>
              </w:rPr>
              <w:fldChar w:fldCharType="end"/>
            </w:r>
          </w:hyperlink>
        </w:p>
        <w:p w14:paraId="232B433C" w14:textId="1BCCD3D6" w:rsidR="00C4663C" w:rsidRDefault="00C4663C">
          <w:pPr>
            <w:pStyle w:val="TOC2"/>
            <w:tabs>
              <w:tab w:val="right" w:leader="dot" w:pos="9016"/>
            </w:tabs>
            <w:rPr>
              <w:rFonts w:eastAsiaTheme="minorEastAsia"/>
              <w:noProof/>
              <w:lang w:val="en-GB" w:eastAsia="en-GB"/>
            </w:rPr>
          </w:pPr>
          <w:hyperlink w:anchor="_Toc78553797" w:history="1">
            <w:r w:rsidRPr="00F52935">
              <w:rPr>
                <w:rStyle w:val="Hyperlink"/>
                <w:rFonts w:ascii="Arial" w:eastAsia="Arial" w:hAnsi="Arial" w:cs="Arial"/>
                <w:b/>
                <w:noProof/>
                <w:lang w:bidi="cy-GB"/>
              </w:rPr>
              <w:t>Gyrwyr Polisi Cenedlaethol:</w:t>
            </w:r>
            <w:r>
              <w:rPr>
                <w:noProof/>
                <w:webHidden/>
              </w:rPr>
              <w:tab/>
            </w:r>
            <w:r>
              <w:rPr>
                <w:noProof/>
                <w:webHidden/>
              </w:rPr>
              <w:fldChar w:fldCharType="begin"/>
            </w:r>
            <w:r>
              <w:rPr>
                <w:noProof/>
                <w:webHidden/>
              </w:rPr>
              <w:instrText xml:space="preserve"> PAGEREF _Toc78553797 \h </w:instrText>
            </w:r>
            <w:r>
              <w:rPr>
                <w:noProof/>
                <w:webHidden/>
              </w:rPr>
            </w:r>
            <w:r>
              <w:rPr>
                <w:noProof/>
                <w:webHidden/>
              </w:rPr>
              <w:fldChar w:fldCharType="separate"/>
            </w:r>
            <w:r>
              <w:rPr>
                <w:noProof/>
                <w:webHidden/>
              </w:rPr>
              <w:t>11</w:t>
            </w:r>
            <w:r>
              <w:rPr>
                <w:noProof/>
                <w:webHidden/>
              </w:rPr>
              <w:fldChar w:fldCharType="end"/>
            </w:r>
          </w:hyperlink>
        </w:p>
        <w:p w14:paraId="02F6FA6B" w14:textId="4DBF0F04" w:rsidR="00B54D76" w:rsidRPr="002B61DA" w:rsidRDefault="00B54D76" w:rsidP="00B54D76">
          <w:pPr>
            <w:rPr>
              <w:rFonts w:ascii="Arial" w:hAnsi="Arial" w:cs="Arial"/>
            </w:rPr>
          </w:pPr>
          <w:r w:rsidRPr="002B61DA">
            <w:rPr>
              <w:rFonts w:ascii="Arial" w:eastAsia="Arial" w:hAnsi="Arial" w:cs="Arial"/>
              <w:b/>
              <w:noProof/>
              <w:lang w:bidi="cy-GB"/>
            </w:rPr>
            <w:fldChar w:fldCharType="end"/>
          </w:r>
        </w:p>
      </w:sdtContent>
    </w:sdt>
    <w:p w14:paraId="57F18235" w14:textId="77777777" w:rsidR="00B54D76" w:rsidRPr="002B61DA" w:rsidRDefault="00B54D76" w:rsidP="00B54D76">
      <w:pPr>
        <w:rPr>
          <w:rFonts w:ascii="Arial" w:hAnsi="Arial" w:cs="Arial"/>
        </w:rPr>
      </w:pPr>
    </w:p>
    <w:p w14:paraId="671D12F4" w14:textId="77777777" w:rsidR="00B54D76" w:rsidRPr="002B61DA" w:rsidRDefault="00B54D76" w:rsidP="00B54D76">
      <w:pPr>
        <w:rPr>
          <w:rFonts w:ascii="Arial" w:hAnsi="Arial" w:cs="Arial"/>
          <w:b/>
        </w:rPr>
      </w:pPr>
    </w:p>
    <w:p w14:paraId="616D1A77" w14:textId="77777777" w:rsidR="00B54D76" w:rsidRPr="002B61DA" w:rsidRDefault="00B54D76" w:rsidP="00B54D76">
      <w:pPr>
        <w:rPr>
          <w:rFonts w:ascii="Arial" w:hAnsi="Arial" w:cs="Arial"/>
        </w:rPr>
      </w:pPr>
    </w:p>
    <w:p w14:paraId="319D42CA" w14:textId="77777777" w:rsidR="00B54D76" w:rsidRPr="002B61DA" w:rsidRDefault="00B54D76" w:rsidP="00B54D76">
      <w:pPr>
        <w:rPr>
          <w:rFonts w:ascii="Arial" w:hAnsi="Arial" w:cs="Arial"/>
        </w:rPr>
      </w:pPr>
    </w:p>
    <w:p w14:paraId="79180703" w14:textId="77777777" w:rsidR="00B54D76" w:rsidRPr="002B61DA" w:rsidRDefault="00B54D76" w:rsidP="00B54D76">
      <w:pPr>
        <w:rPr>
          <w:rFonts w:ascii="Arial" w:hAnsi="Arial" w:cs="Arial"/>
        </w:rPr>
      </w:pPr>
    </w:p>
    <w:p w14:paraId="29D1F0CF" w14:textId="77777777" w:rsidR="00B54D76" w:rsidRPr="002B61DA" w:rsidRDefault="00B54D76" w:rsidP="00B54D76">
      <w:pPr>
        <w:rPr>
          <w:rFonts w:ascii="Arial" w:hAnsi="Arial" w:cs="Arial"/>
        </w:rPr>
      </w:pPr>
    </w:p>
    <w:p w14:paraId="760FEC45" w14:textId="77777777" w:rsidR="00B54D76" w:rsidRPr="002B61DA" w:rsidRDefault="00B54D76" w:rsidP="00B54D76">
      <w:pPr>
        <w:rPr>
          <w:rFonts w:ascii="Arial" w:hAnsi="Arial" w:cs="Arial"/>
        </w:rPr>
      </w:pPr>
    </w:p>
    <w:p w14:paraId="5BE8004F" w14:textId="77777777" w:rsidR="00B54D76" w:rsidRPr="002B61DA" w:rsidRDefault="00B54D76" w:rsidP="00B54D76">
      <w:pPr>
        <w:rPr>
          <w:rFonts w:ascii="Arial" w:hAnsi="Arial" w:cs="Arial"/>
        </w:rPr>
      </w:pPr>
    </w:p>
    <w:p w14:paraId="6E60D09B" w14:textId="77777777" w:rsidR="00B54D76" w:rsidRPr="002B61DA" w:rsidRDefault="00B54D76" w:rsidP="00B54D76">
      <w:pPr>
        <w:rPr>
          <w:rFonts w:ascii="Arial" w:hAnsi="Arial" w:cs="Arial"/>
        </w:rPr>
      </w:pPr>
    </w:p>
    <w:p w14:paraId="132FB875" w14:textId="77777777" w:rsidR="00B54D76" w:rsidRPr="002B61DA" w:rsidRDefault="00B54D76" w:rsidP="00B54D76">
      <w:pPr>
        <w:rPr>
          <w:rFonts w:ascii="Arial" w:hAnsi="Arial" w:cs="Arial"/>
        </w:rPr>
      </w:pPr>
    </w:p>
    <w:p w14:paraId="28C41495" w14:textId="77777777" w:rsidR="00B54D76" w:rsidRPr="002B61DA" w:rsidRDefault="00B54D76" w:rsidP="00B54D76">
      <w:pPr>
        <w:rPr>
          <w:rFonts w:ascii="Arial" w:hAnsi="Arial" w:cs="Arial"/>
        </w:rPr>
      </w:pPr>
    </w:p>
    <w:p w14:paraId="055654D3" w14:textId="75AC833B" w:rsidR="00B54D76" w:rsidRDefault="00B54D76" w:rsidP="00B54D76">
      <w:pPr>
        <w:rPr>
          <w:rFonts w:ascii="Arial" w:hAnsi="Arial" w:cs="Arial"/>
        </w:rPr>
      </w:pPr>
    </w:p>
    <w:p w14:paraId="76336BEF" w14:textId="2DC0B99E" w:rsidR="00CE37C3" w:rsidRDefault="00CE37C3" w:rsidP="00B54D76">
      <w:pPr>
        <w:rPr>
          <w:rFonts w:ascii="Arial" w:hAnsi="Arial" w:cs="Arial"/>
        </w:rPr>
      </w:pPr>
    </w:p>
    <w:p w14:paraId="559DBDBC" w14:textId="77777777" w:rsidR="00CE37C3" w:rsidRPr="002B61DA" w:rsidRDefault="00CE37C3" w:rsidP="00B54D76">
      <w:pPr>
        <w:rPr>
          <w:rFonts w:ascii="Arial" w:hAnsi="Arial" w:cs="Arial"/>
        </w:rPr>
      </w:pPr>
    </w:p>
    <w:p w14:paraId="5C00DB12" w14:textId="77777777" w:rsidR="00B54D76" w:rsidRPr="002B61DA" w:rsidRDefault="00B54D76" w:rsidP="00B54D76">
      <w:pPr>
        <w:rPr>
          <w:rFonts w:ascii="Arial" w:hAnsi="Arial" w:cs="Arial"/>
        </w:rPr>
      </w:pPr>
    </w:p>
    <w:p w14:paraId="27E13920" w14:textId="77777777" w:rsidR="00B54D76" w:rsidRPr="002B61DA" w:rsidRDefault="00B54D76" w:rsidP="00B54D76">
      <w:pPr>
        <w:pStyle w:val="Heading2"/>
        <w:numPr>
          <w:ilvl w:val="0"/>
          <w:numId w:val="5"/>
        </w:numPr>
        <w:ind w:hanging="360"/>
        <w:rPr>
          <w:rFonts w:ascii="Arial" w:hAnsi="Arial" w:cs="Arial"/>
          <w:b/>
          <w:color w:val="auto"/>
        </w:rPr>
      </w:pPr>
      <w:bookmarkStart w:id="6" w:name="_Toc78553786"/>
      <w:r w:rsidRPr="002B61DA">
        <w:rPr>
          <w:rFonts w:ascii="Arial" w:eastAsia="Arial" w:hAnsi="Arial" w:cs="Arial"/>
          <w:b/>
          <w:color w:val="auto"/>
          <w:lang w:bidi="cy-GB"/>
        </w:rPr>
        <w:t>Cyflwyniad:</w:t>
      </w:r>
      <w:bookmarkEnd w:id="6"/>
    </w:p>
    <w:p w14:paraId="06595692" w14:textId="77777777" w:rsidR="00B54D76" w:rsidRPr="002B61DA" w:rsidRDefault="00B54D76" w:rsidP="00B54D76">
      <w:pPr>
        <w:rPr>
          <w:rFonts w:ascii="Arial" w:hAnsi="Arial" w:cs="Arial"/>
        </w:rPr>
      </w:pPr>
    </w:p>
    <w:p w14:paraId="2C5ADFA1" w14:textId="77777777" w:rsidR="00B54D76" w:rsidRPr="002B61DA" w:rsidRDefault="00B54D76" w:rsidP="00B54D76">
      <w:pPr>
        <w:ind w:left="720" w:hanging="720"/>
        <w:rPr>
          <w:rFonts w:ascii="Arial" w:hAnsi="Arial" w:cs="Arial"/>
        </w:rPr>
      </w:pPr>
      <w:r w:rsidRPr="002B61DA">
        <w:rPr>
          <w:rFonts w:ascii="Arial" w:eastAsia="Arial" w:hAnsi="Arial" w:cs="Arial"/>
          <w:lang w:bidi="cy-GB"/>
        </w:rPr>
        <w:lastRenderedPageBreak/>
        <w:t>1.1</w:t>
      </w:r>
      <w:r w:rsidRPr="002B61DA">
        <w:rPr>
          <w:rFonts w:ascii="Arial" w:eastAsia="Arial" w:hAnsi="Arial" w:cs="Arial"/>
          <w:lang w:bidi="cy-GB"/>
        </w:rPr>
        <w:tab/>
        <w:t>Mae Prifysgol Metropolitan Caerdydd ('y brifysgol') wedi ymrwymo i gefnogi iechyd a lles cadarnhaol ei holl staff a myfyrwyr. Bydd ei bolisïau a'i brosesau yn cefnogi'r uchelgais hon ac yn canolbwyntio ar hyrwyddo gweithredoedd ac ymddygiadau cadarnhaol ac ystyrlon.</w:t>
      </w:r>
    </w:p>
    <w:p w14:paraId="3541ECFE" w14:textId="77777777" w:rsidR="00B54D76" w:rsidRPr="002B61DA" w:rsidRDefault="00B54D76" w:rsidP="00B54D76">
      <w:pPr>
        <w:pStyle w:val="ListParagraph"/>
        <w:ind w:hanging="720"/>
        <w:rPr>
          <w:rFonts w:ascii="Arial" w:hAnsi="Arial" w:cs="Arial"/>
        </w:rPr>
      </w:pPr>
      <w:r w:rsidRPr="002B61DA">
        <w:rPr>
          <w:rFonts w:ascii="Arial" w:eastAsia="Arial" w:hAnsi="Arial" w:cs="Arial"/>
          <w:lang w:bidi="cy-GB"/>
        </w:rPr>
        <w:t>1.2</w:t>
      </w:r>
      <w:r w:rsidRPr="002B61DA">
        <w:rPr>
          <w:rFonts w:ascii="Arial" w:eastAsia="Arial" w:hAnsi="Arial" w:cs="Arial"/>
          <w:lang w:bidi="cy-GB"/>
        </w:rPr>
        <w:tab/>
        <w:t>Mae Grŵp traws-brifysgol ar gamddefnyddio sylweddau a lleihau niwed wedi cynhyrchu'r polisi hwn i nodi'r hyn y mae'r brifysgol ac Undeb y Myfyrwyr yn ei ddisgwyl gan holl fyfyrwyr y brifysgol mewn perthynas â chamddefnyddio sylweddau a'r angen cyffredinol i leihau niwed.</w:t>
      </w:r>
    </w:p>
    <w:p w14:paraId="3D2DAD62" w14:textId="77777777" w:rsidR="00B54D76" w:rsidRPr="002B61DA" w:rsidRDefault="00B54D76" w:rsidP="00B54D76">
      <w:pPr>
        <w:pStyle w:val="ListParagraph"/>
        <w:ind w:left="0"/>
        <w:rPr>
          <w:rFonts w:ascii="Arial" w:hAnsi="Arial" w:cs="Arial"/>
        </w:rPr>
      </w:pPr>
    </w:p>
    <w:p w14:paraId="1C614BAA" w14:textId="77777777" w:rsidR="00B54D76" w:rsidRPr="002B61DA" w:rsidRDefault="00B54D76" w:rsidP="00B54D76">
      <w:pPr>
        <w:pStyle w:val="ListParagraph"/>
        <w:ind w:left="0"/>
        <w:rPr>
          <w:rFonts w:ascii="Arial" w:hAnsi="Arial" w:cs="Arial"/>
        </w:rPr>
      </w:pPr>
      <w:r w:rsidRPr="002B61DA">
        <w:rPr>
          <w:rFonts w:ascii="Arial" w:eastAsia="Arial" w:hAnsi="Arial" w:cs="Arial"/>
          <w:lang w:bidi="cy-GB"/>
        </w:rPr>
        <w:t>1.3</w:t>
      </w:r>
      <w:r w:rsidRPr="002B61DA">
        <w:rPr>
          <w:rFonts w:ascii="Arial" w:eastAsia="Arial" w:hAnsi="Arial" w:cs="Arial"/>
          <w:lang w:bidi="cy-GB"/>
        </w:rPr>
        <w:tab/>
        <w:t>At ddibenion y polisi hwn, cymhwysir y diffiniadau canlynol:</w:t>
      </w:r>
    </w:p>
    <w:p w14:paraId="5BA08209" w14:textId="77777777" w:rsidR="00B54D76" w:rsidRPr="002B61DA" w:rsidRDefault="00B54D76" w:rsidP="00B54D76">
      <w:pPr>
        <w:ind w:left="720"/>
        <w:rPr>
          <w:rFonts w:ascii="Arial" w:hAnsi="Arial" w:cs="Arial"/>
        </w:rPr>
      </w:pPr>
      <w:r w:rsidRPr="002B61DA">
        <w:rPr>
          <w:rFonts w:ascii="Arial" w:eastAsia="Arial" w:hAnsi="Arial" w:cs="Arial"/>
          <w:lang w:bidi="cy-GB"/>
        </w:rPr>
        <w:t>Mae</w:t>
      </w:r>
      <w:r w:rsidRPr="002B61DA">
        <w:rPr>
          <w:rFonts w:ascii="Arial" w:eastAsia="Arial" w:hAnsi="Arial" w:cs="Arial"/>
          <w:b/>
          <w:lang w:bidi="cy-GB"/>
        </w:rPr>
        <w:t xml:space="preserve"> “delio</w:t>
      </w:r>
      <w:r w:rsidRPr="002B61DA">
        <w:rPr>
          <w:rFonts w:ascii="Arial" w:eastAsia="Arial" w:hAnsi="Arial" w:cs="Arial"/>
          <w:lang w:bidi="cy-GB"/>
        </w:rPr>
        <w:t xml:space="preserve"> ” yn derm a ddefnyddir yn y polisi hwn i gynnwys meddiant gyda'r bwriad o gyflenwi sy'n drosedd ac yn fater a gymerir o ddifrif gan y brifysgol. Bydd myfyrwyr sy'n ymwneud â'r gweithgaredd hwn yn ddarostyngedig i'r Cod Gweithdrefnau Disgyblu Myfyrwyr.</w:t>
      </w:r>
    </w:p>
    <w:p w14:paraId="37A985D6" w14:textId="0A733DF6" w:rsidR="00B54D76" w:rsidRPr="002B61DA" w:rsidRDefault="00B54D76" w:rsidP="00B54D76">
      <w:pPr>
        <w:ind w:left="720" w:firstLine="48"/>
        <w:rPr>
          <w:rFonts w:ascii="Arial" w:hAnsi="Arial" w:cs="Arial"/>
        </w:rPr>
      </w:pPr>
      <w:r w:rsidRPr="002B61DA">
        <w:rPr>
          <w:rFonts w:ascii="Arial" w:eastAsia="Arial" w:hAnsi="Arial" w:cs="Arial"/>
          <w:lang w:bidi="cy-GB"/>
        </w:rPr>
        <w:t>Mae</w:t>
      </w:r>
      <w:r w:rsidRPr="002B61DA">
        <w:rPr>
          <w:rFonts w:ascii="Arial" w:eastAsia="Arial" w:hAnsi="Arial" w:cs="Arial"/>
          <w:b/>
          <w:lang w:bidi="cy-GB"/>
        </w:rPr>
        <w:t xml:space="preserve"> “camddefnyddio sylweddau” </w:t>
      </w:r>
      <w:r w:rsidRPr="002B61DA">
        <w:rPr>
          <w:rFonts w:ascii="Arial" w:eastAsia="Arial" w:hAnsi="Arial" w:cs="Arial"/>
          <w:lang w:bidi="cy-GB"/>
        </w:rPr>
        <w:t>yn cyfeirio at ddefnyddio cyffuriau anghyfreithlon a chamddefnyddio cyffuriau ar bresgripsiwn, meddyginiaeth dros y cownter, sylweddau seicoweithredol, steroidau a chyffuriau eraill sy'n gwella perfformiad, toddyddion ac alcohol. Pan gânt eu defnyddio'n amhriodol, neu'n ormodol, gall y rhain fod yn beryglus a c</w:t>
      </w:r>
      <w:r w:rsidR="007B4F68">
        <w:rPr>
          <w:rFonts w:ascii="Arial" w:eastAsia="Arial" w:hAnsi="Arial" w:cs="Arial"/>
          <w:lang w:bidi="cy-GB"/>
        </w:rPr>
        <w:t>h</w:t>
      </w:r>
      <w:r w:rsidRPr="002B61DA">
        <w:rPr>
          <w:rFonts w:ascii="Arial" w:eastAsia="Arial" w:hAnsi="Arial" w:cs="Arial"/>
          <w:lang w:bidi="cy-GB"/>
        </w:rPr>
        <w:t>reu risg o niwed (gan gynnwys iechyd a diogelwch) i’r sawl sy’n eu defnyddio neu i eraill.</w:t>
      </w:r>
    </w:p>
    <w:p w14:paraId="7D80322A" w14:textId="77777777" w:rsidR="00B54D76" w:rsidRPr="002B61DA" w:rsidRDefault="00B54D76" w:rsidP="00B54D76">
      <w:pPr>
        <w:ind w:left="720" w:hanging="720"/>
        <w:rPr>
          <w:rFonts w:ascii="Arial" w:hAnsi="Arial" w:cs="Arial"/>
        </w:rPr>
      </w:pPr>
      <w:r w:rsidRPr="002B61DA">
        <w:rPr>
          <w:rFonts w:ascii="Arial" w:eastAsia="Arial" w:hAnsi="Arial" w:cs="Arial"/>
          <w:lang w:bidi="cy-GB"/>
        </w:rPr>
        <w:t>1.4</w:t>
      </w:r>
      <w:r w:rsidRPr="002B61DA">
        <w:rPr>
          <w:rFonts w:ascii="Arial" w:eastAsia="Arial" w:hAnsi="Arial" w:cs="Arial"/>
          <w:lang w:bidi="cy-GB"/>
        </w:rPr>
        <w:tab/>
        <w:t xml:space="preserve">Mae'r brifysgol yn deall bod defnydd gormodol neu gamddefnyddio sylweddau fel y'u diffinnir uchod yn peri risg i iechyd, diogelwch a lles yr unigolyn, ond gall hefyd fod yn arwydd o faterion mwy difrifol yn y bôn. Nid yw'r brifysgol yn cydoddef defnyddio neu gamddefnyddio sylweddau o'r fath, bydd yn ystyried bod gweithgaredd o'r fath yn peri risg i'r unigolyn hwnnw a'r gymuned ehangach a bydd yn cymryd camau rhagweithiol i liniaru'r risg hon. </w:t>
      </w:r>
    </w:p>
    <w:p w14:paraId="3A1163C7" w14:textId="77777777" w:rsidR="00B54D76" w:rsidRPr="002B61DA" w:rsidRDefault="00B54D76" w:rsidP="00B54D76">
      <w:pPr>
        <w:ind w:left="720" w:hanging="720"/>
        <w:rPr>
          <w:rFonts w:ascii="Arial" w:hAnsi="Arial" w:cs="Arial"/>
        </w:rPr>
      </w:pPr>
      <w:r w:rsidRPr="002B61DA">
        <w:rPr>
          <w:rFonts w:ascii="Arial" w:eastAsia="Arial" w:hAnsi="Arial" w:cs="Arial"/>
          <w:lang w:bidi="cy-GB"/>
        </w:rPr>
        <w:t>1.5</w:t>
      </w:r>
      <w:r w:rsidRPr="002B61DA">
        <w:rPr>
          <w:rFonts w:ascii="Arial" w:eastAsia="Arial" w:hAnsi="Arial" w:cs="Arial"/>
          <w:lang w:bidi="cy-GB"/>
        </w:rPr>
        <w:tab/>
        <w:t xml:space="preserve">Mae'r brifysgol yn bwriadu ymateb i gamddefnyddio sylweddau trwy fabwysiadu polisi </w:t>
      </w:r>
      <w:r w:rsidRPr="002B61DA">
        <w:rPr>
          <w:rFonts w:ascii="Arial" w:eastAsia="Arial" w:hAnsi="Arial" w:cs="Arial"/>
          <w:b/>
          <w:lang w:bidi="cy-GB"/>
        </w:rPr>
        <w:t>lleihau niwed.</w:t>
      </w:r>
      <w:r w:rsidRPr="002B61DA">
        <w:rPr>
          <w:rFonts w:ascii="Arial" w:eastAsia="Arial" w:hAnsi="Arial" w:cs="Arial"/>
          <w:lang w:bidi="cy-GB"/>
        </w:rPr>
        <w:t xml:space="preserve"> Hynny yw, mynd i'r afael â'r risgiau trwy fabwysiadu amrywiaeth o fesurau polisi a chamau gweithredu gyda'r nod o leihau'r niwed sy'n gysylltiedig â chamddefnyddio sylweddau i unigolion ac i'r gymuned ehangach. </w:t>
      </w:r>
    </w:p>
    <w:p w14:paraId="482DA022" w14:textId="77777777" w:rsidR="00B54D76" w:rsidRPr="002B61DA" w:rsidRDefault="00B54D76" w:rsidP="00B54D76">
      <w:pPr>
        <w:ind w:left="720" w:hanging="720"/>
        <w:rPr>
          <w:rFonts w:ascii="Arial" w:hAnsi="Arial" w:cs="Arial"/>
          <w:b/>
        </w:rPr>
      </w:pPr>
      <w:r w:rsidRPr="002B61DA">
        <w:rPr>
          <w:rFonts w:ascii="Arial" w:eastAsia="Arial" w:hAnsi="Arial" w:cs="Arial"/>
          <w:lang w:bidi="cy-GB"/>
        </w:rPr>
        <w:t xml:space="preserve">1.6 </w:t>
      </w:r>
      <w:r w:rsidRPr="002B61DA">
        <w:rPr>
          <w:rFonts w:ascii="Arial" w:eastAsia="Arial" w:hAnsi="Arial" w:cs="Arial"/>
          <w:lang w:bidi="cy-GB"/>
        </w:rPr>
        <w:tab/>
        <w:t xml:space="preserve">Y dull a gymerir gan y brifysgol fydd canolbwyntio ar addysgu am y risgiau sy'n gysylltiedig â chamddefnyddio sylweddau, a chymorth lles i unigolion yr effeithir arnynt cyn gweithredu disgyblu. </w:t>
      </w:r>
    </w:p>
    <w:p w14:paraId="19652633" w14:textId="77777777" w:rsidR="00B54D76" w:rsidRPr="002B61DA" w:rsidRDefault="00B54D76" w:rsidP="00B54D76">
      <w:pPr>
        <w:ind w:left="720" w:hanging="720"/>
        <w:rPr>
          <w:rFonts w:ascii="Arial" w:hAnsi="Arial" w:cs="Arial"/>
          <w:b/>
        </w:rPr>
      </w:pPr>
      <w:r w:rsidRPr="002B61DA">
        <w:rPr>
          <w:rFonts w:ascii="Arial" w:eastAsia="Arial" w:hAnsi="Arial" w:cs="Arial"/>
          <w:lang w:bidi="cy-GB"/>
        </w:rPr>
        <w:t>1.7</w:t>
      </w:r>
      <w:r w:rsidRPr="002B61DA">
        <w:rPr>
          <w:rFonts w:ascii="Arial" w:eastAsia="Arial" w:hAnsi="Arial" w:cs="Arial"/>
          <w:lang w:bidi="cy-GB"/>
        </w:rPr>
        <w:tab/>
        <w:t xml:space="preserve">Pan gymerir camau disgyblu, darperir cefnogaeth a chymorth llawn i'r myfyriwr hefyd ar gyfer mynd i'r afael ag unrhyw faterion lles sy'n gysylltiedig â chamddefnyddio sylweddau.  </w:t>
      </w:r>
    </w:p>
    <w:p w14:paraId="587730F1" w14:textId="77777777" w:rsidR="00B54D76" w:rsidRPr="002B61DA" w:rsidRDefault="00B54D76" w:rsidP="00B54D76">
      <w:pPr>
        <w:ind w:left="720" w:hanging="720"/>
        <w:rPr>
          <w:rFonts w:ascii="Arial" w:hAnsi="Arial" w:cs="Arial"/>
        </w:rPr>
      </w:pPr>
      <w:r w:rsidRPr="002B61DA">
        <w:rPr>
          <w:rFonts w:ascii="Arial" w:eastAsia="Arial" w:hAnsi="Arial" w:cs="Arial"/>
          <w:lang w:bidi="cy-GB"/>
        </w:rPr>
        <w:t>1.8</w:t>
      </w:r>
      <w:r w:rsidRPr="002B61DA">
        <w:rPr>
          <w:rFonts w:ascii="Arial" w:eastAsia="Arial" w:hAnsi="Arial" w:cs="Arial"/>
          <w:lang w:bidi="cy-GB"/>
        </w:rPr>
        <w:tab/>
        <w:t xml:space="preserve">Y Dirprwy Is-Ganghellor dros Bartneriaethau ac Ymgysylltu Allanol sy'n gyfrifol am y polisi hwn yn gyffredinol. </w:t>
      </w:r>
    </w:p>
    <w:p w14:paraId="6F9D7327" w14:textId="77777777" w:rsidR="00B54D76" w:rsidRPr="002B61DA" w:rsidRDefault="00B54D76" w:rsidP="00B54D76">
      <w:pPr>
        <w:ind w:left="720" w:hanging="720"/>
        <w:rPr>
          <w:rFonts w:ascii="Arial" w:hAnsi="Arial" w:cs="Arial"/>
        </w:rPr>
      </w:pPr>
      <w:r w:rsidRPr="002B61DA">
        <w:rPr>
          <w:rFonts w:ascii="Arial" w:eastAsia="Arial" w:hAnsi="Arial" w:cs="Arial"/>
          <w:lang w:bidi="cy-GB"/>
        </w:rPr>
        <w:t>1.9</w:t>
      </w:r>
      <w:r w:rsidRPr="002B61DA">
        <w:rPr>
          <w:rFonts w:ascii="Arial" w:eastAsia="Arial" w:hAnsi="Arial" w:cs="Arial"/>
          <w:lang w:bidi="cy-GB"/>
        </w:rPr>
        <w:tab/>
        <w:t xml:space="preserve">Y Cyfarwyddwr sydd â chyfrifoldeb am gweithredu’r allbynnau a gweithredoedd sy’n deillio o’r polisi hwn.  </w:t>
      </w:r>
    </w:p>
    <w:p w14:paraId="065784B3" w14:textId="77777777" w:rsidR="00B54D76" w:rsidRPr="002B61DA" w:rsidRDefault="00B54D76" w:rsidP="00B54D76">
      <w:pPr>
        <w:ind w:left="720" w:hanging="720"/>
        <w:rPr>
          <w:rFonts w:ascii="Arial" w:hAnsi="Arial" w:cs="Arial"/>
        </w:rPr>
      </w:pPr>
      <w:r w:rsidRPr="002B61DA">
        <w:rPr>
          <w:rFonts w:ascii="Arial" w:eastAsia="Arial" w:hAnsi="Arial" w:cs="Arial"/>
          <w:lang w:bidi="cy-GB"/>
        </w:rPr>
        <w:t>1.10</w:t>
      </w:r>
      <w:r w:rsidRPr="002B61DA">
        <w:rPr>
          <w:rFonts w:ascii="Arial" w:eastAsia="Arial" w:hAnsi="Arial" w:cs="Arial"/>
          <w:lang w:bidi="cy-GB"/>
        </w:rPr>
        <w:tab/>
        <w:t>Bydd y Polisi hwn yn destun adolygiad blynyddol i sicrhau bod ei gynnwys yn parhau i fod yn unol â deddfwriaeth, Canllawiau Llywodraeth Cymru ac arfer gorau.</w:t>
      </w:r>
    </w:p>
    <w:p w14:paraId="668A7F4C" w14:textId="77777777" w:rsidR="00B54D76" w:rsidRPr="002B61DA" w:rsidRDefault="00B54D76" w:rsidP="00B54D76">
      <w:pPr>
        <w:rPr>
          <w:rFonts w:ascii="Arial" w:hAnsi="Arial" w:cs="Arial"/>
        </w:rPr>
      </w:pPr>
    </w:p>
    <w:p w14:paraId="6A427042" w14:textId="77777777" w:rsidR="00B54D76" w:rsidRPr="002B61DA" w:rsidRDefault="00B54D76" w:rsidP="00B54D76">
      <w:pPr>
        <w:pStyle w:val="Heading2"/>
        <w:rPr>
          <w:rFonts w:ascii="Arial" w:hAnsi="Arial" w:cs="Arial"/>
          <w:b/>
          <w:color w:val="auto"/>
        </w:rPr>
      </w:pPr>
      <w:bookmarkStart w:id="7" w:name="_Toc78553787"/>
      <w:r w:rsidRPr="002B61DA">
        <w:rPr>
          <w:rFonts w:ascii="Arial" w:eastAsia="Arial" w:hAnsi="Arial" w:cs="Arial"/>
          <w:b/>
          <w:color w:val="auto"/>
          <w:lang w:bidi="cy-GB"/>
        </w:rPr>
        <w:lastRenderedPageBreak/>
        <w:t>2.0</w:t>
      </w:r>
      <w:r w:rsidRPr="002B61DA">
        <w:rPr>
          <w:rFonts w:ascii="Arial" w:eastAsia="Arial" w:hAnsi="Arial" w:cs="Arial"/>
          <w:b/>
          <w:color w:val="auto"/>
          <w:lang w:bidi="cy-GB"/>
        </w:rPr>
        <w:tab/>
        <w:t>Cwmpas:</w:t>
      </w:r>
      <w:bookmarkEnd w:id="7"/>
    </w:p>
    <w:p w14:paraId="11D9722A" w14:textId="77777777" w:rsidR="00B54D76" w:rsidRPr="002B61DA" w:rsidRDefault="00B54D76" w:rsidP="00B54D76">
      <w:pPr>
        <w:rPr>
          <w:rFonts w:ascii="Arial" w:hAnsi="Arial" w:cs="Arial"/>
        </w:rPr>
      </w:pPr>
    </w:p>
    <w:p w14:paraId="5DFD7518" w14:textId="77777777" w:rsidR="00B54D76" w:rsidRPr="002B61DA" w:rsidRDefault="00B54D76" w:rsidP="00B54D76">
      <w:pPr>
        <w:ind w:left="720" w:hanging="720"/>
        <w:rPr>
          <w:rFonts w:ascii="Arial" w:hAnsi="Arial" w:cs="Arial"/>
        </w:rPr>
      </w:pPr>
      <w:r w:rsidRPr="002B61DA">
        <w:rPr>
          <w:rFonts w:ascii="Arial" w:eastAsia="Arial" w:hAnsi="Arial" w:cs="Arial"/>
          <w:lang w:bidi="cy-GB"/>
        </w:rPr>
        <w:t>2.1</w:t>
      </w:r>
      <w:r w:rsidRPr="002B61DA">
        <w:rPr>
          <w:rFonts w:ascii="Arial" w:eastAsia="Arial" w:hAnsi="Arial" w:cs="Arial"/>
          <w:lang w:bidi="cy-GB"/>
        </w:rPr>
        <w:tab/>
        <w:t>Mae'r polisi hwn yn cwmpasu'r holl fyfyrwyr sydd wedi'u cofrestru ym Mhrifysgol Metropolitan Caerdydd ac yn astudio ar gampysau Caerdydd:</w:t>
      </w:r>
    </w:p>
    <w:p w14:paraId="5F8210A1" w14:textId="1B3400D3" w:rsidR="00B54D76" w:rsidRPr="002B61DA" w:rsidRDefault="00B54D76" w:rsidP="00B54D76">
      <w:pPr>
        <w:pStyle w:val="ListParagraph"/>
        <w:numPr>
          <w:ilvl w:val="0"/>
          <w:numId w:val="2"/>
        </w:numPr>
        <w:rPr>
          <w:rFonts w:ascii="Arial" w:hAnsi="Arial" w:cs="Arial"/>
        </w:rPr>
      </w:pPr>
      <w:r w:rsidRPr="002B61DA">
        <w:rPr>
          <w:rFonts w:ascii="Arial" w:eastAsia="Arial" w:hAnsi="Arial" w:cs="Arial"/>
          <w:lang w:bidi="cy-GB"/>
        </w:rPr>
        <w:t xml:space="preserve">Ar safle’r </w:t>
      </w:r>
      <w:r w:rsidR="007B4F68">
        <w:rPr>
          <w:rFonts w:ascii="Arial" w:eastAsia="Arial" w:hAnsi="Arial" w:cs="Arial"/>
          <w:lang w:bidi="cy-GB"/>
        </w:rPr>
        <w:t>b</w:t>
      </w:r>
      <w:r w:rsidRPr="002B61DA">
        <w:rPr>
          <w:rFonts w:ascii="Arial" w:eastAsia="Arial" w:hAnsi="Arial" w:cs="Arial"/>
          <w:lang w:bidi="cy-GB"/>
        </w:rPr>
        <w:t>rifysgol neu Undeb y Myfyrwyr (“UM”) (campws, neuaddau preswyl ac ati);</w:t>
      </w:r>
    </w:p>
    <w:p w14:paraId="1BC4D472" w14:textId="77777777" w:rsidR="00B54D76" w:rsidRPr="002B61DA" w:rsidRDefault="00B54D76" w:rsidP="00B54D76">
      <w:pPr>
        <w:pStyle w:val="ListParagraph"/>
        <w:numPr>
          <w:ilvl w:val="0"/>
          <w:numId w:val="2"/>
        </w:numPr>
        <w:rPr>
          <w:rFonts w:ascii="Arial" w:hAnsi="Arial" w:cs="Arial"/>
        </w:rPr>
      </w:pPr>
      <w:r w:rsidRPr="002B61DA">
        <w:rPr>
          <w:rFonts w:ascii="Arial" w:eastAsia="Arial" w:hAnsi="Arial" w:cs="Arial"/>
          <w:lang w:bidi="cy-GB"/>
        </w:rPr>
        <w:t>Wrth ymgymryd â lleoliad neu hyfforddiant sy'n rhan o'u gradd mewn sefydliad neu fusnes arall;</w:t>
      </w:r>
    </w:p>
    <w:p w14:paraId="6916D8BA" w14:textId="46A460CC" w:rsidR="00B54D76" w:rsidRPr="002B61DA" w:rsidRDefault="00B54D76" w:rsidP="00B54D76">
      <w:pPr>
        <w:pStyle w:val="ListParagraph"/>
        <w:numPr>
          <w:ilvl w:val="0"/>
          <w:numId w:val="2"/>
        </w:numPr>
        <w:rPr>
          <w:rFonts w:ascii="Arial" w:hAnsi="Arial" w:cs="Arial"/>
        </w:rPr>
      </w:pPr>
      <w:r w:rsidRPr="002B61DA">
        <w:rPr>
          <w:rFonts w:ascii="Arial" w:eastAsia="Arial" w:hAnsi="Arial" w:cs="Arial"/>
          <w:lang w:bidi="cy-GB"/>
        </w:rPr>
        <w:t xml:space="preserve">Wrth </w:t>
      </w:r>
      <w:r w:rsidR="007B4F68">
        <w:rPr>
          <w:rFonts w:ascii="Arial" w:eastAsia="Arial" w:hAnsi="Arial" w:cs="Arial"/>
          <w:lang w:bidi="cy-GB"/>
        </w:rPr>
        <w:t>g</w:t>
      </w:r>
      <w:r w:rsidRPr="002B61DA">
        <w:rPr>
          <w:rFonts w:ascii="Arial" w:eastAsia="Arial" w:hAnsi="Arial" w:cs="Arial"/>
          <w:lang w:bidi="cy-GB"/>
        </w:rPr>
        <w:t>ynrychioli'r brifysgol neu'r UM mewn digwyddiadau chwaraeon neu gymdeithasol;</w:t>
      </w:r>
    </w:p>
    <w:p w14:paraId="2C854411" w14:textId="6085DB64" w:rsidR="00B54D76" w:rsidRPr="002B61DA" w:rsidRDefault="00B54D76" w:rsidP="00B54D76">
      <w:pPr>
        <w:pStyle w:val="ListParagraph"/>
        <w:numPr>
          <w:ilvl w:val="0"/>
          <w:numId w:val="2"/>
        </w:numPr>
        <w:rPr>
          <w:rFonts w:ascii="Arial" w:hAnsi="Arial" w:cs="Arial"/>
        </w:rPr>
      </w:pPr>
      <w:r w:rsidRPr="002B61DA">
        <w:rPr>
          <w:rFonts w:ascii="Arial" w:eastAsia="Arial" w:hAnsi="Arial" w:cs="Arial"/>
          <w:lang w:bidi="cy-GB"/>
        </w:rPr>
        <w:t xml:space="preserve">Wrth </w:t>
      </w:r>
      <w:r w:rsidR="007B4F68">
        <w:rPr>
          <w:rFonts w:ascii="Arial" w:eastAsia="Arial" w:hAnsi="Arial" w:cs="Arial"/>
          <w:lang w:bidi="cy-GB"/>
        </w:rPr>
        <w:t>g</w:t>
      </w:r>
      <w:r w:rsidRPr="002B61DA">
        <w:rPr>
          <w:rFonts w:ascii="Arial" w:eastAsia="Arial" w:hAnsi="Arial" w:cs="Arial"/>
          <w:lang w:bidi="cy-GB"/>
        </w:rPr>
        <w:t>ymryd rhan mewn digwyddiadau prifysgol neu UM a gynhelir mewn gwahanol adeiladau.</w:t>
      </w:r>
    </w:p>
    <w:p w14:paraId="0F911A9E" w14:textId="1CC21364" w:rsidR="00B54D76" w:rsidRPr="002B61DA" w:rsidRDefault="00B54D76" w:rsidP="00B54D76">
      <w:pPr>
        <w:ind w:left="720" w:hanging="720"/>
        <w:rPr>
          <w:rFonts w:ascii="Arial" w:hAnsi="Arial" w:cs="Arial"/>
        </w:rPr>
      </w:pPr>
      <w:r w:rsidRPr="002B61DA">
        <w:rPr>
          <w:rFonts w:ascii="Arial" w:eastAsia="Arial" w:hAnsi="Arial" w:cs="Arial"/>
          <w:lang w:bidi="cy-GB"/>
        </w:rPr>
        <w:t>2.2</w:t>
      </w:r>
      <w:r w:rsidRPr="002B61DA">
        <w:rPr>
          <w:rFonts w:ascii="Arial" w:eastAsia="Arial" w:hAnsi="Arial" w:cs="Arial"/>
          <w:lang w:bidi="cy-GB"/>
        </w:rPr>
        <w:tab/>
        <w:t xml:space="preserve">Dylid darllen y polisi hwn ar y cyd â'r dogfennau polisi prifysgol </w:t>
      </w:r>
      <w:r w:rsidR="007B4F68">
        <w:rPr>
          <w:rFonts w:ascii="Arial" w:eastAsia="Arial" w:hAnsi="Arial" w:cs="Arial"/>
          <w:lang w:bidi="cy-GB"/>
        </w:rPr>
        <w:t>g</w:t>
      </w:r>
      <w:r w:rsidRPr="002B61DA">
        <w:rPr>
          <w:rFonts w:ascii="Arial" w:eastAsia="Arial" w:hAnsi="Arial" w:cs="Arial"/>
          <w:lang w:bidi="cy-GB"/>
        </w:rPr>
        <w:t>anlynol:</w:t>
      </w:r>
    </w:p>
    <w:p w14:paraId="4CB6DC17" w14:textId="77777777" w:rsidR="00B54D76" w:rsidRPr="002B61DA" w:rsidRDefault="00B54D76" w:rsidP="00B54D76">
      <w:pPr>
        <w:pStyle w:val="ListParagraph"/>
        <w:numPr>
          <w:ilvl w:val="0"/>
          <w:numId w:val="7"/>
        </w:numPr>
        <w:rPr>
          <w:rFonts w:ascii="Arial" w:hAnsi="Arial" w:cs="Arial"/>
        </w:rPr>
      </w:pPr>
      <w:r w:rsidRPr="002B61DA">
        <w:rPr>
          <w:rFonts w:ascii="Arial" w:eastAsia="Arial" w:hAnsi="Arial" w:cs="Arial"/>
          <w:lang w:bidi="cy-GB"/>
        </w:rPr>
        <w:t>Gweithdrefn Disgyblu Myfyrwyr;</w:t>
      </w:r>
    </w:p>
    <w:p w14:paraId="1E263D24" w14:textId="1AC44131" w:rsidR="00B54D76" w:rsidRPr="002B61DA" w:rsidRDefault="00B54D76" w:rsidP="00B54D76">
      <w:pPr>
        <w:pStyle w:val="ListParagraph"/>
        <w:numPr>
          <w:ilvl w:val="0"/>
          <w:numId w:val="7"/>
        </w:numPr>
        <w:rPr>
          <w:rFonts w:ascii="Arial" w:hAnsi="Arial" w:cs="Arial"/>
        </w:rPr>
      </w:pPr>
      <w:r w:rsidRPr="002B61DA">
        <w:rPr>
          <w:rFonts w:ascii="Arial" w:eastAsia="Arial" w:hAnsi="Arial" w:cs="Arial"/>
          <w:lang w:bidi="cy-GB"/>
        </w:rPr>
        <w:t xml:space="preserve">Gweithdrefn Achos am </w:t>
      </w:r>
      <w:r w:rsidR="007B4F68">
        <w:rPr>
          <w:rFonts w:ascii="Arial" w:eastAsia="Arial" w:hAnsi="Arial" w:cs="Arial"/>
          <w:lang w:bidi="cy-GB"/>
        </w:rPr>
        <w:t>B</w:t>
      </w:r>
      <w:r w:rsidRPr="002B61DA">
        <w:rPr>
          <w:rFonts w:ascii="Arial" w:eastAsia="Arial" w:hAnsi="Arial" w:cs="Arial"/>
          <w:lang w:bidi="cy-GB"/>
        </w:rPr>
        <w:t>ryder;</w:t>
      </w:r>
    </w:p>
    <w:p w14:paraId="3C045F4D" w14:textId="77777777" w:rsidR="00B54D76" w:rsidRPr="002B61DA" w:rsidRDefault="00B54D76" w:rsidP="00B54D76">
      <w:pPr>
        <w:pStyle w:val="ListParagraph"/>
        <w:numPr>
          <w:ilvl w:val="0"/>
          <w:numId w:val="7"/>
        </w:numPr>
        <w:rPr>
          <w:rFonts w:ascii="Arial" w:hAnsi="Arial" w:cs="Arial"/>
        </w:rPr>
      </w:pPr>
      <w:r w:rsidRPr="002B61DA">
        <w:rPr>
          <w:rFonts w:ascii="Arial" w:eastAsia="Arial" w:hAnsi="Arial" w:cs="Arial"/>
          <w:lang w:bidi="cy-GB"/>
        </w:rPr>
        <w:t>Gweithdrefn Ffitrwydd i Astudio;</w:t>
      </w:r>
    </w:p>
    <w:p w14:paraId="0EC8E2EB" w14:textId="77777777" w:rsidR="00B54D76" w:rsidRDefault="00B54D76" w:rsidP="00B54D76">
      <w:pPr>
        <w:pStyle w:val="ListParagraph"/>
        <w:numPr>
          <w:ilvl w:val="0"/>
          <w:numId w:val="7"/>
        </w:numPr>
        <w:rPr>
          <w:rFonts w:ascii="Arial" w:hAnsi="Arial" w:cs="Arial"/>
        </w:rPr>
      </w:pPr>
      <w:r w:rsidRPr="002B61DA">
        <w:rPr>
          <w:rFonts w:ascii="Arial" w:eastAsia="Arial" w:hAnsi="Arial" w:cs="Arial"/>
          <w:lang w:bidi="cy-GB"/>
        </w:rPr>
        <w:t>Cytundeb Tenantiaeth Neuaddau, A i Y, a Gweithdrefn Ddisgyblu Neuaddau Preswyl</w:t>
      </w:r>
    </w:p>
    <w:p w14:paraId="4BB611F5" w14:textId="77777777" w:rsidR="00B54D76" w:rsidRPr="002B61DA" w:rsidRDefault="00B54D76" w:rsidP="00B54D76">
      <w:pPr>
        <w:pStyle w:val="ListParagraph"/>
        <w:numPr>
          <w:ilvl w:val="0"/>
          <w:numId w:val="7"/>
        </w:numPr>
        <w:rPr>
          <w:rFonts w:ascii="Arial" w:hAnsi="Arial" w:cs="Arial"/>
        </w:rPr>
      </w:pPr>
      <w:r>
        <w:rPr>
          <w:rFonts w:ascii="Arial" w:eastAsia="Arial" w:hAnsi="Arial" w:cs="Arial"/>
          <w:lang w:bidi="cy-GB"/>
        </w:rPr>
        <w:t>Fframwaith Diogelu’r Brifysgol</w:t>
      </w:r>
    </w:p>
    <w:p w14:paraId="22DBD3E0" w14:textId="77777777" w:rsidR="00B54D76" w:rsidRPr="002B61DA" w:rsidRDefault="00B54D76" w:rsidP="00B54D76">
      <w:pPr>
        <w:ind w:left="720" w:hanging="720"/>
        <w:rPr>
          <w:rFonts w:ascii="Arial" w:hAnsi="Arial" w:cs="Arial"/>
        </w:rPr>
      </w:pPr>
      <w:r w:rsidRPr="002B61DA">
        <w:rPr>
          <w:rFonts w:ascii="Arial" w:eastAsia="Arial" w:hAnsi="Arial" w:cs="Arial"/>
          <w:lang w:bidi="cy-GB"/>
        </w:rPr>
        <w:t xml:space="preserve">2.3 </w:t>
      </w:r>
      <w:r w:rsidRPr="002B61DA">
        <w:rPr>
          <w:rFonts w:ascii="Arial" w:eastAsia="Arial" w:hAnsi="Arial" w:cs="Arial"/>
          <w:lang w:bidi="cy-GB"/>
        </w:rPr>
        <w:tab/>
        <w:t xml:space="preserve">Mae manylion y fframweithiau cyfreithiol a statudol y cyfeiriwyd atynt wrth greu'r polisi hwn i'w gweld yn Atodiad Un. </w:t>
      </w:r>
    </w:p>
    <w:p w14:paraId="665BF31E" w14:textId="77777777" w:rsidR="00B54D76" w:rsidRPr="002B61DA" w:rsidRDefault="00B54D76" w:rsidP="00B54D76">
      <w:pPr>
        <w:rPr>
          <w:rFonts w:ascii="Arial" w:hAnsi="Arial" w:cs="Arial"/>
          <w:b/>
          <w:u w:val="single"/>
        </w:rPr>
      </w:pPr>
    </w:p>
    <w:p w14:paraId="708AAF52" w14:textId="77777777" w:rsidR="00B54D76" w:rsidRPr="002B61DA" w:rsidRDefault="00B54D76" w:rsidP="00B54D76">
      <w:pPr>
        <w:pStyle w:val="Heading2"/>
        <w:numPr>
          <w:ilvl w:val="0"/>
          <w:numId w:val="8"/>
        </w:numPr>
        <w:tabs>
          <w:tab w:val="num" w:pos="360"/>
        </w:tabs>
        <w:ind w:left="0" w:firstLine="0"/>
        <w:rPr>
          <w:rFonts w:ascii="Arial" w:hAnsi="Arial" w:cs="Arial"/>
          <w:b/>
          <w:color w:val="auto"/>
        </w:rPr>
      </w:pPr>
      <w:bookmarkStart w:id="8" w:name="_Toc78553788"/>
      <w:r w:rsidRPr="002B61DA">
        <w:rPr>
          <w:rFonts w:ascii="Arial" w:eastAsia="Arial" w:hAnsi="Arial" w:cs="Arial"/>
          <w:b/>
          <w:color w:val="auto"/>
          <w:lang w:bidi="cy-GB"/>
        </w:rPr>
        <w:t>Datganiad Polisi:</w:t>
      </w:r>
      <w:bookmarkEnd w:id="8"/>
    </w:p>
    <w:p w14:paraId="1374CC6F" w14:textId="77777777" w:rsidR="00B54D76" w:rsidRPr="002B61DA" w:rsidRDefault="00B54D76" w:rsidP="00B54D76">
      <w:pPr>
        <w:rPr>
          <w:rFonts w:ascii="Arial" w:hAnsi="Arial" w:cs="Arial"/>
        </w:rPr>
      </w:pPr>
    </w:p>
    <w:p w14:paraId="02D38AAE" w14:textId="77777777" w:rsidR="00B54D76" w:rsidRPr="002B61DA" w:rsidRDefault="00B54D76" w:rsidP="00B54D76">
      <w:pPr>
        <w:ind w:left="720" w:hanging="720"/>
        <w:rPr>
          <w:rFonts w:ascii="Arial" w:hAnsi="Arial" w:cs="Arial"/>
        </w:rPr>
      </w:pPr>
      <w:r w:rsidRPr="002B61DA">
        <w:rPr>
          <w:rFonts w:ascii="Arial" w:eastAsia="Arial" w:hAnsi="Arial" w:cs="Arial"/>
          <w:lang w:bidi="cy-GB"/>
        </w:rPr>
        <w:t>3.1</w:t>
      </w:r>
      <w:r w:rsidRPr="002B61DA">
        <w:rPr>
          <w:rFonts w:ascii="Arial" w:eastAsia="Arial" w:hAnsi="Arial" w:cs="Arial"/>
          <w:lang w:bidi="cy-GB"/>
        </w:rPr>
        <w:tab/>
        <w:t>Mae'r brifysgol yn ceisio mynd i'r afael â chamddefnyddio sylweddau trwy ganolbwyntio ar atal defnydd i leihau niwed.</w:t>
      </w:r>
    </w:p>
    <w:p w14:paraId="087BEC36" w14:textId="77777777" w:rsidR="00B54D76" w:rsidRPr="002B61DA" w:rsidRDefault="00B54D76" w:rsidP="00B54D76">
      <w:pPr>
        <w:rPr>
          <w:rFonts w:ascii="Arial" w:hAnsi="Arial" w:cs="Arial"/>
        </w:rPr>
      </w:pPr>
      <w:r w:rsidRPr="002B61DA">
        <w:rPr>
          <w:rFonts w:ascii="Arial" w:eastAsia="Arial" w:hAnsi="Arial" w:cs="Arial"/>
          <w:lang w:bidi="cy-GB"/>
        </w:rPr>
        <w:t>3.2</w:t>
      </w:r>
      <w:r w:rsidRPr="002B61DA">
        <w:rPr>
          <w:rFonts w:ascii="Arial" w:eastAsia="Arial" w:hAnsi="Arial" w:cs="Arial"/>
          <w:lang w:bidi="cy-GB"/>
        </w:rPr>
        <w:tab/>
        <w:t>Mae gan y polisi'r nodau penodol canlynol wrth gymhwyso'r dull hwn:</w:t>
      </w:r>
    </w:p>
    <w:p w14:paraId="15219389" w14:textId="77777777" w:rsidR="00B54D76" w:rsidRPr="002B61DA" w:rsidRDefault="00B54D76" w:rsidP="00B54D76">
      <w:pPr>
        <w:pStyle w:val="ListParagraph"/>
        <w:rPr>
          <w:rFonts w:ascii="Arial" w:hAnsi="Arial" w:cs="Arial"/>
        </w:rPr>
      </w:pPr>
    </w:p>
    <w:p w14:paraId="4425B6EB" w14:textId="7605A55A" w:rsidR="00B54D76" w:rsidRPr="002B61DA" w:rsidRDefault="00B54D76" w:rsidP="00B54D76">
      <w:pPr>
        <w:pStyle w:val="ListParagraph"/>
        <w:numPr>
          <w:ilvl w:val="0"/>
          <w:numId w:val="3"/>
        </w:numPr>
        <w:rPr>
          <w:rFonts w:ascii="Arial" w:hAnsi="Arial" w:cs="Arial"/>
        </w:rPr>
      </w:pPr>
      <w:r w:rsidRPr="002B61DA">
        <w:rPr>
          <w:rFonts w:ascii="Arial" w:eastAsia="Arial" w:hAnsi="Arial" w:cs="Arial"/>
          <w:b/>
          <w:lang w:bidi="cy-GB"/>
        </w:rPr>
        <w:t xml:space="preserve">Annog myfyrwyr i beidio â </w:t>
      </w:r>
      <w:r w:rsidRPr="002B61DA">
        <w:rPr>
          <w:rFonts w:ascii="Arial" w:eastAsia="Arial" w:hAnsi="Arial" w:cs="Arial"/>
          <w:lang w:bidi="cy-GB"/>
        </w:rPr>
        <w:t>c</w:t>
      </w:r>
      <w:r w:rsidR="007B4F68">
        <w:rPr>
          <w:rFonts w:ascii="Arial" w:eastAsia="Arial" w:hAnsi="Arial" w:cs="Arial"/>
          <w:lang w:bidi="cy-GB"/>
        </w:rPr>
        <w:t>h</w:t>
      </w:r>
      <w:r w:rsidRPr="002B61DA">
        <w:rPr>
          <w:rFonts w:ascii="Arial" w:eastAsia="Arial" w:hAnsi="Arial" w:cs="Arial"/>
          <w:lang w:bidi="cy-GB"/>
        </w:rPr>
        <w:t>amddefnyddio sylweddau niweidiol a / neu anghyfreithlon;</w:t>
      </w:r>
    </w:p>
    <w:p w14:paraId="75E71CE3" w14:textId="77777777" w:rsidR="00B54D76" w:rsidRPr="002B61DA" w:rsidRDefault="00B54D76" w:rsidP="00B54D76">
      <w:pPr>
        <w:pStyle w:val="ListParagraph"/>
        <w:numPr>
          <w:ilvl w:val="0"/>
          <w:numId w:val="3"/>
        </w:numPr>
        <w:rPr>
          <w:rFonts w:ascii="Arial" w:hAnsi="Arial" w:cs="Arial"/>
        </w:rPr>
      </w:pPr>
      <w:r w:rsidRPr="002B61DA">
        <w:rPr>
          <w:rFonts w:ascii="Arial" w:eastAsia="Arial" w:hAnsi="Arial" w:cs="Arial"/>
          <w:b/>
          <w:lang w:bidi="cy-GB"/>
        </w:rPr>
        <w:t>Addysgu</w:t>
      </w:r>
      <w:r w:rsidRPr="002B61DA">
        <w:rPr>
          <w:rFonts w:ascii="Arial" w:eastAsia="Arial" w:hAnsi="Arial" w:cs="Arial"/>
          <w:lang w:bidi="cy-GB"/>
        </w:rPr>
        <w:t xml:space="preserve"> myfyrwyr am yr effeithiau a'r risgiau niweidiol sy'n gysylltiedig â chamddefnyddio sylweddau;</w:t>
      </w:r>
    </w:p>
    <w:p w14:paraId="3E4C2BF2" w14:textId="77777777" w:rsidR="00B54D76" w:rsidRPr="002B61DA" w:rsidRDefault="00B54D76" w:rsidP="00B54D76">
      <w:pPr>
        <w:pStyle w:val="ListParagraph"/>
        <w:numPr>
          <w:ilvl w:val="0"/>
          <w:numId w:val="3"/>
        </w:numPr>
        <w:rPr>
          <w:rFonts w:ascii="Arial" w:hAnsi="Arial" w:cs="Arial"/>
        </w:rPr>
      </w:pPr>
      <w:r w:rsidRPr="002B61DA">
        <w:rPr>
          <w:rFonts w:ascii="Arial" w:eastAsia="Arial" w:hAnsi="Arial" w:cs="Arial"/>
          <w:lang w:bidi="cy-GB"/>
        </w:rPr>
        <w:t xml:space="preserve">Tynnu sylw at y wybodaeth a'r </w:t>
      </w:r>
      <w:r w:rsidRPr="002B61DA">
        <w:rPr>
          <w:rFonts w:ascii="Arial" w:eastAsia="Arial" w:hAnsi="Arial" w:cs="Arial"/>
          <w:b/>
          <w:lang w:bidi="cy-GB"/>
        </w:rPr>
        <w:t>gefnogaeth</w:t>
      </w:r>
      <w:r w:rsidRPr="002B61DA">
        <w:rPr>
          <w:rFonts w:ascii="Arial" w:eastAsia="Arial" w:hAnsi="Arial" w:cs="Arial"/>
          <w:lang w:bidi="cy-GB"/>
        </w:rPr>
        <w:t xml:space="preserve"> sydd ar gael i fyfyrwyr sy'n cael eu heffeithio gan gamddefnyddio sylweddau;</w:t>
      </w:r>
    </w:p>
    <w:p w14:paraId="0B3EC9F2" w14:textId="77777777" w:rsidR="00B54D76" w:rsidRPr="002B61DA" w:rsidRDefault="00B54D76" w:rsidP="00B54D76">
      <w:pPr>
        <w:pStyle w:val="ListParagraph"/>
        <w:numPr>
          <w:ilvl w:val="0"/>
          <w:numId w:val="3"/>
        </w:numPr>
        <w:rPr>
          <w:rFonts w:ascii="Arial" w:hAnsi="Arial" w:cs="Arial"/>
        </w:rPr>
      </w:pPr>
      <w:r w:rsidRPr="002B61DA">
        <w:rPr>
          <w:rFonts w:ascii="Arial" w:eastAsia="Arial" w:hAnsi="Arial" w:cs="Arial"/>
          <w:b/>
          <w:lang w:bidi="cy-GB"/>
        </w:rPr>
        <w:t>Amddiffyn</w:t>
      </w:r>
      <w:r w:rsidRPr="002B61DA">
        <w:rPr>
          <w:rFonts w:ascii="Arial" w:eastAsia="Arial" w:hAnsi="Arial" w:cs="Arial"/>
          <w:lang w:bidi="cy-GB"/>
        </w:rPr>
        <w:t xml:space="preserve"> y gymuned ddysgu rhag niwed a risgiau sy'n gysylltiedig â chamddefnyddio sylweddau.</w:t>
      </w:r>
    </w:p>
    <w:p w14:paraId="02D5F307" w14:textId="77777777" w:rsidR="00B54D76" w:rsidRPr="002B61DA" w:rsidRDefault="00B54D76" w:rsidP="00B54D76">
      <w:pPr>
        <w:ind w:left="720" w:hanging="720"/>
        <w:rPr>
          <w:rFonts w:ascii="Arial" w:hAnsi="Arial" w:cs="Arial"/>
        </w:rPr>
      </w:pPr>
      <w:r w:rsidRPr="002B61DA">
        <w:rPr>
          <w:rFonts w:ascii="Arial" w:eastAsia="Arial" w:hAnsi="Arial" w:cs="Arial"/>
          <w:lang w:bidi="cy-GB"/>
        </w:rPr>
        <w:t>3.3</w:t>
      </w:r>
      <w:r w:rsidRPr="002B61DA">
        <w:rPr>
          <w:rFonts w:ascii="Arial" w:eastAsia="Arial" w:hAnsi="Arial" w:cs="Arial"/>
          <w:lang w:bidi="cy-GB"/>
        </w:rPr>
        <w:tab/>
        <w:t>Bydd y brifysgol yn gweithio mewn partneriaeth â rhanddeiliaid allweddol ac asiantaethau allanol perthnasol i gyflawni'r nodau hyn.</w:t>
      </w:r>
    </w:p>
    <w:p w14:paraId="64D90A2A" w14:textId="77777777" w:rsidR="00B54D76" w:rsidRPr="002B61DA" w:rsidRDefault="00B54D76" w:rsidP="00B54D76">
      <w:pPr>
        <w:rPr>
          <w:rFonts w:ascii="Arial" w:hAnsi="Arial" w:cs="Arial"/>
          <w:b/>
          <w:u w:val="single"/>
        </w:rPr>
      </w:pPr>
    </w:p>
    <w:p w14:paraId="7567D70E" w14:textId="62E739C3" w:rsidR="00B54D76" w:rsidRPr="002B61DA" w:rsidRDefault="00B54D76" w:rsidP="00B54D76">
      <w:pPr>
        <w:rPr>
          <w:rFonts w:ascii="Arial" w:hAnsi="Arial" w:cs="Arial"/>
          <w:b/>
          <w:u w:val="single"/>
        </w:rPr>
      </w:pPr>
      <w:r w:rsidRPr="002B61DA">
        <w:rPr>
          <w:rFonts w:ascii="Arial" w:eastAsia="Arial" w:hAnsi="Arial" w:cs="Arial"/>
          <w:b/>
          <w:u w:val="single"/>
          <w:lang w:bidi="cy-GB"/>
        </w:rPr>
        <w:t>Annog myfyrwyr i beidio â c</w:t>
      </w:r>
      <w:r w:rsidR="007B4F68">
        <w:rPr>
          <w:rFonts w:ascii="Arial" w:eastAsia="Arial" w:hAnsi="Arial" w:cs="Arial"/>
          <w:b/>
          <w:u w:val="single"/>
          <w:lang w:bidi="cy-GB"/>
        </w:rPr>
        <w:t>h</w:t>
      </w:r>
      <w:r w:rsidRPr="002B61DA">
        <w:rPr>
          <w:rFonts w:ascii="Arial" w:eastAsia="Arial" w:hAnsi="Arial" w:cs="Arial"/>
          <w:b/>
          <w:u w:val="single"/>
          <w:lang w:bidi="cy-GB"/>
        </w:rPr>
        <w:t>amddefnyddio:</w:t>
      </w:r>
    </w:p>
    <w:p w14:paraId="2BB23736" w14:textId="77777777" w:rsidR="00B54D76" w:rsidRPr="002B61DA" w:rsidRDefault="00B54D76" w:rsidP="00B54D76">
      <w:pPr>
        <w:pStyle w:val="ListParagraph"/>
        <w:rPr>
          <w:rFonts w:ascii="Arial" w:hAnsi="Arial" w:cs="Arial"/>
        </w:rPr>
      </w:pPr>
    </w:p>
    <w:p w14:paraId="6EFCE7A9" w14:textId="20E67465" w:rsidR="00B54D76" w:rsidRPr="002B61DA" w:rsidRDefault="00B54D76" w:rsidP="00B54D76">
      <w:pPr>
        <w:pStyle w:val="ListParagraph"/>
        <w:numPr>
          <w:ilvl w:val="0"/>
          <w:numId w:val="10"/>
        </w:numPr>
        <w:rPr>
          <w:rFonts w:ascii="Arial" w:hAnsi="Arial" w:cs="Arial"/>
        </w:rPr>
      </w:pPr>
      <w:r w:rsidRPr="002B61DA">
        <w:rPr>
          <w:rFonts w:ascii="Arial" w:eastAsia="Arial" w:hAnsi="Arial" w:cs="Arial"/>
          <w:lang w:bidi="cy-GB"/>
        </w:rPr>
        <w:t xml:space="preserve">Mae gwaharddiad ar gyffuriau anghyfreithlon sy'n cwmpasu'r ddau gampws, y Neuaddau </w:t>
      </w:r>
      <w:r w:rsidR="007B4F68">
        <w:rPr>
          <w:rFonts w:ascii="Arial" w:eastAsia="Arial" w:hAnsi="Arial" w:cs="Arial"/>
          <w:lang w:bidi="cy-GB"/>
        </w:rPr>
        <w:t>P</w:t>
      </w:r>
      <w:r w:rsidRPr="002B61DA">
        <w:rPr>
          <w:rFonts w:ascii="Arial" w:eastAsia="Arial" w:hAnsi="Arial" w:cs="Arial"/>
          <w:lang w:bidi="cy-GB"/>
        </w:rPr>
        <w:t xml:space="preserve">reswyl a holl eiddo'r brifysgol. Bydd y gwaharddiad yn cael ei grymuso </w:t>
      </w:r>
      <w:r w:rsidRPr="002B61DA">
        <w:rPr>
          <w:rFonts w:ascii="Arial" w:eastAsia="Arial" w:hAnsi="Arial" w:cs="Arial"/>
          <w:lang w:bidi="cy-GB"/>
        </w:rPr>
        <w:lastRenderedPageBreak/>
        <w:t>gan aelodau staff (gan gynnwys Gwasanaethau’r Gofrestrfa, Llety a Thimau Diogelwch) gan ddefnyddio polisi a gweithdrefnau’r brifysgol.</w:t>
      </w:r>
    </w:p>
    <w:p w14:paraId="77501E73" w14:textId="226D13DB" w:rsidR="00B54D76" w:rsidRPr="002B61DA" w:rsidRDefault="00B54D76" w:rsidP="00B54D76">
      <w:pPr>
        <w:pStyle w:val="ListParagraph"/>
        <w:numPr>
          <w:ilvl w:val="0"/>
          <w:numId w:val="10"/>
        </w:numPr>
        <w:rPr>
          <w:rFonts w:ascii="Arial" w:hAnsi="Arial" w:cs="Arial"/>
        </w:rPr>
      </w:pPr>
      <w:r w:rsidRPr="002B61DA">
        <w:rPr>
          <w:rFonts w:ascii="Arial" w:eastAsia="Arial" w:hAnsi="Arial" w:cs="Arial"/>
          <w:lang w:bidi="cy-GB"/>
        </w:rPr>
        <w:t>Bydd y brifysgol yn darparu amgylchedd diogel a chynhwysol sy'n meithrin parch at wahaniaeth a</w:t>
      </w:r>
      <w:r w:rsidR="005941D4">
        <w:rPr>
          <w:rFonts w:ascii="Arial" w:eastAsia="Arial" w:hAnsi="Arial" w:cs="Arial"/>
          <w:lang w:bidi="cy-GB"/>
        </w:rPr>
        <w:t>c</w:t>
      </w:r>
      <w:r w:rsidRPr="002B61DA">
        <w:rPr>
          <w:rFonts w:ascii="Arial" w:eastAsia="Arial" w:hAnsi="Arial" w:cs="Arial"/>
          <w:lang w:bidi="cy-GB"/>
        </w:rPr>
        <w:t xml:space="preserve"> sy’n ystyriol o eraill. Mae'r brifysgol yn cydnabod bod gan wahanol grwpiau farn wahanol ar alcohol a sylweddau eraill.</w:t>
      </w:r>
    </w:p>
    <w:p w14:paraId="57AD1CE2" w14:textId="77777777" w:rsidR="00B54D76" w:rsidRPr="002B61DA" w:rsidRDefault="00B54D76" w:rsidP="00B54D76">
      <w:pPr>
        <w:pStyle w:val="ListParagraph"/>
        <w:numPr>
          <w:ilvl w:val="0"/>
          <w:numId w:val="10"/>
        </w:numPr>
        <w:rPr>
          <w:rFonts w:ascii="Arial" w:hAnsi="Arial" w:cs="Arial"/>
        </w:rPr>
      </w:pPr>
      <w:r w:rsidRPr="002B61DA">
        <w:rPr>
          <w:rFonts w:ascii="Arial" w:eastAsia="Arial" w:hAnsi="Arial" w:cs="Arial"/>
          <w:lang w:bidi="cy-GB"/>
        </w:rPr>
        <w:t>Anogir myfyrwyr i arddangos penderfyniadau gwybodus, cyfrifol wrth ddefnyddio cyffuriau a / neu alcohol.</w:t>
      </w:r>
    </w:p>
    <w:p w14:paraId="2739F4BA" w14:textId="77777777" w:rsidR="00B54D76" w:rsidRPr="002B61DA" w:rsidRDefault="00B54D76" w:rsidP="00B54D76">
      <w:pPr>
        <w:pStyle w:val="ListParagraph"/>
        <w:numPr>
          <w:ilvl w:val="0"/>
          <w:numId w:val="10"/>
        </w:numPr>
        <w:rPr>
          <w:rFonts w:ascii="Arial" w:hAnsi="Arial" w:cs="Arial"/>
        </w:rPr>
      </w:pPr>
      <w:r w:rsidRPr="002B61DA">
        <w:rPr>
          <w:rFonts w:ascii="Arial" w:eastAsia="Arial" w:hAnsi="Arial" w:cs="Arial"/>
          <w:lang w:bidi="cy-GB"/>
        </w:rPr>
        <w:t>Adroddir am Ddigwyddiadau Difrifol (gan gynnwys delio a chynhyrchu cyffuriau anghyfreithlon) i Heddlu De Cymru.</w:t>
      </w:r>
    </w:p>
    <w:p w14:paraId="756E4940" w14:textId="1DD62F46" w:rsidR="00B54D76" w:rsidRPr="002B61DA" w:rsidRDefault="00B54D76" w:rsidP="00B54D76">
      <w:pPr>
        <w:pStyle w:val="ListParagraph"/>
        <w:numPr>
          <w:ilvl w:val="0"/>
          <w:numId w:val="10"/>
        </w:numPr>
        <w:rPr>
          <w:rFonts w:ascii="Arial" w:hAnsi="Arial" w:cs="Arial"/>
        </w:rPr>
      </w:pPr>
      <w:r w:rsidRPr="002B61DA">
        <w:rPr>
          <w:rFonts w:ascii="Arial" w:eastAsia="Arial" w:hAnsi="Arial" w:cs="Arial"/>
          <w:lang w:bidi="cy-GB"/>
        </w:rPr>
        <w:t xml:space="preserve">Bydd gwybodaeth am y polisi hwn yn cael ei rhannu trwy gyfathrebu myfyrwyr, a'i chyflwyno fel rhan o gymell rhaglenni / Neuaddau </w:t>
      </w:r>
      <w:r w:rsidR="007B4F68">
        <w:rPr>
          <w:rFonts w:ascii="Arial" w:eastAsia="Arial" w:hAnsi="Arial" w:cs="Arial"/>
          <w:lang w:bidi="cy-GB"/>
        </w:rPr>
        <w:t>P</w:t>
      </w:r>
      <w:r w:rsidRPr="002B61DA">
        <w:rPr>
          <w:rFonts w:ascii="Arial" w:eastAsia="Arial" w:hAnsi="Arial" w:cs="Arial"/>
          <w:lang w:bidi="cy-GB"/>
        </w:rPr>
        <w:t xml:space="preserve">reswyl. </w:t>
      </w:r>
    </w:p>
    <w:p w14:paraId="22FD199B" w14:textId="77777777" w:rsidR="00B54D76" w:rsidRPr="002B61DA" w:rsidRDefault="00B54D76" w:rsidP="00B54D76">
      <w:pPr>
        <w:pStyle w:val="ListParagraph"/>
        <w:rPr>
          <w:rFonts w:ascii="Arial" w:hAnsi="Arial" w:cs="Arial"/>
        </w:rPr>
      </w:pPr>
    </w:p>
    <w:p w14:paraId="62CC24CD" w14:textId="77777777" w:rsidR="00B54D76" w:rsidRPr="002B61DA" w:rsidRDefault="00B54D76" w:rsidP="00B54D76">
      <w:pPr>
        <w:rPr>
          <w:rFonts w:ascii="Arial" w:hAnsi="Arial" w:cs="Arial"/>
          <w:b/>
          <w:u w:val="single"/>
        </w:rPr>
      </w:pPr>
      <w:r w:rsidRPr="002B61DA">
        <w:rPr>
          <w:rFonts w:ascii="Arial" w:eastAsia="Arial" w:hAnsi="Arial" w:cs="Arial"/>
          <w:b/>
          <w:u w:val="single"/>
          <w:lang w:bidi="cy-GB"/>
        </w:rPr>
        <w:t>Addysgu:</w:t>
      </w:r>
    </w:p>
    <w:p w14:paraId="4CACAFFA" w14:textId="77777777" w:rsidR="00B54D76" w:rsidRPr="002B61DA" w:rsidRDefault="00B54D76" w:rsidP="00B54D76">
      <w:pPr>
        <w:rPr>
          <w:rFonts w:ascii="Arial" w:hAnsi="Arial" w:cs="Arial"/>
          <w:b/>
          <w:u w:val="single"/>
        </w:rPr>
      </w:pPr>
    </w:p>
    <w:p w14:paraId="17E7EC0E" w14:textId="77777777" w:rsidR="00B54D76" w:rsidRPr="002B61DA" w:rsidRDefault="00B54D76" w:rsidP="00B54D76">
      <w:pPr>
        <w:pStyle w:val="ListParagraph"/>
        <w:numPr>
          <w:ilvl w:val="0"/>
          <w:numId w:val="11"/>
        </w:numPr>
        <w:rPr>
          <w:rFonts w:ascii="Arial" w:hAnsi="Arial" w:cs="Arial"/>
        </w:rPr>
      </w:pPr>
      <w:r w:rsidRPr="002B61DA">
        <w:rPr>
          <w:rFonts w:ascii="Arial" w:eastAsia="Arial" w:hAnsi="Arial" w:cs="Arial"/>
          <w:lang w:bidi="cy-GB"/>
        </w:rPr>
        <w:t xml:space="preserve">Mae addysg ar gamddefnyddio sylweddau yn cael ei ystyried yn bwysig. Bydd y brifysgol yn darparu gwybodaeth sy'n hysbysu unigolion o'r risgiau sy'n gysylltiedig â chamddefnyddio sylweddau, a hybu iechyd, diogelwch a lles. </w:t>
      </w:r>
    </w:p>
    <w:p w14:paraId="37578D95" w14:textId="34E0B603" w:rsidR="00B54D76" w:rsidRPr="002B61DA" w:rsidRDefault="00B54D76" w:rsidP="00B54D76">
      <w:pPr>
        <w:pStyle w:val="ListParagraph"/>
        <w:numPr>
          <w:ilvl w:val="0"/>
          <w:numId w:val="12"/>
        </w:numPr>
        <w:rPr>
          <w:rFonts w:ascii="Arial" w:hAnsi="Arial" w:cs="Arial"/>
        </w:rPr>
      </w:pPr>
      <w:r w:rsidRPr="002B61DA">
        <w:rPr>
          <w:rFonts w:ascii="Arial" w:eastAsia="Arial" w:hAnsi="Arial" w:cs="Arial"/>
          <w:lang w:bidi="cy-GB"/>
        </w:rPr>
        <w:t xml:space="preserve">Bydd y brifysgol yn hyrwyddo buddion ffordd iachach o fyw ac yn cynnwys rhaglen Bywyd Preswyl amrywiol i fyfyrwyr mewn neuaddau </w:t>
      </w:r>
      <w:r w:rsidR="008C080C">
        <w:rPr>
          <w:rFonts w:ascii="Arial" w:eastAsia="Arial" w:hAnsi="Arial" w:cs="Arial"/>
          <w:lang w:bidi="cy-GB"/>
        </w:rPr>
        <w:t>p</w:t>
      </w:r>
      <w:r w:rsidRPr="002B61DA">
        <w:rPr>
          <w:rFonts w:ascii="Arial" w:eastAsia="Arial" w:hAnsi="Arial" w:cs="Arial"/>
          <w:lang w:bidi="cy-GB"/>
        </w:rPr>
        <w:t xml:space="preserve">reswyl, er mwyn sicrhau nad alcohol yw uchafbwynt gweithgareddau. </w:t>
      </w:r>
    </w:p>
    <w:p w14:paraId="34DF6552" w14:textId="679CF0E2" w:rsidR="00B54D76" w:rsidRPr="002B61DA" w:rsidRDefault="00B54D76" w:rsidP="00B54D76">
      <w:pPr>
        <w:pStyle w:val="ListParagraph"/>
        <w:numPr>
          <w:ilvl w:val="0"/>
          <w:numId w:val="12"/>
        </w:numPr>
        <w:rPr>
          <w:rFonts w:ascii="Arial" w:hAnsi="Arial" w:cs="Arial"/>
        </w:rPr>
      </w:pPr>
      <w:r w:rsidRPr="002B61DA">
        <w:rPr>
          <w:rFonts w:ascii="Arial" w:eastAsia="Arial" w:hAnsi="Arial" w:cs="Arial"/>
          <w:lang w:bidi="cy-GB"/>
        </w:rPr>
        <w:t xml:space="preserve">Bydd y brifysgol yn cyfeirio ac yn hyrwyddo gwybodaeth ac arweiniad partneriaid ar fyw'n fwy iach, ac ar y risg sy'n gysylltiedig â chamddefnyddio sylweddau. Bydd hyn yn cefnogi myfyrwyr i wneud dewisiadau gwybodus i atal a lleihau niwed sy'n gysylltiedig â chamddefnyddio sylweddau. </w:t>
      </w:r>
      <w:r w:rsidRPr="002B61DA">
        <w:rPr>
          <w:rFonts w:ascii="Arial" w:eastAsia="Times New Roman" w:hAnsi="Arial" w:cs="Arial"/>
          <w:lang w:bidi="cy-GB"/>
        </w:rPr>
        <w:t>Mae</w:t>
      </w:r>
      <w:hyperlink r:id="rId9" w:tgtFrame="_blank" w:history="1">
        <w:r w:rsidRPr="002B61DA">
          <w:rPr>
            <w:rFonts w:ascii="Arial" w:eastAsia="Times New Roman" w:hAnsi="Arial" w:cs="Arial"/>
            <w:b/>
            <w:u w:val="single"/>
            <w:lang w:bidi="cy-GB"/>
          </w:rPr>
          <w:t xml:space="preserve"> Dan 24/7</w:t>
        </w:r>
      </w:hyperlink>
      <w:r w:rsidRPr="002B61DA">
        <w:rPr>
          <w:rFonts w:ascii="Arial" w:eastAsia="Times New Roman" w:hAnsi="Arial" w:cs="Arial"/>
          <w:lang w:bidi="cy-GB"/>
        </w:rPr>
        <w:t xml:space="preserve"> yn darparu llinell gymorth ffôn dwyieithog am ddim sy'n darparu un pwynt cyswllt i unrhyw un yng Nghymru sydd eisiau gwybodaeth bellach neu help yn ymwneud â chyffuriau neu alcohol. Mae gwybodaeth hawdd ei deall yn ymwneud ag iechyd ar gamddefnyddio sylweddau yn y gweithle ar gael ar </w:t>
      </w:r>
      <w:hyperlink r:id="rId10" w:tgtFrame="_blank" w:history="1">
        <w:r w:rsidRPr="002B61DA">
          <w:rPr>
            <w:rFonts w:ascii="Arial" w:eastAsia="Times New Roman" w:hAnsi="Arial" w:cs="Arial"/>
            <w:b/>
            <w:lang w:bidi="cy-GB"/>
          </w:rPr>
          <w:t>Wefan NHS Choices</w:t>
        </w:r>
      </w:hyperlink>
      <w:r w:rsidRPr="002B61DA">
        <w:rPr>
          <w:rFonts w:ascii="Arial" w:eastAsia="Times New Roman" w:hAnsi="Arial" w:cs="Arial"/>
          <w:lang w:bidi="cy-GB"/>
        </w:rPr>
        <w:t>.</w:t>
      </w:r>
    </w:p>
    <w:p w14:paraId="793ECC9C" w14:textId="77777777" w:rsidR="00B54D76" w:rsidRPr="002B61DA" w:rsidRDefault="00B54D76" w:rsidP="00B54D76">
      <w:pPr>
        <w:rPr>
          <w:rFonts w:ascii="Arial" w:hAnsi="Arial" w:cs="Arial"/>
        </w:rPr>
      </w:pPr>
    </w:p>
    <w:p w14:paraId="793C63FF" w14:textId="77777777" w:rsidR="00B54D76" w:rsidRPr="002B61DA" w:rsidRDefault="00B54D76" w:rsidP="00B54D76">
      <w:pPr>
        <w:rPr>
          <w:rFonts w:ascii="Arial" w:hAnsi="Arial" w:cs="Arial"/>
          <w:b/>
          <w:u w:val="single"/>
        </w:rPr>
      </w:pPr>
      <w:r w:rsidRPr="002B61DA">
        <w:rPr>
          <w:rFonts w:ascii="Arial" w:eastAsia="Arial" w:hAnsi="Arial" w:cs="Arial"/>
          <w:b/>
          <w:u w:val="single"/>
          <w:lang w:bidi="cy-GB"/>
        </w:rPr>
        <w:t>Cefnogaeth:</w:t>
      </w:r>
    </w:p>
    <w:p w14:paraId="1CD51A0F" w14:textId="77777777" w:rsidR="00B54D76" w:rsidRPr="002B61DA" w:rsidRDefault="00B54D76" w:rsidP="00B54D76">
      <w:pPr>
        <w:rPr>
          <w:rFonts w:ascii="Arial" w:hAnsi="Arial" w:cs="Arial"/>
          <w:b/>
          <w:u w:val="single"/>
        </w:rPr>
      </w:pPr>
    </w:p>
    <w:p w14:paraId="365584FF" w14:textId="77777777" w:rsidR="00B54D76" w:rsidRPr="002B61DA" w:rsidRDefault="00B54D76" w:rsidP="00B54D76">
      <w:pPr>
        <w:pStyle w:val="ListParagraph"/>
        <w:numPr>
          <w:ilvl w:val="0"/>
          <w:numId w:val="9"/>
        </w:numPr>
        <w:rPr>
          <w:rFonts w:ascii="Arial" w:hAnsi="Arial" w:cs="Arial"/>
        </w:rPr>
      </w:pPr>
      <w:r w:rsidRPr="002B61DA">
        <w:rPr>
          <w:rFonts w:ascii="Arial" w:eastAsia="Arial" w:hAnsi="Arial" w:cs="Arial"/>
          <w:lang w:bidi="cy-GB"/>
        </w:rPr>
        <w:t xml:space="preserve">Dylai unrhyw aelod o staff neu fyfyriwr sy'n poeni am ddefnydd neu gamddefnydd myfyriwr o unrhyw sylwedd adrodd y pryderon hynny i'r Tîm Lles Myfyrwyr trwy'r </w:t>
      </w:r>
      <w:hyperlink r:id="rId11" w:history="1">
        <w:r w:rsidRPr="002B61DA">
          <w:rPr>
            <w:rStyle w:val="Hyperlink"/>
            <w:rFonts w:ascii="Arial" w:eastAsia="Arial" w:hAnsi="Arial" w:cs="Arial"/>
            <w:lang w:bidi="cy-GB"/>
          </w:rPr>
          <w:t>broses Achos am Bryder</w:t>
        </w:r>
      </w:hyperlink>
      <w:r w:rsidRPr="002B61DA">
        <w:rPr>
          <w:rFonts w:ascii="Arial" w:eastAsia="Arial" w:hAnsi="Arial" w:cs="Arial"/>
          <w:lang w:bidi="cy-GB"/>
        </w:rPr>
        <w:t xml:space="preserve">. </w:t>
      </w:r>
    </w:p>
    <w:p w14:paraId="09DBF26C" w14:textId="77777777" w:rsidR="00B54D76" w:rsidRPr="002B61DA" w:rsidRDefault="00B54D76" w:rsidP="00B54D76">
      <w:pPr>
        <w:pStyle w:val="ListParagraph"/>
        <w:numPr>
          <w:ilvl w:val="0"/>
          <w:numId w:val="9"/>
        </w:numPr>
        <w:rPr>
          <w:rFonts w:ascii="Arial" w:hAnsi="Arial" w:cs="Arial"/>
        </w:rPr>
      </w:pPr>
      <w:r w:rsidRPr="002B61DA">
        <w:rPr>
          <w:rFonts w:ascii="Arial" w:eastAsia="Arial" w:hAnsi="Arial" w:cs="Arial"/>
          <w:lang w:bidi="cy-GB"/>
        </w:rPr>
        <w:t xml:space="preserve">Nid oes angen i'r myfyriwr fod yn dangos ymddygiad aflonyddgar neu broblemus er mwyn cyflwyno adroddiad - ond mae gan unrhyw aelod o staff sy'n amau y gallai myfyriwr fod yn ddefnyddiwr gormodol o sylweddau gyfrifoldeb i lunio adroddiad. </w:t>
      </w:r>
    </w:p>
    <w:p w14:paraId="55EFCD29" w14:textId="77777777" w:rsidR="00B54D76" w:rsidRDefault="00B54D76" w:rsidP="00B54D76">
      <w:pPr>
        <w:pStyle w:val="ListParagraph"/>
        <w:numPr>
          <w:ilvl w:val="0"/>
          <w:numId w:val="9"/>
        </w:numPr>
        <w:rPr>
          <w:rFonts w:ascii="Arial" w:hAnsi="Arial" w:cs="Arial"/>
        </w:rPr>
      </w:pPr>
      <w:r w:rsidRPr="002B61DA">
        <w:rPr>
          <w:rFonts w:ascii="Arial" w:eastAsia="Arial" w:hAnsi="Arial" w:cs="Arial"/>
          <w:lang w:bidi="cy-GB"/>
        </w:rPr>
        <w:t xml:space="preserve">Bydd y tîm Lles Myfyrwyr yn trin pob adroddiad o'r fath yn gyfrinachol ac yn canolbwyntio ar gynorthwyo'r myfyriwr i ymgysylltu'n llwyddiannus â'i astudiaethau os yw hynny'n bosibl. Nid camau disgyblu fydd yr unig opsiwn.  </w:t>
      </w:r>
    </w:p>
    <w:p w14:paraId="6B9E7303" w14:textId="77777777" w:rsidR="00B54D76" w:rsidRPr="002B61DA" w:rsidRDefault="00B54D76" w:rsidP="00B54D76">
      <w:pPr>
        <w:pStyle w:val="ListParagraph"/>
        <w:numPr>
          <w:ilvl w:val="0"/>
          <w:numId w:val="9"/>
        </w:numPr>
        <w:rPr>
          <w:rFonts w:ascii="Arial" w:hAnsi="Arial" w:cs="Arial"/>
        </w:rPr>
      </w:pPr>
      <w:r w:rsidRPr="00837611">
        <w:rPr>
          <w:rFonts w:ascii="Arial" w:eastAsia="Arial" w:hAnsi="Arial" w:cs="Arial"/>
          <w:lang w:bidi="cy-GB"/>
        </w:rPr>
        <w:t>Deallir y gallai rhai myfyrwyr y canfyddir eu bod yn ymwneud â meddiant neu gyflenwi sylweddau anghyfreithlon fod mewn perygl o gael eu hecsbloetio neu efallai eu bod yn cael eu gorfodi i gymryd rhan. Er bod y brifysgol yn ystyried cyflenwi cyffuriau anghyfreithlon gyda'r difrifoldeb mwyaf, os canfyddir bod myfyriwr wedi cael ei ecsbloetio, cânt eu cyfeirio at gymorth lles priodol ochr yn ochr ag unrhyw achos troseddol ffurfiol.</w:t>
      </w:r>
    </w:p>
    <w:p w14:paraId="38AF211E" w14:textId="77777777" w:rsidR="00B54D76" w:rsidRPr="002B61DA" w:rsidRDefault="00B54D76" w:rsidP="00B54D76">
      <w:pPr>
        <w:pStyle w:val="ListParagraph"/>
        <w:numPr>
          <w:ilvl w:val="0"/>
          <w:numId w:val="9"/>
        </w:numPr>
        <w:rPr>
          <w:rFonts w:ascii="Arial" w:hAnsi="Arial" w:cs="Arial"/>
        </w:rPr>
      </w:pPr>
      <w:r w:rsidRPr="002B61DA">
        <w:rPr>
          <w:rFonts w:ascii="Arial" w:eastAsia="Arial" w:hAnsi="Arial" w:cs="Arial"/>
          <w:lang w:bidi="cy-GB"/>
        </w:rPr>
        <w:lastRenderedPageBreak/>
        <w:t xml:space="preserve">Os gwrthodir cefnogaeth gan fyfyriwr, a bod y brifysgol yn penderfynu y gallai gweithredoedd neu ymddygiad y myfyriwr arwain at risg o niwed pellach iddo'i hun neu effeithio ar iechyd a diogelwch eraill, yna efallai y bydd yn rhaid i'r brifysgol weithredu o dan unrhyw bolisi perthnasol arall. </w:t>
      </w:r>
    </w:p>
    <w:p w14:paraId="31964C73" w14:textId="77777777" w:rsidR="00B54D76" w:rsidRPr="002B61DA" w:rsidRDefault="00B54D76" w:rsidP="00B54D76">
      <w:pPr>
        <w:pStyle w:val="ListParagraph"/>
        <w:numPr>
          <w:ilvl w:val="0"/>
          <w:numId w:val="9"/>
        </w:numPr>
        <w:rPr>
          <w:rFonts w:ascii="Arial" w:hAnsi="Arial" w:cs="Arial"/>
        </w:rPr>
      </w:pPr>
      <w:r w:rsidRPr="002B61DA">
        <w:rPr>
          <w:rFonts w:ascii="Arial" w:eastAsia="Arial" w:hAnsi="Arial" w:cs="Arial"/>
          <w:lang w:bidi="cy-GB"/>
        </w:rPr>
        <w:t>Darperir gwybodaeth am wasanaethau mwy arbenigol hefyd lle bo hynny'n briodol.</w:t>
      </w:r>
    </w:p>
    <w:p w14:paraId="6DFF955E" w14:textId="77777777" w:rsidR="00B54D76" w:rsidRPr="002B61DA" w:rsidRDefault="00B54D76" w:rsidP="00B54D76">
      <w:pPr>
        <w:pStyle w:val="ListParagraph"/>
        <w:numPr>
          <w:ilvl w:val="0"/>
          <w:numId w:val="9"/>
        </w:numPr>
        <w:rPr>
          <w:rFonts w:ascii="Arial" w:hAnsi="Arial" w:cs="Arial"/>
        </w:rPr>
      </w:pPr>
      <w:r w:rsidRPr="002B61DA">
        <w:rPr>
          <w:rFonts w:ascii="Arial" w:eastAsia="Arial" w:hAnsi="Arial" w:cs="Arial"/>
          <w:lang w:bidi="cy-GB"/>
        </w:rPr>
        <w:t xml:space="preserve">Gall myfyrwyr hefyd ofyn am gymorth a chyngor gan Undeb y Myfyrwyr: </w:t>
      </w:r>
    </w:p>
    <w:p w14:paraId="01121CD5" w14:textId="77777777" w:rsidR="00B54D76" w:rsidRPr="002B61DA" w:rsidRDefault="00B54D76" w:rsidP="00B54D76">
      <w:pPr>
        <w:pStyle w:val="ListParagraph"/>
        <w:rPr>
          <w:rFonts w:ascii="Arial" w:hAnsi="Arial" w:cs="Arial"/>
          <w:b/>
        </w:rPr>
      </w:pPr>
      <w:hyperlink r:id="rId12" w:history="1">
        <w:r w:rsidRPr="002B61DA">
          <w:rPr>
            <w:rStyle w:val="Hyperlink"/>
            <w:rFonts w:ascii="Arial" w:eastAsia="Arial" w:hAnsi="Arial" w:cs="Arial"/>
            <w:b/>
            <w:lang w:bidi="cy-GB"/>
          </w:rPr>
          <w:t>https://www.cardiffmetsu.co.uk/union/governance/</w:t>
        </w:r>
      </w:hyperlink>
    </w:p>
    <w:p w14:paraId="2EE8B73A" w14:textId="77777777" w:rsidR="00B54D76" w:rsidRPr="002B61DA" w:rsidRDefault="00B54D76" w:rsidP="00B54D76">
      <w:pPr>
        <w:rPr>
          <w:rFonts w:ascii="Arial" w:hAnsi="Arial" w:cs="Arial"/>
        </w:rPr>
      </w:pPr>
    </w:p>
    <w:p w14:paraId="30C9E71E" w14:textId="77777777" w:rsidR="00B54D76" w:rsidRPr="002B61DA" w:rsidRDefault="00B54D76" w:rsidP="00B54D76">
      <w:pPr>
        <w:rPr>
          <w:rFonts w:ascii="Arial" w:hAnsi="Arial" w:cs="Arial"/>
        </w:rPr>
      </w:pPr>
    </w:p>
    <w:p w14:paraId="4CB42DF8" w14:textId="77777777" w:rsidR="00B54D76" w:rsidRPr="002B61DA" w:rsidRDefault="00B54D76" w:rsidP="00B54D76">
      <w:pPr>
        <w:rPr>
          <w:rFonts w:ascii="Arial" w:hAnsi="Arial" w:cs="Arial"/>
        </w:rPr>
      </w:pPr>
    </w:p>
    <w:p w14:paraId="375470E7" w14:textId="77777777" w:rsidR="00B54D76" w:rsidRPr="002B61DA" w:rsidRDefault="00B54D76" w:rsidP="00B54D76">
      <w:pPr>
        <w:rPr>
          <w:rFonts w:ascii="Arial" w:hAnsi="Arial" w:cs="Arial"/>
          <w:b/>
          <w:u w:val="single"/>
        </w:rPr>
      </w:pPr>
      <w:r w:rsidRPr="002B61DA">
        <w:rPr>
          <w:rFonts w:ascii="Arial" w:eastAsia="Arial" w:hAnsi="Arial" w:cs="Arial"/>
          <w:b/>
          <w:u w:val="single"/>
          <w:lang w:bidi="cy-GB"/>
        </w:rPr>
        <w:t>Amddiffyn:</w:t>
      </w:r>
    </w:p>
    <w:p w14:paraId="3D7C1BFE" w14:textId="77777777" w:rsidR="00B54D76" w:rsidRPr="002B61DA" w:rsidRDefault="00B54D76" w:rsidP="00B54D76">
      <w:pPr>
        <w:pStyle w:val="ListParagraph"/>
        <w:rPr>
          <w:rFonts w:ascii="Arial" w:hAnsi="Arial" w:cs="Arial"/>
        </w:rPr>
      </w:pPr>
    </w:p>
    <w:p w14:paraId="5D4AC373" w14:textId="77777777" w:rsidR="00B54D76" w:rsidRPr="002B61DA" w:rsidRDefault="00B54D76" w:rsidP="00B54D76">
      <w:pPr>
        <w:pStyle w:val="ListParagraph"/>
        <w:numPr>
          <w:ilvl w:val="0"/>
          <w:numId w:val="9"/>
        </w:numPr>
        <w:rPr>
          <w:rFonts w:ascii="Arial" w:hAnsi="Arial" w:cs="Arial"/>
          <w:b/>
          <w:u w:val="single"/>
        </w:rPr>
      </w:pPr>
      <w:r w:rsidRPr="002B61DA">
        <w:rPr>
          <w:rFonts w:ascii="Arial" w:eastAsia="Arial" w:hAnsi="Arial" w:cs="Arial"/>
          <w:lang w:bidi="cy-GB"/>
        </w:rPr>
        <w:t xml:space="preserve">Os yw ymddygiad myfyriwr o ganlyniad i'w ddefnydd neu ei gamddefnydd o sylweddau yn achosi niwed i iechyd, diogelwch a lles eraill, gallant fod yn ddarostyngedig i Bolisi Addasrwydd i Astudio, Gweithdrefn Ddisgyblu Neuaddau a / neu Weithdrefn Ddisgyblu Myfyrwyr y brifysgol. Fodd bynnag, bydd y myfyriwr yn parhau i gael cefnogaeth a chymorth gan y brifysgol. </w:t>
      </w:r>
    </w:p>
    <w:p w14:paraId="18390D5D" w14:textId="77777777" w:rsidR="00B54D76" w:rsidRPr="002B61DA" w:rsidRDefault="00B54D76" w:rsidP="00B54D76">
      <w:pPr>
        <w:pStyle w:val="ListParagraph"/>
        <w:numPr>
          <w:ilvl w:val="0"/>
          <w:numId w:val="9"/>
        </w:numPr>
        <w:rPr>
          <w:rFonts w:ascii="Arial" w:hAnsi="Arial" w:cs="Arial"/>
          <w:b/>
        </w:rPr>
      </w:pPr>
      <w:r w:rsidRPr="002B61DA">
        <w:rPr>
          <w:rFonts w:ascii="Arial" w:eastAsia="Arial" w:hAnsi="Arial" w:cs="Arial"/>
          <w:lang w:bidi="cy-GB"/>
        </w:rPr>
        <w:t xml:space="preserve">Dylid rhoi gwybod i'r brifysgol am unrhyw ddigwyddiad a amheuir o ddelio neu gynhyrchu cyffuriau anghyfreithlon. </w:t>
      </w:r>
    </w:p>
    <w:p w14:paraId="5FC2628E" w14:textId="77777777" w:rsidR="00B54D76" w:rsidRPr="002B61DA" w:rsidRDefault="00B54D76" w:rsidP="00B54D76">
      <w:pPr>
        <w:pStyle w:val="ListParagraph"/>
        <w:rPr>
          <w:rFonts w:ascii="Arial" w:hAnsi="Arial" w:cs="Arial"/>
          <w:b/>
        </w:rPr>
      </w:pPr>
    </w:p>
    <w:p w14:paraId="3F4BBD26" w14:textId="77777777" w:rsidR="00B54D76" w:rsidRPr="002B61DA" w:rsidRDefault="00B54D76" w:rsidP="00B54D76">
      <w:pPr>
        <w:pStyle w:val="Heading2"/>
        <w:rPr>
          <w:rFonts w:ascii="Arial" w:hAnsi="Arial" w:cs="Arial"/>
          <w:b/>
          <w:color w:val="auto"/>
        </w:rPr>
      </w:pPr>
      <w:bookmarkStart w:id="9" w:name="_Toc78553789"/>
      <w:r w:rsidRPr="002B61DA">
        <w:rPr>
          <w:rFonts w:ascii="Arial" w:eastAsia="Arial" w:hAnsi="Arial" w:cs="Arial"/>
          <w:b/>
          <w:color w:val="auto"/>
          <w:lang w:bidi="cy-GB"/>
        </w:rPr>
        <w:t>4.0</w:t>
      </w:r>
      <w:r w:rsidRPr="002B61DA">
        <w:rPr>
          <w:rFonts w:ascii="Arial" w:eastAsia="Arial" w:hAnsi="Arial" w:cs="Arial"/>
          <w:b/>
          <w:color w:val="auto"/>
          <w:lang w:bidi="cy-GB"/>
        </w:rPr>
        <w:tab/>
        <w:t>Disgwyliadau myfyrwyr</w:t>
      </w:r>
      <w:bookmarkEnd w:id="9"/>
      <w:r w:rsidRPr="002B61DA">
        <w:rPr>
          <w:rFonts w:ascii="Arial" w:eastAsia="Arial" w:hAnsi="Arial" w:cs="Arial"/>
          <w:b/>
          <w:color w:val="auto"/>
          <w:lang w:bidi="cy-GB"/>
        </w:rPr>
        <w:t xml:space="preserve"> </w:t>
      </w:r>
    </w:p>
    <w:p w14:paraId="57A4334B" w14:textId="77777777" w:rsidR="00B54D76" w:rsidRPr="002B61DA" w:rsidRDefault="00B54D76" w:rsidP="00B54D76">
      <w:pPr>
        <w:pStyle w:val="Heading3"/>
        <w:rPr>
          <w:rFonts w:ascii="Arial" w:hAnsi="Arial" w:cs="Arial"/>
          <w:color w:val="auto"/>
        </w:rPr>
      </w:pPr>
    </w:p>
    <w:p w14:paraId="5150B1F1" w14:textId="77777777" w:rsidR="00B54D76" w:rsidRPr="002B61DA" w:rsidRDefault="00B54D76" w:rsidP="00B54D76">
      <w:pPr>
        <w:pStyle w:val="Heading3"/>
        <w:rPr>
          <w:rFonts w:ascii="Arial" w:hAnsi="Arial" w:cs="Arial"/>
          <w:b/>
          <w:color w:val="auto"/>
        </w:rPr>
      </w:pPr>
      <w:bookmarkStart w:id="10" w:name="_Toc78553790"/>
      <w:r w:rsidRPr="002B61DA">
        <w:rPr>
          <w:rFonts w:ascii="Arial" w:eastAsia="Arial" w:hAnsi="Arial" w:cs="Arial"/>
          <w:b/>
          <w:color w:val="auto"/>
          <w:lang w:bidi="cy-GB"/>
        </w:rPr>
        <w:t>Ymddygiad Myfyrwyr:</w:t>
      </w:r>
      <w:bookmarkEnd w:id="10"/>
    </w:p>
    <w:p w14:paraId="1FC74165" w14:textId="77777777" w:rsidR="00B54D76" w:rsidRPr="002B61DA" w:rsidRDefault="00B54D76" w:rsidP="00B54D76">
      <w:pPr>
        <w:rPr>
          <w:rFonts w:ascii="Arial" w:hAnsi="Arial" w:cs="Arial"/>
        </w:rPr>
      </w:pPr>
    </w:p>
    <w:p w14:paraId="3A24872C" w14:textId="77777777" w:rsidR="00B54D76" w:rsidRPr="002B61DA" w:rsidRDefault="00B54D76" w:rsidP="00B54D76">
      <w:pPr>
        <w:ind w:left="720" w:hanging="720"/>
        <w:rPr>
          <w:rFonts w:ascii="Arial" w:hAnsi="Arial" w:cs="Arial"/>
        </w:rPr>
      </w:pPr>
      <w:r w:rsidRPr="002B61DA">
        <w:rPr>
          <w:rFonts w:ascii="Arial" w:eastAsia="Arial" w:hAnsi="Arial" w:cs="Arial"/>
          <w:lang w:bidi="cy-GB"/>
        </w:rPr>
        <w:t>4.1</w:t>
      </w:r>
      <w:r w:rsidRPr="002B61DA">
        <w:rPr>
          <w:rFonts w:ascii="Arial" w:eastAsia="Arial" w:hAnsi="Arial" w:cs="Arial"/>
          <w:lang w:bidi="cy-GB"/>
        </w:rPr>
        <w:tab/>
        <w:t>Gwaherddir myfyrwyr rhag mynychu eu rhaglenni astudio, byw yn Neuaddau Preswyl, neu rhag defnyddio cyfleusterau neu offer prifysgol tra dan ddylanwad gormod o alcohol, cyffuriau heb bresgripsiwn neu sylweddau eraill.</w:t>
      </w:r>
    </w:p>
    <w:p w14:paraId="266287C4" w14:textId="77777777" w:rsidR="00B54D76" w:rsidRPr="002B61DA" w:rsidRDefault="00B54D76" w:rsidP="00B54D76">
      <w:pPr>
        <w:pStyle w:val="ListParagraph"/>
        <w:shd w:val="clear" w:color="auto" w:fill="FFFFFF"/>
        <w:spacing w:after="75" w:line="240" w:lineRule="auto"/>
        <w:ind w:hanging="720"/>
        <w:rPr>
          <w:rFonts w:ascii="Arial" w:hAnsi="Arial" w:cs="Arial"/>
        </w:rPr>
      </w:pPr>
      <w:r w:rsidRPr="002B61DA">
        <w:rPr>
          <w:rFonts w:ascii="Arial" w:eastAsia="Arial" w:hAnsi="Arial" w:cs="Arial"/>
          <w:lang w:bidi="cy-GB"/>
        </w:rPr>
        <w:t>4.2</w:t>
      </w:r>
      <w:r w:rsidRPr="002B61DA">
        <w:rPr>
          <w:rFonts w:ascii="Arial" w:eastAsia="Arial" w:hAnsi="Arial" w:cs="Arial"/>
          <w:lang w:bidi="cy-GB"/>
        </w:rPr>
        <w:tab/>
        <w:t>Mae myfyrwyr yn gyfrifol am sicrhau bod eu hymddygiad a'u perfformiad eu hunain yn parhau i fod yn briodol wrth gymryd rhan mewn gweithgaredd prifysgol ac nad yw camddefnyddio alcohol na chyffuriau yn effeithio arno. Mae hyn yn cynnwys myfyrwyr sy'n ymgymryd â lleoliadau.</w:t>
      </w:r>
    </w:p>
    <w:p w14:paraId="2CFF2972" w14:textId="77777777" w:rsidR="00B54D76" w:rsidRPr="002B61DA" w:rsidRDefault="00B54D76" w:rsidP="00B54D76">
      <w:pPr>
        <w:shd w:val="clear" w:color="auto" w:fill="FFFFFF"/>
        <w:spacing w:after="75" w:line="240" w:lineRule="auto"/>
        <w:ind w:left="720" w:hanging="720"/>
        <w:rPr>
          <w:rFonts w:ascii="Arial" w:hAnsi="Arial" w:cs="Arial"/>
        </w:rPr>
      </w:pPr>
      <w:r w:rsidRPr="002B61DA">
        <w:rPr>
          <w:rFonts w:ascii="Arial" w:eastAsia="Arial" w:hAnsi="Arial" w:cs="Arial"/>
          <w:lang w:bidi="cy-GB"/>
        </w:rPr>
        <w:t>4.3</w:t>
      </w:r>
      <w:r w:rsidRPr="002B61DA">
        <w:rPr>
          <w:rFonts w:ascii="Arial" w:eastAsia="Arial" w:hAnsi="Arial" w:cs="Arial"/>
          <w:lang w:bidi="cy-GB"/>
        </w:rPr>
        <w:tab/>
        <w:t>Dylai myfyrwyr sy'n ystyried y gallai fod ganddynt broblem sy'n gysylltiedig ag alcohol neu gyffuriau geisio cymorth yn syth, fel arfer trwy eu meddyg teulu. Gallant hefyd hunangyfeirio neu gael eu cyfeirio at Dîm Gwasanaethau Myfyrwyr y brifysgol.  </w:t>
      </w:r>
    </w:p>
    <w:p w14:paraId="53E5B994" w14:textId="7C081247" w:rsidR="00B54D76" w:rsidRPr="002B61DA" w:rsidRDefault="00B54D76" w:rsidP="00B54D76">
      <w:pPr>
        <w:shd w:val="clear" w:color="auto" w:fill="FFFFFF"/>
        <w:spacing w:after="75" w:line="240" w:lineRule="auto"/>
        <w:ind w:left="720" w:hanging="720"/>
        <w:rPr>
          <w:rFonts w:ascii="Arial" w:hAnsi="Arial" w:cs="Arial"/>
        </w:rPr>
      </w:pPr>
      <w:r w:rsidRPr="002B61DA">
        <w:rPr>
          <w:rFonts w:ascii="Arial" w:eastAsia="Arial" w:hAnsi="Arial" w:cs="Arial"/>
          <w:lang w:bidi="cy-GB"/>
        </w:rPr>
        <w:t>4.4</w:t>
      </w:r>
      <w:r w:rsidRPr="002B61DA">
        <w:rPr>
          <w:rFonts w:ascii="Arial" w:eastAsia="Arial" w:hAnsi="Arial" w:cs="Arial"/>
          <w:lang w:bidi="cy-GB"/>
        </w:rPr>
        <w:tab/>
        <w:t xml:space="preserve">Dylai myfyrwyr hysbysu aelod o staff y brifysgol os ydyn nhw'n amau bod cyd-fyfyriwr o dan ddylanwad alcohol neu gyffuriau wrth gymryd rhan mewn gweithgaredd prifysgol, yn enwedig os yw'r unigolyn yn arddangos ymddygiad a allai arwain at ddamwain neu berygl iddo'i hun neu i eraill, neu </w:t>
      </w:r>
      <w:r w:rsidR="00604F24">
        <w:rPr>
          <w:rFonts w:ascii="Arial" w:eastAsia="Arial" w:hAnsi="Arial" w:cs="Arial"/>
          <w:lang w:bidi="cy-GB"/>
        </w:rPr>
        <w:t>g</w:t>
      </w:r>
      <w:r w:rsidRPr="002B61DA">
        <w:rPr>
          <w:rFonts w:ascii="Arial" w:eastAsia="Arial" w:hAnsi="Arial" w:cs="Arial"/>
          <w:lang w:bidi="cy-GB"/>
        </w:rPr>
        <w:t xml:space="preserve">all gael effaith niweidiol ar fyfyrwyr. </w:t>
      </w:r>
    </w:p>
    <w:p w14:paraId="2F0D4154" w14:textId="255E7952" w:rsidR="00B54D76" w:rsidRPr="002B61DA" w:rsidRDefault="00B54D76" w:rsidP="00B54D76">
      <w:pPr>
        <w:shd w:val="clear" w:color="auto" w:fill="FFFFFF"/>
        <w:spacing w:after="75" w:line="240" w:lineRule="auto"/>
        <w:ind w:left="720" w:hanging="720"/>
        <w:rPr>
          <w:rFonts w:ascii="Arial" w:hAnsi="Arial" w:cs="Arial"/>
        </w:rPr>
      </w:pPr>
      <w:r w:rsidRPr="002B61DA">
        <w:rPr>
          <w:rFonts w:ascii="Arial" w:eastAsia="Arial" w:hAnsi="Arial" w:cs="Arial"/>
          <w:lang w:bidi="cy-GB"/>
        </w:rPr>
        <w:t>4.5</w:t>
      </w:r>
      <w:r w:rsidRPr="002B61DA">
        <w:rPr>
          <w:rFonts w:ascii="Arial" w:eastAsia="Arial" w:hAnsi="Arial" w:cs="Arial"/>
          <w:lang w:bidi="cy-GB"/>
        </w:rPr>
        <w:tab/>
        <w:t xml:space="preserve">Dylai myfyrwyr hysbysu eu Tiwtor Personol neu eu Rheolwr Neuaddau </w:t>
      </w:r>
      <w:r w:rsidR="00604F24">
        <w:rPr>
          <w:rFonts w:ascii="Arial" w:eastAsia="Arial" w:hAnsi="Arial" w:cs="Arial"/>
          <w:lang w:bidi="cy-GB"/>
        </w:rPr>
        <w:t>P</w:t>
      </w:r>
      <w:r w:rsidRPr="002B61DA">
        <w:rPr>
          <w:rFonts w:ascii="Arial" w:eastAsia="Arial" w:hAnsi="Arial" w:cs="Arial"/>
          <w:lang w:bidi="cy-GB"/>
        </w:rPr>
        <w:t xml:space="preserve">reswyl os ydynt yn cymryd meddyginiaeth ar bresgripsiwn a allai effeithio ar eu gallu i astudio, gweithio neu fyw mewn neuaddau </w:t>
      </w:r>
      <w:r w:rsidR="00604F24">
        <w:rPr>
          <w:rFonts w:ascii="Arial" w:eastAsia="Arial" w:hAnsi="Arial" w:cs="Arial"/>
          <w:lang w:bidi="cy-GB"/>
        </w:rPr>
        <w:t>p</w:t>
      </w:r>
      <w:r w:rsidRPr="002B61DA">
        <w:rPr>
          <w:rFonts w:ascii="Arial" w:eastAsia="Arial" w:hAnsi="Arial" w:cs="Arial"/>
          <w:lang w:bidi="cy-GB"/>
        </w:rPr>
        <w:t xml:space="preserve">reswyl yn ddiogel. Dylai'r Tiwtor Personol neu'r Rheolwr Neuaddau </w:t>
      </w:r>
      <w:r w:rsidR="00604F24">
        <w:rPr>
          <w:rFonts w:ascii="Arial" w:eastAsia="Arial" w:hAnsi="Arial" w:cs="Arial"/>
          <w:lang w:bidi="cy-GB"/>
        </w:rPr>
        <w:t>P</w:t>
      </w:r>
      <w:r w:rsidRPr="002B61DA">
        <w:rPr>
          <w:rFonts w:ascii="Arial" w:eastAsia="Arial" w:hAnsi="Arial" w:cs="Arial"/>
          <w:lang w:bidi="cy-GB"/>
        </w:rPr>
        <w:t>reswyl ofyn am arweiniad pellach gan Wasanaethau Myfyrwyr oherwydd efallai y bydd gan y myfyriwr hawl hefyd i gael addasiadau rhesymol pellach.</w:t>
      </w:r>
    </w:p>
    <w:p w14:paraId="2A8FEFD6" w14:textId="77777777" w:rsidR="00B54D76" w:rsidRPr="002B61DA" w:rsidRDefault="00B54D76" w:rsidP="00B54D76">
      <w:pPr>
        <w:pStyle w:val="ListParagraph"/>
        <w:shd w:val="clear" w:color="auto" w:fill="FFFFFF"/>
        <w:spacing w:after="75" w:line="240" w:lineRule="auto"/>
        <w:ind w:hanging="720"/>
        <w:rPr>
          <w:rFonts w:ascii="Arial" w:hAnsi="Arial" w:cs="Arial"/>
        </w:rPr>
      </w:pPr>
      <w:r w:rsidRPr="002B61DA">
        <w:rPr>
          <w:rFonts w:ascii="Arial" w:eastAsia="Arial" w:hAnsi="Arial" w:cs="Arial"/>
          <w:lang w:bidi="cy-GB"/>
        </w:rPr>
        <w:lastRenderedPageBreak/>
        <w:t>4.6</w:t>
      </w:r>
      <w:r w:rsidRPr="002B61DA">
        <w:rPr>
          <w:rFonts w:ascii="Arial" w:eastAsia="Arial" w:hAnsi="Arial" w:cs="Arial"/>
          <w:lang w:bidi="cy-GB"/>
        </w:rPr>
        <w:tab/>
        <w:t>Rhaid i fyfyrwyr gydymffurfio ag unrhyw bolisïau sy'n ymwneud â chyffuriau neu alcohol fel y nodir gan ddarparwr lleoliad.</w:t>
      </w:r>
    </w:p>
    <w:p w14:paraId="6EF0A0AF" w14:textId="77777777" w:rsidR="00B54D76" w:rsidRPr="002B61DA" w:rsidRDefault="00B54D76" w:rsidP="00B54D76">
      <w:pPr>
        <w:ind w:left="720" w:hanging="720"/>
        <w:rPr>
          <w:rFonts w:ascii="Arial" w:hAnsi="Arial" w:cs="Arial"/>
        </w:rPr>
      </w:pPr>
      <w:r w:rsidRPr="002B61DA">
        <w:rPr>
          <w:rFonts w:ascii="Arial" w:eastAsia="Arial" w:hAnsi="Arial" w:cs="Arial"/>
          <w:lang w:bidi="cy-GB"/>
        </w:rPr>
        <w:t>4.7</w:t>
      </w:r>
      <w:r w:rsidRPr="002B61DA">
        <w:rPr>
          <w:rFonts w:ascii="Arial" w:eastAsia="Arial" w:hAnsi="Arial" w:cs="Arial"/>
          <w:lang w:bidi="cy-GB"/>
        </w:rPr>
        <w:tab/>
        <w:t>Fel rhan o amodau a thelerau craidd y brifysgol, mae myfyrwyr yn cytuno i gadw at y Cod Ymddygiad Myfyrwyr. Mae paragraff 1 y Cod yn nodi bod disgwyl i bob myfyriwr gadw at reoliadau, polisïau a gweithdrefnau Prifysgol Metropolitan Caerdydd. Mae hynny'n cynnwys (ymhlith eraill) y Polisi hwn, Gweithdrefn Ddisgyblu Neuaddau Preswyl a'r Weithdrefn Ddisgyblu Myfyrwyr.</w:t>
      </w:r>
    </w:p>
    <w:p w14:paraId="20513F67" w14:textId="48C86494" w:rsidR="00B54D76" w:rsidRPr="002B61DA" w:rsidRDefault="00B54D76" w:rsidP="00B54D76">
      <w:pPr>
        <w:ind w:left="720" w:hanging="720"/>
        <w:rPr>
          <w:rFonts w:ascii="Arial" w:hAnsi="Arial" w:cs="Arial"/>
        </w:rPr>
      </w:pPr>
      <w:r w:rsidRPr="002B61DA">
        <w:rPr>
          <w:rFonts w:ascii="Arial" w:eastAsia="Arial" w:hAnsi="Arial" w:cs="Arial"/>
          <w:lang w:bidi="cy-GB"/>
        </w:rPr>
        <w:t>4.8</w:t>
      </w:r>
      <w:r w:rsidRPr="002B61DA">
        <w:rPr>
          <w:rFonts w:ascii="Arial" w:eastAsia="Arial" w:hAnsi="Arial" w:cs="Arial"/>
          <w:lang w:bidi="cy-GB"/>
        </w:rPr>
        <w:tab/>
        <w:t>Mae paragraff 2.2 o'r Weithdrefn Ddisgyblu Myfyrwyr yn darparu “Gellir cymryd camau disgyblu os yw myfyriwr yn cymryd rhan mewn gweithgareddau neu ymddygiadau amhriodol ar neu oddi ar y campws sy'n debygol o darfu, difrodi neu effeithio'n andwyol fel arall ar weithrediad arferol a / neu enw da Prifysgol Metropolitan Caerdydd. a'i gymuned academaidd neu breswyl, y cyfeirir ati yma wedi hyn fel 'camymddwyn'. Mae paragraff 2.3 yn cynnwys rhestr nad yw'n gynhwysfawr o'r mathau o gam</w:t>
      </w:r>
      <w:r w:rsidR="00604F24">
        <w:rPr>
          <w:rFonts w:ascii="Arial" w:eastAsia="Arial" w:hAnsi="Arial" w:cs="Arial"/>
          <w:lang w:bidi="cy-GB"/>
        </w:rPr>
        <w:t>f</w:t>
      </w:r>
      <w:r w:rsidRPr="002B61DA">
        <w:rPr>
          <w:rFonts w:ascii="Arial" w:eastAsia="Arial" w:hAnsi="Arial" w:cs="Arial"/>
          <w:lang w:bidi="cy-GB"/>
        </w:rPr>
        <w:t>ihafio neu 'gamymddwyn' y bwriedir i'r Cod a'r Weithdrefn Ddisgyblu Myfyrwyr eu cynnwys. Mae'n cynnwys:</w:t>
      </w:r>
    </w:p>
    <w:p w14:paraId="67FA268F" w14:textId="77777777" w:rsidR="00B54D76" w:rsidRPr="002B61DA" w:rsidRDefault="00B54D76" w:rsidP="00B54D76">
      <w:pPr>
        <w:pStyle w:val="ListParagraph"/>
        <w:numPr>
          <w:ilvl w:val="0"/>
          <w:numId w:val="4"/>
        </w:numPr>
        <w:rPr>
          <w:rFonts w:ascii="Arial" w:hAnsi="Arial" w:cs="Arial"/>
        </w:rPr>
      </w:pPr>
      <w:r w:rsidRPr="002B61DA">
        <w:rPr>
          <w:rFonts w:ascii="Arial" w:eastAsia="Arial" w:hAnsi="Arial" w:cs="Arial"/>
          <w:lang w:bidi="cy-GB"/>
        </w:rPr>
        <w:t>Ymddygiad sy'n drosedd;</w:t>
      </w:r>
    </w:p>
    <w:p w14:paraId="02A63B7B" w14:textId="77777777" w:rsidR="00B54D76" w:rsidRPr="002B61DA" w:rsidRDefault="00B54D76" w:rsidP="00B54D76">
      <w:pPr>
        <w:pStyle w:val="ListParagraph"/>
        <w:numPr>
          <w:ilvl w:val="0"/>
          <w:numId w:val="4"/>
        </w:numPr>
        <w:rPr>
          <w:rFonts w:ascii="Arial" w:hAnsi="Arial" w:cs="Arial"/>
        </w:rPr>
      </w:pPr>
      <w:r w:rsidRPr="002B61DA">
        <w:rPr>
          <w:rFonts w:ascii="Arial" w:eastAsia="Arial" w:hAnsi="Arial" w:cs="Arial"/>
          <w:lang w:bidi="cy-GB"/>
        </w:rPr>
        <w:t>Meddiant neu gamddefnyddio sylweddau gwaharddedig;</w:t>
      </w:r>
    </w:p>
    <w:p w14:paraId="3E449701" w14:textId="77777777" w:rsidR="00B54D76" w:rsidRPr="002B61DA" w:rsidRDefault="00B54D76" w:rsidP="00B54D76">
      <w:pPr>
        <w:pStyle w:val="ListParagraph"/>
        <w:numPr>
          <w:ilvl w:val="0"/>
          <w:numId w:val="4"/>
        </w:numPr>
        <w:rPr>
          <w:rFonts w:ascii="Arial" w:hAnsi="Arial" w:cs="Arial"/>
        </w:rPr>
      </w:pPr>
      <w:r w:rsidRPr="002B61DA">
        <w:rPr>
          <w:rFonts w:ascii="Arial" w:eastAsia="Arial" w:hAnsi="Arial" w:cs="Arial"/>
          <w:lang w:bidi="cy-GB"/>
        </w:rPr>
        <w:t>Ymddygiad neu iaith dreisgar, anweddus, afreolus, bygythiol neu dramgwyddus;</w:t>
      </w:r>
    </w:p>
    <w:p w14:paraId="6861D97B" w14:textId="77777777" w:rsidR="00B54D76" w:rsidRPr="002B61DA" w:rsidRDefault="00B54D76" w:rsidP="00B54D76">
      <w:pPr>
        <w:pStyle w:val="ListParagraph"/>
        <w:numPr>
          <w:ilvl w:val="0"/>
          <w:numId w:val="4"/>
        </w:numPr>
        <w:rPr>
          <w:rFonts w:ascii="Arial" w:hAnsi="Arial" w:cs="Arial"/>
        </w:rPr>
      </w:pPr>
      <w:r w:rsidRPr="002B61DA">
        <w:rPr>
          <w:rFonts w:ascii="Arial" w:eastAsia="Arial" w:hAnsi="Arial" w:cs="Arial"/>
          <w:lang w:bidi="cy-GB"/>
        </w:rPr>
        <w:t xml:space="preserve">Gweithred sy'n debygol o achosi neu amharu ar iechyd, diogelwch a lles unrhyw fyfyriwr, aelod o staff neu weithiwr arall ac ati. </w:t>
      </w:r>
    </w:p>
    <w:p w14:paraId="0CE1258B" w14:textId="76FA3733" w:rsidR="00B54D76" w:rsidRPr="002B61DA" w:rsidRDefault="00B54D76" w:rsidP="00B54D76">
      <w:pPr>
        <w:ind w:left="720" w:hanging="720"/>
        <w:rPr>
          <w:rFonts w:ascii="Arial" w:hAnsi="Arial" w:cs="Arial"/>
        </w:rPr>
      </w:pPr>
      <w:r w:rsidRPr="002B61DA">
        <w:rPr>
          <w:rFonts w:ascii="Arial" w:eastAsia="Arial" w:hAnsi="Arial" w:cs="Arial"/>
          <w:lang w:bidi="cy-GB"/>
        </w:rPr>
        <w:t xml:space="preserve">4.9 </w:t>
      </w:r>
      <w:r w:rsidRPr="002B61DA">
        <w:rPr>
          <w:rFonts w:ascii="Arial" w:eastAsia="Arial" w:hAnsi="Arial" w:cs="Arial"/>
          <w:lang w:bidi="cy-GB"/>
        </w:rPr>
        <w:tab/>
        <w:t xml:space="preserve">Bydd unrhyw ymddygiad negyddol sy'n deillio o gamddefnyddio sylweddau yn ddarostyngedig i Weithdrefn Ddisgyblu Neuaddau </w:t>
      </w:r>
      <w:r w:rsidR="00604F24">
        <w:rPr>
          <w:rFonts w:ascii="Arial" w:eastAsia="Arial" w:hAnsi="Arial" w:cs="Arial"/>
          <w:lang w:bidi="cy-GB"/>
        </w:rPr>
        <w:t>P</w:t>
      </w:r>
      <w:r w:rsidRPr="002B61DA">
        <w:rPr>
          <w:rFonts w:ascii="Arial" w:eastAsia="Arial" w:hAnsi="Arial" w:cs="Arial"/>
          <w:lang w:bidi="cy-GB"/>
        </w:rPr>
        <w:t xml:space="preserve">reswyl a / neu'r Weithdrefn Ddisgyblu Myfyrwyr y brifysgol. Gallai hyn gynnwys dinistrio eiddo, neu'r bygythiad o anaf iddo'i hun neu i eraill. Hefyd, bydd unrhyw ymddygiad o'r fath sy'n dwyn anfri ar enw da'r Brifysgol yn destun y Weithdrefn Ddisgyblu Myfyrwyr.  </w:t>
      </w:r>
    </w:p>
    <w:p w14:paraId="346A0184" w14:textId="77777777" w:rsidR="00B54D76" w:rsidRPr="002B61DA" w:rsidRDefault="00B54D76" w:rsidP="00B54D76">
      <w:pPr>
        <w:pStyle w:val="Heading3"/>
        <w:rPr>
          <w:rFonts w:ascii="Arial" w:hAnsi="Arial" w:cs="Arial"/>
          <w:color w:val="auto"/>
        </w:rPr>
      </w:pPr>
    </w:p>
    <w:p w14:paraId="61C8EB62" w14:textId="77777777" w:rsidR="00B54D76" w:rsidRPr="002B61DA" w:rsidRDefault="00B54D76" w:rsidP="00B54D76">
      <w:pPr>
        <w:pStyle w:val="Heading3"/>
        <w:rPr>
          <w:rFonts w:ascii="Arial" w:hAnsi="Arial" w:cs="Arial"/>
          <w:b/>
          <w:color w:val="auto"/>
        </w:rPr>
      </w:pPr>
      <w:bookmarkStart w:id="11" w:name="_Toc78553791"/>
      <w:r w:rsidRPr="002B61DA">
        <w:rPr>
          <w:rFonts w:ascii="Arial" w:eastAsia="Arial" w:hAnsi="Arial" w:cs="Arial"/>
          <w:b/>
          <w:color w:val="auto"/>
          <w:lang w:bidi="cy-GB"/>
        </w:rPr>
        <w:t>Llety:</w:t>
      </w:r>
      <w:bookmarkEnd w:id="11"/>
    </w:p>
    <w:p w14:paraId="73FB04E9" w14:textId="77777777" w:rsidR="00B54D76" w:rsidRPr="002B61DA" w:rsidRDefault="00B54D76" w:rsidP="00B54D76">
      <w:pPr>
        <w:rPr>
          <w:rFonts w:ascii="Arial" w:hAnsi="Arial" w:cs="Arial"/>
        </w:rPr>
      </w:pPr>
    </w:p>
    <w:p w14:paraId="7FF85793" w14:textId="195323AF" w:rsidR="00B54D76" w:rsidRPr="002B61DA" w:rsidRDefault="00B54D76" w:rsidP="00B54D76">
      <w:pPr>
        <w:ind w:left="720" w:hanging="720"/>
        <w:rPr>
          <w:rFonts w:ascii="Arial" w:hAnsi="Arial" w:cs="Arial"/>
        </w:rPr>
      </w:pPr>
      <w:r w:rsidRPr="002B61DA">
        <w:rPr>
          <w:rFonts w:ascii="Arial" w:eastAsia="Arial" w:hAnsi="Arial" w:cs="Arial"/>
          <w:lang w:bidi="cy-GB"/>
        </w:rPr>
        <w:t>4.10</w:t>
      </w:r>
      <w:r w:rsidRPr="002B61DA">
        <w:rPr>
          <w:rFonts w:ascii="Arial" w:eastAsia="Arial" w:hAnsi="Arial" w:cs="Arial"/>
          <w:lang w:bidi="cy-GB"/>
        </w:rPr>
        <w:tab/>
        <w:t xml:space="preserve">Dylai myfyrwyr sy'n byw mewn Llety Neuaddau </w:t>
      </w:r>
      <w:r w:rsidR="00604F24">
        <w:rPr>
          <w:rFonts w:ascii="Arial" w:eastAsia="Arial" w:hAnsi="Arial" w:cs="Arial"/>
          <w:lang w:bidi="cy-GB"/>
        </w:rPr>
        <w:t>P</w:t>
      </w:r>
      <w:r w:rsidRPr="002B61DA">
        <w:rPr>
          <w:rFonts w:ascii="Arial" w:eastAsia="Arial" w:hAnsi="Arial" w:cs="Arial"/>
          <w:lang w:bidi="cy-GB"/>
        </w:rPr>
        <w:t>reswyl [Prifysgol / Preifat] sicrhau eu bod yn ymwybodol o effaith camddefnyddio sylweddau ar eu cytundeb tenantiaeth. Gall torri'r amodau a thelerau arwain at weithredu i symud y myfyriwr o'i denantiaeth. Mae'n ofynnol i bob myfyriwr preswyl gwblhau sesiwn sefydlu ar-lein cyn cyrraedd eu neuaddau (gan gynnwys y rhai mewn eiddo darparwr preifat enwebedig). Mae'r broses sefydlu yn cynnwys adran ar gamddefnyddio sylweddau, ble i ofyn am gymorth a chyngor a chosbau y gellir eu gosod. Cyflwynir gwybodaeth ychwanegol am y maes hon ym mhob ystafell wely.</w:t>
      </w:r>
    </w:p>
    <w:p w14:paraId="7544A932" w14:textId="77777777" w:rsidR="00B54D76" w:rsidRPr="002B61DA" w:rsidRDefault="00B54D76" w:rsidP="00B54D76">
      <w:pPr>
        <w:ind w:left="720" w:hanging="720"/>
        <w:rPr>
          <w:rFonts w:ascii="Arial" w:hAnsi="Arial" w:cs="Arial"/>
        </w:rPr>
      </w:pPr>
      <w:r w:rsidRPr="002B61DA">
        <w:rPr>
          <w:rFonts w:ascii="Arial" w:eastAsia="Arial" w:hAnsi="Arial" w:cs="Arial"/>
          <w:lang w:bidi="cy-GB"/>
        </w:rPr>
        <w:t>4.11</w:t>
      </w:r>
      <w:r w:rsidRPr="002B61DA">
        <w:rPr>
          <w:rFonts w:ascii="Arial" w:eastAsia="Arial" w:hAnsi="Arial" w:cs="Arial"/>
          <w:lang w:bidi="cy-GB"/>
        </w:rPr>
        <w:tab/>
        <w:t xml:space="preserve">Os yw staff yn poeni am ddefnydd neu gamddefnydd sylweddau gan fyfyriwr, byddant yn cyflwyno adroddiad trwy broses Achos Pryder y brifysgol, hyd yn oed os nad yw ymddygiad y myfyriwr yn effeithio ar eraill. </w:t>
      </w:r>
    </w:p>
    <w:p w14:paraId="661BDAAC" w14:textId="77777777" w:rsidR="00B54D76" w:rsidRDefault="00B54D76" w:rsidP="00B54D76">
      <w:pPr>
        <w:ind w:left="720" w:hanging="720"/>
        <w:rPr>
          <w:rFonts w:ascii="Arial" w:hAnsi="Arial" w:cs="Arial"/>
        </w:rPr>
      </w:pPr>
      <w:r w:rsidRPr="002B61DA">
        <w:rPr>
          <w:rFonts w:ascii="Arial" w:eastAsia="Arial" w:hAnsi="Arial" w:cs="Arial"/>
          <w:lang w:bidi="cy-GB"/>
        </w:rPr>
        <w:t>4.12</w:t>
      </w:r>
      <w:r w:rsidRPr="002B61DA">
        <w:rPr>
          <w:rFonts w:ascii="Arial" w:eastAsia="Arial" w:hAnsi="Arial" w:cs="Arial"/>
          <w:lang w:bidi="cy-GB"/>
        </w:rPr>
        <w:tab/>
        <w:t xml:space="preserve">Bydd Staff Diogelwch a Neuaddau Preswyl yn cymryd dull rhagweithiol i fonitro a chanfod cyffuriau rheoledig neu sylweddau eraill o'r fath. Gall hyn gynnwys ymchwilio yn dilyn adroddiadau o amheuaeth o gyffuriau anghyfreithlon ar y campws, ac adroddiadau o amheuaeth o gamddefnyddio sylweddau. Gall hyn gynnwys gwaith partneriaeth gydag asiantaethau allanol perthnasol a chysylltu â thimau eraill yn y brifysgol. Gall hyn hefyd gynnwys tynnu a gwaredu unrhyw gyffuriau a / neu </w:t>
      </w:r>
      <w:r w:rsidRPr="002B61DA">
        <w:rPr>
          <w:rFonts w:ascii="Arial" w:eastAsia="Arial" w:hAnsi="Arial" w:cs="Arial"/>
          <w:lang w:bidi="cy-GB"/>
        </w:rPr>
        <w:lastRenderedPageBreak/>
        <w:t>sylweddau anghyfreithlon y gellir eu camddefnyddio. Gellir cynnal chwiliadau ar hap hefyd gyda chymorth Heddlu De Cymru.</w:t>
      </w:r>
    </w:p>
    <w:p w14:paraId="55A0EDE5" w14:textId="77777777" w:rsidR="00B54D76" w:rsidRPr="002B61DA" w:rsidRDefault="00B54D76" w:rsidP="00B54D76">
      <w:pPr>
        <w:ind w:left="720" w:hanging="720"/>
        <w:rPr>
          <w:rFonts w:ascii="Arial" w:hAnsi="Arial" w:cs="Arial"/>
        </w:rPr>
      </w:pPr>
      <w:r>
        <w:rPr>
          <w:rFonts w:ascii="Arial" w:eastAsia="Arial" w:hAnsi="Arial" w:cs="Arial"/>
          <w:lang w:bidi="cy-GB"/>
        </w:rPr>
        <w:t>4.13</w:t>
      </w:r>
      <w:r>
        <w:rPr>
          <w:rFonts w:ascii="Arial" w:eastAsia="Arial" w:hAnsi="Arial" w:cs="Arial"/>
          <w:lang w:bidi="cy-GB"/>
        </w:rPr>
        <w:tab/>
        <w:t>Mae'r brifysgol yn gweithredu coffrau cyffuriau ym mhob un o'i Neuaddau preswyl, ar gyfer adneuo rhai sylweddau. Gellir gofyn am fanylion llawn y rhain a sut maent yn gweithredu gan Security Campus.</w:t>
      </w:r>
    </w:p>
    <w:p w14:paraId="19D35C3C" w14:textId="77777777" w:rsidR="00B54D76" w:rsidRPr="002B61DA" w:rsidRDefault="00B54D76" w:rsidP="00B54D76">
      <w:pPr>
        <w:ind w:left="720" w:hanging="720"/>
        <w:rPr>
          <w:rFonts w:ascii="Arial" w:hAnsi="Arial" w:cs="Arial"/>
        </w:rPr>
      </w:pPr>
      <w:r w:rsidRPr="002B61DA">
        <w:rPr>
          <w:rFonts w:ascii="Arial" w:eastAsia="Arial" w:hAnsi="Arial" w:cs="Arial"/>
          <w:lang w:bidi="cy-GB"/>
        </w:rPr>
        <w:t>4.14</w:t>
      </w:r>
      <w:r w:rsidRPr="002B61DA">
        <w:rPr>
          <w:rFonts w:ascii="Arial" w:eastAsia="Arial" w:hAnsi="Arial" w:cs="Arial"/>
          <w:lang w:bidi="cy-GB"/>
        </w:rPr>
        <w:tab/>
        <w:t>Dylai myfyrwyr mewn llety preifat fod yn ymwybodol o'r goblygiadau i'w landlordiaid o dan Ddeddf Camddefnyddio Cyffuriau 1971, lle byddai landlord yn cyflawni trosedd pe byddent yn fwriadol yn caniatáu defnyddio, cynhyrchu neu gyflenwi sylweddau rheoledig.</w:t>
      </w:r>
    </w:p>
    <w:p w14:paraId="5C862ECE" w14:textId="77777777" w:rsidR="00B54D76" w:rsidRPr="002B61DA" w:rsidRDefault="00B54D76" w:rsidP="00B54D76">
      <w:pPr>
        <w:pStyle w:val="Heading3"/>
        <w:rPr>
          <w:rFonts w:ascii="Arial" w:hAnsi="Arial" w:cs="Arial"/>
          <w:color w:val="auto"/>
          <w:sz w:val="22"/>
          <w:szCs w:val="22"/>
        </w:rPr>
      </w:pPr>
    </w:p>
    <w:p w14:paraId="22BE79D7" w14:textId="77777777" w:rsidR="00B54D76" w:rsidRPr="002B61DA" w:rsidRDefault="00B54D76" w:rsidP="00B54D76">
      <w:pPr>
        <w:pStyle w:val="Heading3"/>
        <w:rPr>
          <w:rFonts w:ascii="Arial" w:hAnsi="Arial" w:cs="Arial"/>
          <w:b/>
          <w:color w:val="auto"/>
        </w:rPr>
      </w:pPr>
      <w:bookmarkStart w:id="12" w:name="_Toc78553792"/>
      <w:r w:rsidRPr="002B61DA">
        <w:rPr>
          <w:rFonts w:ascii="Arial" w:eastAsia="Arial" w:hAnsi="Arial" w:cs="Arial"/>
          <w:b/>
          <w:color w:val="auto"/>
          <w:lang w:bidi="cy-GB"/>
        </w:rPr>
        <w:t>Undeb y Myfyrwyr:</w:t>
      </w:r>
      <w:bookmarkEnd w:id="12"/>
    </w:p>
    <w:p w14:paraId="00550141" w14:textId="77777777" w:rsidR="00B54D76" w:rsidRPr="002B61DA" w:rsidRDefault="00B54D76" w:rsidP="00B54D76">
      <w:pPr>
        <w:rPr>
          <w:rFonts w:ascii="Arial" w:hAnsi="Arial" w:cs="Arial"/>
          <w:spacing w:val="3"/>
          <w:shd w:val="clear" w:color="auto" w:fill="FFFFFF"/>
        </w:rPr>
      </w:pPr>
    </w:p>
    <w:p w14:paraId="581DCD6A" w14:textId="77777777" w:rsidR="00B54D76" w:rsidRPr="002B61DA" w:rsidRDefault="00B54D76" w:rsidP="00B54D76">
      <w:pPr>
        <w:ind w:left="720" w:hanging="720"/>
        <w:rPr>
          <w:rFonts w:ascii="Arial" w:hAnsi="Arial" w:cs="Arial"/>
          <w:spacing w:val="3"/>
          <w:shd w:val="clear" w:color="auto" w:fill="FFFFFF"/>
        </w:rPr>
      </w:pPr>
      <w:r w:rsidRPr="002B61DA">
        <w:rPr>
          <w:rFonts w:ascii="Arial" w:eastAsia="Arial" w:hAnsi="Arial" w:cs="Arial"/>
          <w:spacing w:val="3"/>
          <w:shd w:val="clear" w:color="auto" w:fill="FFFFFF"/>
          <w:lang w:bidi="cy-GB"/>
        </w:rPr>
        <w:t>4.15</w:t>
      </w:r>
      <w:r w:rsidRPr="002B61DA">
        <w:rPr>
          <w:rFonts w:ascii="Arial" w:eastAsia="Arial" w:hAnsi="Arial" w:cs="Arial"/>
          <w:spacing w:val="3"/>
          <w:shd w:val="clear" w:color="auto" w:fill="FFFFFF"/>
          <w:lang w:bidi="cy-GB"/>
        </w:rPr>
        <w:tab/>
        <w:t>Mae'r UM wedi ymrwymo i weithio mewn partneriaeth â'r brifysgol, i adeiladu profiad cadarnhaol, cefnogol i fyfyrwyr sy'n diogelu iechyd a lles myfyrwyr ac yn creu diwylliant lle gall fyfyrwyr ffynnu.</w:t>
      </w:r>
    </w:p>
    <w:p w14:paraId="0A5E3B32" w14:textId="77777777" w:rsidR="00B54D76" w:rsidRPr="002B61DA" w:rsidRDefault="00B54D76" w:rsidP="00B54D76">
      <w:pPr>
        <w:ind w:left="720" w:hanging="720"/>
        <w:rPr>
          <w:rFonts w:ascii="Arial" w:hAnsi="Arial" w:cs="Arial"/>
        </w:rPr>
      </w:pPr>
      <w:r w:rsidRPr="002B61DA">
        <w:rPr>
          <w:rFonts w:ascii="Arial" w:eastAsia="Arial" w:hAnsi="Arial" w:cs="Arial"/>
          <w:lang w:bidi="cy-GB"/>
        </w:rPr>
        <w:t>4.16</w:t>
      </w:r>
      <w:r w:rsidRPr="002B61DA">
        <w:rPr>
          <w:rFonts w:ascii="Arial" w:eastAsia="Arial" w:hAnsi="Arial" w:cs="Arial"/>
          <w:lang w:bidi="cy-GB"/>
        </w:rPr>
        <w:tab/>
        <w:t>Wrth ddatblygu'r ymrwymiad hwnnw bydd UM yn gweithio ar y cyd â'r brifysgol i godi ymwybyddiaeth o'r polisi hwn, gydag aelodau myfyrwyr unigol, clybiau a chymdeithasau.</w:t>
      </w:r>
    </w:p>
    <w:p w14:paraId="5C11AD4D" w14:textId="77777777" w:rsidR="00B54D76" w:rsidRPr="002B61DA" w:rsidRDefault="00B54D76" w:rsidP="00B54D76">
      <w:pPr>
        <w:ind w:left="720" w:hanging="720"/>
        <w:rPr>
          <w:rFonts w:ascii="Arial" w:hAnsi="Arial" w:cs="Arial"/>
        </w:rPr>
      </w:pPr>
      <w:r w:rsidRPr="002B61DA">
        <w:rPr>
          <w:rFonts w:ascii="Arial" w:eastAsia="Arial" w:hAnsi="Arial" w:cs="Arial"/>
          <w:lang w:bidi="cy-GB"/>
        </w:rPr>
        <w:t>4.17</w:t>
      </w:r>
      <w:r w:rsidRPr="002B61DA">
        <w:rPr>
          <w:rFonts w:ascii="Arial" w:eastAsia="Arial" w:hAnsi="Arial" w:cs="Arial"/>
          <w:lang w:bidi="cy-GB"/>
        </w:rPr>
        <w:tab/>
        <w:t>O dan god ymddygiad aelodaeth UM mae yna bwerau i UM gymryd camau yn erbyn aelodau fyfyrwyr am ymddygiad mewn digwyddiadau, cymdeithasau ac wrth ddefnyddio cyfleusterau UM.</w:t>
      </w:r>
    </w:p>
    <w:p w14:paraId="2D324F65" w14:textId="77777777" w:rsidR="00B54D76" w:rsidRPr="002B61DA" w:rsidRDefault="00B54D76" w:rsidP="00B54D76">
      <w:pPr>
        <w:ind w:left="720" w:hanging="720"/>
        <w:rPr>
          <w:rFonts w:ascii="Arial" w:hAnsi="Arial" w:cs="Arial"/>
        </w:rPr>
      </w:pPr>
      <w:r w:rsidRPr="002B61DA">
        <w:rPr>
          <w:rFonts w:ascii="Arial" w:eastAsia="Arial" w:hAnsi="Arial" w:cs="Arial"/>
          <w:lang w:bidi="cy-GB"/>
        </w:rPr>
        <w:t>4.18</w:t>
      </w:r>
      <w:r w:rsidRPr="002B61DA">
        <w:rPr>
          <w:rFonts w:ascii="Arial" w:eastAsia="Arial" w:hAnsi="Arial" w:cs="Arial"/>
          <w:lang w:bidi="cy-GB"/>
        </w:rPr>
        <w:tab/>
        <w:t>Mae'r UM yn gweithredu polisi dim goddefgarwch ar gamddefnyddio cyffuriau ac alcohol. Gwaherddir defnyddio, meddiant neu ddosbarthu cyffuriau neu unrhyw sylweddau anghyfreithlon ar safle UM neu mewn digwyddiadau UM yn llwyr. Gofynnir i unrhyw berson sy'n torri'r amod hwnnw adael yr adeilad / digwyddiad. Mae UM yn cadw'r hawl i weithredu polisi chwilio ar hap ac yn gofyn i fyfyrwyr gydweithredu â chais o'r fath, gallai methu â gwneud hynny arwain at wrthod mynediad. Maent yn cadw'r hawl i ofyn i'r myfyriwr adael ar unrhyw adeg pe bai'n ystyried bod ymddygiad y myfyriwr yn anghyfrifol. Mae'r UM yn cadw'r hawl i wrthod mynediad heb reswm. Maent hefyd yn cadw'r hawl i weithredu profion anadlu ar hap, gwrthodir mynediad i unrhyw fyfyriwr y bernir ei fod yn feddw heb ad-daliad. Nodir y camau hyn yn y wybodaeth am ddigwyddiadau.</w:t>
      </w:r>
    </w:p>
    <w:p w14:paraId="7E1CA928" w14:textId="77777777" w:rsidR="00B54D76" w:rsidRPr="002B61DA" w:rsidRDefault="00B54D76" w:rsidP="00B54D76">
      <w:pPr>
        <w:ind w:left="720" w:hanging="720"/>
        <w:rPr>
          <w:rFonts w:ascii="Arial" w:hAnsi="Arial" w:cs="Arial"/>
        </w:rPr>
      </w:pPr>
      <w:r w:rsidRPr="002B61DA">
        <w:rPr>
          <w:rFonts w:ascii="Arial" w:eastAsia="Arial" w:hAnsi="Arial" w:cs="Arial"/>
          <w:lang w:bidi="cy-GB"/>
        </w:rPr>
        <w:t>4.19</w:t>
      </w:r>
      <w:r w:rsidRPr="002B61DA">
        <w:rPr>
          <w:rFonts w:ascii="Arial" w:eastAsia="Arial" w:hAnsi="Arial" w:cs="Arial"/>
          <w:lang w:bidi="cy-GB"/>
        </w:rPr>
        <w:tab/>
        <w:t>Wrth gefnogi'r myfyrwyr hynny sy'n ceisio cyngor ac arweiniad, bydd UM yn ceisio darparu cyngor a chefnogaeth briodol i'r rheini y mae alcohol neu broblemau cysylltiedig â sylweddau rheoledig yn effeithio arnynt, gan ddarparu cyfeiriadau clir at y gefnogaeth sydd ar gael ac annog myfyrwyr i gael mynediad at driniaeth lle bo hynny'n bosibl.</w:t>
      </w:r>
    </w:p>
    <w:p w14:paraId="2C927113" w14:textId="77777777" w:rsidR="00B54D76" w:rsidRPr="002B61DA" w:rsidRDefault="00B54D76" w:rsidP="00B54D76">
      <w:pPr>
        <w:ind w:left="720" w:hanging="720"/>
        <w:rPr>
          <w:rFonts w:ascii="Arial" w:hAnsi="Arial" w:cs="Arial"/>
        </w:rPr>
      </w:pPr>
      <w:r w:rsidRPr="002B61DA">
        <w:rPr>
          <w:rFonts w:ascii="Arial" w:eastAsia="Arial" w:hAnsi="Arial" w:cs="Arial"/>
          <w:sz w:val="24"/>
          <w:szCs w:val="24"/>
          <w:lang w:bidi="cy-GB"/>
        </w:rPr>
        <w:t xml:space="preserve"> </w:t>
      </w:r>
    </w:p>
    <w:p w14:paraId="09089E07" w14:textId="77777777" w:rsidR="00B54D76" w:rsidRPr="002B61DA" w:rsidRDefault="00B54D76" w:rsidP="00B54D76">
      <w:pPr>
        <w:pStyle w:val="Heading2"/>
        <w:rPr>
          <w:rFonts w:ascii="Arial" w:hAnsi="Arial" w:cs="Arial"/>
          <w:b/>
          <w:color w:val="auto"/>
        </w:rPr>
      </w:pPr>
      <w:bookmarkStart w:id="13" w:name="_Toc78553793"/>
      <w:r w:rsidRPr="002B61DA">
        <w:rPr>
          <w:rFonts w:ascii="Arial" w:eastAsia="Arial" w:hAnsi="Arial" w:cs="Arial"/>
          <w:b/>
          <w:color w:val="auto"/>
          <w:lang w:bidi="cy-GB"/>
        </w:rPr>
        <w:t>5.0</w:t>
      </w:r>
      <w:r w:rsidRPr="002B61DA">
        <w:rPr>
          <w:rFonts w:ascii="Arial" w:eastAsia="Arial" w:hAnsi="Arial" w:cs="Arial"/>
          <w:b/>
          <w:color w:val="auto"/>
          <w:lang w:bidi="cy-GB"/>
        </w:rPr>
        <w:tab/>
        <w:t>Rheolaethau Penodol:</w:t>
      </w:r>
      <w:bookmarkEnd w:id="13"/>
    </w:p>
    <w:p w14:paraId="2AA327E5" w14:textId="77777777" w:rsidR="00B54D76" w:rsidRPr="002B61DA" w:rsidRDefault="00B54D76" w:rsidP="00B54D76">
      <w:pPr>
        <w:rPr>
          <w:rFonts w:ascii="Arial" w:hAnsi="Arial" w:cs="Arial"/>
        </w:rPr>
      </w:pPr>
    </w:p>
    <w:p w14:paraId="503E3C41" w14:textId="77777777" w:rsidR="00B54D76" w:rsidRPr="002B61DA" w:rsidRDefault="00B54D76" w:rsidP="00B54D76">
      <w:pPr>
        <w:pStyle w:val="Heading3"/>
        <w:rPr>
          <w:rFonts w:ascii="Arial" w:hAnsi="Arial" w:cs="Arial"/>
          <w:b/>
          <w:color w:val="auto"/>
        </w:rPr>
      </w:pPr>
      <w:bookmarkStart w:id="14" w:name="_Toc78553794"/>
      <w:r w:rsidRPr="002B61DA">
        <w:rPr>
          <w:rFonts w:ascii="Arial" w:eastAsia="Arial" w:hAnsi="Arial" w:cs="Arial"/>
          <w:b/>
          <w:color w:val="auto"/>
          <w:lang w:bidi="cy-GB"/>
        </w:rPr>
        <w:t>Cyffuriau Anghyfreithlon:</w:t>
      </w:r>
      <w:bookmarkEnd w:id="14"/>
    </w:p>
    <w:p w14:paraId="7E9A6F10" w14:textId="77777777" w:rsidR="00B54D76" w:rsidRPr="002B61DA" w:rsidRDefault="00B54D76" w:rsidP="00B54D76">
      <w:pPr>
        <w:rPr>
          <w:rFonts w:ascii="Arial" w:hAnsi="Arial" w:cs="Arial"/>
          <w:b/>
        </w:rPr>
      </w:pPr>
    </w:p>
    <w:p w14:paraId="05A3B6C5" w14:textId="7EC803FA" w:rsidR="00B54D76" w:rsidRPr="002B61DA" w:rsidRDefault="00B54D76" w:rsidP="00B54D76">
      <w:pPr>
        <w:ind w:left="720" w:hanging="720"/>
        <w:rPr>
          <w:rFonts w:ascii="Arial" w:hAnsi="Arial" w:cs="Arial"/>
        </w:rPr>
      </w:pPr>
      <w:r w:rsidRPr="002B61DA">
        <w:rPr>
          <w:rFonts w:ascii="Arial" w:eastAsia="Arial" w:hAnsi="Arial" w:cs="Arial"/>
          <w:lang w:bidi="cy-GB"/>
        </w:rPr>
        <w:lastRenderedPageBreak/>
        <w:t>5.1</w:t>
      </w:r>
      <w:r w:rsidRPr="002B61DA">
        <w:rPr>
          <w:rFonts w:ascii="Arial" w:eastAsia="Arial" w:hAnsi="Arial" w:cs="Arial"/>
          <w:lang w:bidi="cy-GB"/>
        </w:rPr>
        <w:tab/>
        <w:t xml:space="preserve">Rhoddir gwybod i'r Heddlu am bob digwyddiad o </w:t>
      </w:r>
      <w:r w:rsidRPr="002B61DA">
        <w:rPr>
          <w:rFonts w:ascii="Arial" w:eastAsia="Arial" w:hAnsi="Arial" w:cs="Arial"/>
          <w:b/>
          <w:lang w:bidi="cy-GB"/>
        </w:rPr>
        <w:t>gynhyrchu neu ddelio</w:t>
      </w:r>
      <w:r w:rsidRPr="002B61DA">
        <w:rPr>
          <w:rFonts w:ascii="Arial" w:eastAsia="Arial" w:hAnsi="Arial" w:cs="Arial"/>
          <w:lang w:bidi="cy-GB"/>
        </w:rPr>
        <w:t xml:space="preserve"> cyffuriau anghyfreithlon ar safle prifysgol [campws a Neuaddau  Preswyl ac ati.] Bydd unrhyw fyfyriwr sy'n cymryd rhan yn unrhyw un o'r gweithgareddau hyn yn ddarostyngedig i Weithdrefn Ddisgyblu Myfyrwyr a / neu Weithdrefn Ddisgyblu Neuaddau</w:t>
      </w:r>
      <w:r w:rsidR="008F3FCD">
        <w:rPr>
          <w:rFonts w:ascii="Arial" w:eastAsia="Arial" w:hAnsi="Arial" w:cs="Arial"/>
          <w:lang w:bidi="cy-GB"/>
        </w:rPr>
        <w:t>’r</w:t>
      </w:r>
      <w:r w:rsidRPr="002B61DA">
        <w:rPr>
          <w:rFonts w:ascii="Arial" w:eastAsia="Arial" w:hAnsi="Arial" w:cs="Arial"/>
          <w:lang w:bidi="cy-GB"/>
        </w:rPr>
        <w:t xml:space="preserve"> Brifysgol.  </w:t>
      </w:r>
    </w:p>
    <w:p w14:paraId="74A76414" w14:textId="6B401A15" w:rsidR="00B54D76" w:rsidRPr="002B61DA" w:rsidRDefault="00B54D76" w:rsidP="00B54D76">
      <w:pPr>
        <w:ind w:left="720" w:hanging="720"/>
        <w:rPr>
          <w:rFonts w:ascii="Arial" w:hAnsi="Arial" w:cs="Arial"/>
        </w:rPr>
      </w:pPr>
      <w:r w:rsidRPr="002B61DA">
        <w:rPr>
          <w:rFonts w:ascii="Arial" w:eastAsia="Arial" w:hAnsi="Arial" w:cs="Arial"/>
          <w:lang w:bidi="cy-GB"/>
        </w:rPr>
        <w:t>5.2</w:t>
      </w:r>
      <w:r w:rsidRPr="002B61DA">
        <w:rPr>
          <w:rFonts w:ascii="Arial" w:eastAsia="Arial" w:hAnsi="Arial" w:cs="Arial"/>
          <w:lang w:bidi="cy-GB"/>
        </w:rPr>
        <w:tab/>
        <w:t xml:space="preserve">Yn y lle cyntaf, bydd unrhyw fyfyriwr sy'n cael ei ddal </w:t>
      </w:r>
      <w:r w:rsidRPr="002B61DA">
        <w:rPr>
          <w:rFonts w:ascii="Arial" w:eastAsia="Arial" w:hAnsi="Arial" w:cs="Arial"/>
          <w:b/>
          <w:lang w:bidi="cy-GB"/>
        </w:rPr>
        <w:t xml:space="preserve">yn meddu ar </w:t>
      </w:r>
      <w:r w:rsidR="008F3FCD">
        <w:rPr>
          <w:rFonts w:ascii="Arial" w:eastAsia="Arial" w:hAnsi="Arial" w:cs="Arial"/>
          <w:lang w:bidi="cy-GB"/>
        </w:rPr>
        <w:t>g</w:t>
      </w:r>
      <w:r w:rsidRPr="002B61DA">
        <w:rPr>
          <w:rFonts w:ascii="Arial" w:eastAsia="Arial" w:hAnsi="Arial" w:cs="Arial"/>
          <w:lang w:bidi="cy-GB"/>
        </w:rPr>
        <w:t xml:space="preserve">yffur anghyfreithlon neu yr adroddir amdano, neu yr amheuir ei fod yn camddefnyddio sylweddau, yn cael ei gyfeirio at Wasanaethau Myfyrwyr am gefnogaeth a chymorth. Gwneir adroddiad hefyd i Ddeon Ysgol y myfyriwr. Os oes ymddygiad tebyg dro ar ôl tro, neu os yw ymddygiad y myfyriwr yn arwain at dorri'r Cod Ymddygiad Myfyrwyr eraill, yna gellir cymryd camau pellach o dan y Weithdrefn Ddisgyblu Myfyrwyr a / neu'r Weithdrefn Ddisgyblu Neuaddau Preswyl.   </w:t>
      </w:r>
    </w:p>
    <w:p w14:paraId="54B73C2A" w14:textId="77777777" w:rsidR="00B54D76" w:rsidRPr="002B61DA" w:rsidRDefault="00B54D76" w:rsidP="00B54D76">
      <w:pPr>
        <w:ind w:left="720" w:hanging="720"/>
        <w:rPr>
          <w:rFonts w:ascii="Arial" w:hAnsi="Arial" w:cs="Arial"/>
        </w:rPr>
      </w:pPr>
      <w:r w:rsidRPr="002B61DA">
        <w:rPr>
          <w:rFonts w:ascii="Arial" w:eastAsia="Arial" w:hAnsi="Arial" w:cs="Arial"/>
          <w:lang w:bidi="cy-GB"/>
        </w:rPr>
        <w:t>5.3</w:t>
      </w:r>
      <w:r w:rsidRPr="002B61DA">
        <w:rPr>
          <w:rFonts w:ascii="Arial" w:eastAsia="Arial" w:hAnsi="Arial" w:cs="Arial"/>
          <w:lang w:bidi="cy-GB"/>
        </w:rPr>
        <w:tab/>
        <w:t>Gellir rhoi gwybod am unrhyw honiad ynghylch digwyddiad o ddefnyddio neu ddelio cyffuriau yn anghyfreithlon [trosedd), a / neu unrhyw ymddygiad negyddol fel yr amlinellwyd gan ddefnyddio Polisi neu Weithdrefn Cwynion y Brifysgol, neu eu cyfeirio at Reolwr Cwynion ac Ymddygiad y Brifysgol i weithredu o dan y Risg Gweithdrefn Panel Gweithredu.</w:t>
      </w:r>
    </w:p>
    <w:p w14:paraId="148BFC7D" w14:textId="77777777" w:rsidR="00B54D76" w:rsidRPr="002B61DA" w:rsidRDefault="00B54D76" w:rsidP="00B54D76">
      <w:pPr>
        <w:ind w:left="720" w:hanging="720"/>
        <w:rPr>
          <w:rFonts w:ascii="Arial" w:hAnsi="Arial" w:cs="Arial"/>
        </w:rPr>
      </w:pPr>
      <w:r w:rsidRPr="002B61DA">
        <w:rPr>
          <w:rFonts w:ascii="Arial" w:eastAsia="Arial" w:hAnsi="Arial" w:cs="Arial"/>
          <w:lang w:bidi="cy-GB"/>
        </w:rPr>
        <w:t>5.4</w:t>
      </w:r>
      <w:r w:rsidRPr="002B61DA">
        <w:rPr>
          <w:rFonts w:ascii="Arial" w:eastAsia="Arial" w:hAnsi="Arial" w:cs="Arial"/>
          <w:lang w:bidi="cy-GB"/>
        </w:rPr>
        <w:tab/>
        <w:t>Yn ogystal â goblygiadau honiadau profedig o 'gamymddwyn' o dan y Weithdrefn Ddisgyblu Myfyrwyr, dylai myfyrwyr fod yn ymwybodol y gall euogfarn droseddol am droseddau cyffuriau effeithio ar eu dewisiadau gyrfa a'u bywydau. Gall meddu ar gyffuriau fod yn drosedd. I fyfyrwyr rhyngwladol gall hyn hefyd fod â goblygiadau difrifol i'w fisa myfyriwr.</w:t>
      </w:r>
    </w:p>
    <w:p w14:paraId="59620A18" w14:textId="67743290" w:rsidR="00B54D76" w:rsidRPr="002B61DA" w:rsidRDefault="00B54D76" w:rsidP="00B54D76">
      <w:pPr>
        <w:ind w:left="720" w:hanging="720"/>
        <w:rPr>
          <w:rFonts w:ascii="Arial" w:hAnsi="Arial" w:cs="Arial"/>
        </w:rPr>
      </w:pPr>
      <w:r w:rsidRPr="002B61DA">
        <w:rPr>
          <w:rFonts w:ascii="Arial" w:eastAsia="Arial" w:hAnsi="Arial" w:cs="Arial"/>
          <w:lang w:bidi="cy-GB"/>
        </w:rPr>
        <w:t>5.5</w:t>
      </w:r>
      <w:r w:rsidRPr="002B61DA">
        <w:rPr>
          <w:rFonts w:ascii="Arial" w:eastAsia="Arial" w:hAnsi="Arial" w:cs="Arial"/>
          <w:lang w:bidi="cy-GB"/>
        </w:rPr>
        <w:tab/>
        <w:t xml:space="preserve">Dylai myfyrwyr a allai fod angen cyffuriau rheoledig at ddibenion meddygol fod yn ymwybodol o dan adran 4 Deddf Camddefnyddio Cyffuriau 1971, bod cael unrhyw ran mewn hwyluso cyflenwi cyffur rheoledig i berson arall, hyd yn oed os mai dim ond yn cael ei gynnig ac nad yw'n cael ei gyflenwi, a hyd yn oed os na wneir elw, yn cael ei ystyried fel cyflenwad cyffur yn hytrach na meddiant, a fyddai'n arwain at gosb droseddol lymach. </w:t>
      </w:r>
    </w:p>
    <w:p w14:paraId="212A2DE3" w14:textId="77777777" w:rsidR="00B54D76" w:rsidRPr="002B61DA" w:rsidRDefault="00B54D76" w:rsidP="00B54D76">
      <w:pPr>
        <w:rPr>
          <w:rFonts w:ascii="Arial" w:hAnsi="Arial" w:cs="Arial"/>
        </w:rPr>
      </w:pPr>
    </w:p>
    <w:p w14:paraId="6A2F17E8" w14:textId="77777777" w:rsidR="00B54D76" w:rsidRPr="002B61DA" w:rsidRDefault="00B54D76" w:rsidP="00B54D76">
      <w:pPr>
        <w:pStyle w:val="Heading3"/>
        <w:rPr>
          <w:rFonts w:ascii="Arial" w:hAnsi="Arial" w:cs="Arial"/>
          <w:b/>
          <w:color w:val="auto"/>
        </w:rPr>
      </w:pPr>
      <w:bookmarkStart w:id="15" w:name="_Toc78553795"/>
      <w:r w:rsidRPr="002B61DA">
        <w:rPr>
          <w:rFonts w:ascii="Arial" w:eastAsia="Arial" w:hAnsi="Arial" w:cs="Arial"/>
          <w:b/>
          <w:color w:val="auto"/>
          <w:lang w:bidi="cy-GB"/>
        </w:rPr>
        <w:t>Yfed Cyfrifol:</w:t>
      </w:r>
      <w:bookmarkEnd w:id="15"/>
    </w:p>
    <w:p w14:paraId="2BB51332" w14:textId="77777777" w:rsidR="00B54D76" w:rsidRPr="002B61DA" w:rsidRDefault="00B54D76" w:rsidP="00B54D76">
      <w:pPr>
        <w:rPr>
          <w:rFonts w:ascii="Arial" w:hAnsi="Arial" w:cs="Arial"/>
        </w:rPr>
      </w:pPr>
    </w:p>
    <w:p w14:paraId="5CAE3EED" w14:textId="77777777" w:rsidR="00B54D76" w:rsidRPr="002B61DA" w:rsidRDefault="00B54D76" w:rsidP="00B54D76">
      <w:pPr>
        <w:ind w:left="720" w:hanging="720"/>
        <w:rPr>
          <w:rFonts w:ascii="Arial" w:hAnsi="Arial" w:cs="Arial"/>
        </w:rPr>
      </w:pPr>
      <w:r w:rsidRPr="002B61DA">
        <w:rPr>
          <w:rFonts w:ascii="Arial" w:eastAsia="Arial" w:hAnsi="Arial" w:cs="Arial"/>
          <w:lang w:bidi="cy-GB"/>
        </w:rPr>
        <w:t>5.6</w:t>
      </w:r>
      <w:r w:rsidRPr="002B61DA">
        <w:rPr>
          <w:rFonts w:ascii="Arial" w:eastAsia="Arial" w:hAnsi="Arial" w:cs="Arial"/>
          <w:lang w:bidi="cy-GB"/>
        </w:rPr>
        <w:tab/>
        <w:t>Nid yw yfed alcohol yn anghyfreithlon, ond nid yw'r Brifysgol yn cydoddef camddefnyddio alcohol. Bydd gweithwyr Undeb y Myfyrwyr, neu'r brifysgol sy'n gweithredu fel trwyddedeion yn rheoli digwyddiadau ac adeiladau yn gyfrifol ac yn unol â Deddf Trwyddedu 1964. Gellir cymryd camau pellach i symud myfyriwr o'r adeilad os ystyrir bod ei ymddygiad neu ei weithredoedd yn debygol o achosi risg iddo'i hun a / neu i iechyd a diogelwch eraill.</w:t>
      </w:r>
    </w:p>
    <w:p w14:paraId="23B0FB2B" w14:textId="77777777" w:rsidR="00B54D76" w:rsidRPr="002B61DA" w:rsidRDefault="00B54D76" w:rsidP="00B54D76">
      <w:pPr>
        <w:ind w:left="720" w:hanging="720"/>
        <w:rPr>
          <w:rFonts w:ascii="Arial" w:hAnsi="Arial" w:cs="Arial"/>
        </w:rPr>
      </w:pPr>
      <w:r w:rsidRPr="002B61DA">
        <w:rPr>
          <w:rFonts w:ascii="Arial" w:eastAsia="Arial" w:hAnsi="Arial" w:cs="Arial"/>
          <w:lang w:bidi="cy-GB"/>
        </w:rPr>
        <w:t>5.7</w:t>
      </w:r>
      <w:r w:rsidRPr="002B61DA">
        <w:rPr>
          <w:rFonts w:ascii="Arial" w:eastAsia="Arial" w:hAnsi="Arial" w:cs="Arial"/>
          <w:lang w:bidi="cy-GB"/>
        </w:rPr>
        <w:tab/>
        <w:t xml:space="preserve">Y tu allan i'r brifysgol, anogir myfyrwyr i gymryd agwedd synhwyrol tuag at yfed alcohol yn unol â </w:t>
      </w:r>
      <w:hyperlink r:id="rId13" w:history="1">
        <w:r w:rsidRPr="002B61DA">
          <w:rPr>
            <w:rStyle w:val="Hyperlink"/>
            <w:rFonts w:ascii="Arial" w:eastAsia="Arial" w:hAnsi="Arial" w:cs="Arial"/>
            <w:lang w:bidi="cy-GB"/>
          </w:rPr>
          <w:t>chanllawiau Llywodraeth Cymru</w:t>
        </w:r>
      </w:hyperlink>
      <w:r w:rsidRPr="002B61DA">
        <w:rPr>
          <w:rFonts w:ascii="Arial" w:eastAsia="Arial" w:hAnsi="Arial" w:cs="Arial"/>
          <w:lang w:bidi="cy-GB"/>
        </w:rPr>
        <w:t>.</w:t>
      </w:r>
    </w:p>
    <w:p w14:paraId="57A057C4" w14:textId="77777777" w:rsidR="00B54D76" w:rsidRPr="002B61DA" w:rsidRDefault="00B54D76" w:rsidP="00B54D76">
      <w:pPr>
        <w:rPr>
          <w:rFonts w:ascii="Arial" w:hAnsi="Arial" w:cs="Arial"/>
        </w:rPr>
      </w:pPr>
    </w:p>
    <w:p w14:paraId="3D53EE6B" w14:textId="77777777" w:rsidR="00B54D76" w:rsidRPr="002B61DA" w:rsidRDefault="00B54D76" w:rsidP="00B54D76">
      <w:pPr>
        <w:rPr>
          <w:rFonts w:ascii="Arial" w:hAnsi="Arial" w:cs="Arial"/>
          <w:b/>
          <w:bCs/>
          <w:sz w:val="24"/>
          <w:szCs w:val="24"/>
        </w:rPr>
      </w:pPr>
      <w:r w:rsidRPr="002B61DA">
        <w:rPr>
          <w:rFonts w:ascii="Arial" w:eastAsia="Arial" w:hAnsi="Arial" w:cs="Arial"/>
          <w:b/>
          <w:sz w:val="24"/>
          <w:szCs w:val="24"/>
          <w:lang w:bidi="cy-GB"/>
        </w:rPr>
        <w:t>Cyffuriau sy’n Gwella Perfformiad a'r Datganiad Ymrwymiad Chwaraeon Glân:</w:t>
      </w:r>
    </w:p>
    <w:p w14:paraId="57EE4E25" w14:textId="77777777" w:rsidR="00B54D76" w:rsidRPr="002B61DA" w:rsidRDefault="00B54D76" w:rsidP="00B54D76">
      <w:pPr>
        <w:rPr>
          <w:rFonts w:ascii="Arial" w:hAnsi="Arial" w:cs="Arial"/>
          <w:bCs/>
        </w:rPr>
      </w:pPr>
    </w:p>
    <w:p w14:paraId="6C38C206" w14:textId="77777777" w:rsidR="00B54D76" w:rsidRPr="002B61DA" w:rsidRDefault="00B54D76" w:rsidP="00B54D76">
      <w:pPr>
        <w:ind w:left="720" w:hanging="720"/>
        <w:jc w:val="both"/>
        <w:rPr>
          <w:rFonts w:ascii="Arial" w:hAnsi="Arial" w:cs="Arial"/>
          <w:bCs/>
        </w:rPr>
      </w:pPr>
      <w:r w:rsidRPr="002B61DA">
        <w:rPr>
          <w:rFonts w:ascii="Arial" w:eastAsia="Arial" w:hAnsi="Arial" w:cs="Arial"/>
          <w:lang w:bidi="cy-GB"/>
        </w:rPr>
        <w:t>5.8</w:t>
      </w:r>
      <w:r w:rsidRPr="002B61DA">
        <w:rPr>
          <w:rFonts w:ascii="Arial" w:eastAsia="Arial" w:hAnsi="Arial" w:cs="Arial"/>
          <w:lang w:bidi="cy-GB"/>
        </w:rPr>
        <w:tab/>
        <w:t xml:space="preserve">Mae'r brifysgol ac Undeb y Myfyrwyr yn mabwysiadu safbwynt Asiantaeth Gwrth Gyffuriau a Gwrth-Dopio'r Byd (WADA) yn y DU bod twyllo, gan gynnwys dopio, mewn </w:t>
      </w:r>
      <w:r w:rsidRPr="002B61DA">
        <w:rPr>
          <w:rFonts w:ascii="Arial" w:eastAsia="Arial" w:hAnsi="Arial" w:cs="Arial"/>
          <w:lang w:bidi="cy-GB"/>
        </w:rPr>
        <w:lastRenderedPageBreak/>
        <w:t>chwaraeon yn sylfaenol groes i ysbryd chwaraeon, gan danseilio effaith gadarnhaol chwaraeon ar gymdeithas fel arall.</w:t>
      </w:r>
    </w:p>
    <w:p w14:paraId="58783F30" w14:textId="77777777" w:rsidR="00B54D76" w:rsidRPr="002B61DA" w:rsidRDefault="00B54D76" w:rsidP="00B54D76">
      <w:pPr>
        <w:pStyle w:val="Default"/>
        <w:ind w:left="720" w:hanging="720"/>
        <w:jc w:val="both"/>
        <w:rPr>
          <w:rFonts w:ascii="Arial" w:hAnsi="Arial" w:cs="Arial"/>
          <w:color w:val="auto"/>
          <w:sz w:val="22"/>
          <w:szCs w:val="22"/>
        </w:rPr>
      </w:pPr>
      <w:r w:rsidRPr="002B61DA">
        <w:rPr>
          <w:rFonts w:ascii="Arial" w:eastAsia="Arial" w:hAnsi="Arial" w:cs="Arial"/>
          <w:color w:val="auto"/>
          <w:sz w:val="22"/>
          <w:szCs w:val="22"/>
          <w:lang w:bidi="cy-GB"/>
        </w:rPr>
        <w:t>5.9</w:t>
      </w:r>
      <w:r w:rsidRPr="002B61DA">
        <w:rPr>
          <w:rFonts w:ascii="Arial" w:eastAsia="Arial" w:hAnsi="Arial" w:cs="Arial"/>
          <w:color w:val="auto"/>
          <w:sz w:val="22"/>
          <w:szCs w:val="22"/>
          <w:lang w:bidi="cy-GB"/>
        </w:rPr>
        <w:tab/>
        <w:t xml:space="preserve">I'r perwyl hwn mae'r brifysgol ac Undeb y Myfyrwyr mewn cydweithrediad ag UKAD yn ymrwymo i gefnogi “Chwaraeon Glân” yn y DU yn y ffyrdd a ganlyn: </w:t>
      </w:r>
    </w:p>
    <w:p w14:paraId="181CFA91" w14:textId="77777777" w:rsidR="00B54D76" w:rsidRPr="002B61DA" w:rsidRDefault="00B54D76" w:rsidP="00B54D76">
      <w:pPr>
        <w:pStyle w:val="Default"/>
        <w:jc w:val="both"/>
        <w:rPr>
          <w:rFonts w:ascii="Arial" w:hAnsi="Arial" w:cs="Arial"/>
          <w:color w:val="auto"/>
          <w:sz w:val="22"/>
          <w:szCs w:val="22"/>
        </w:rPr>
      </w:pPr>
    </w:p>
    <w:p w14:paraId="2AC55642" w14:textId="77777777" w:rsidR="00B54D76" w:rsidRPr="002B61DA" w:rsidRDefault="00B54D76" w:rsidP="00B54D76">
      <w:pPr>
        <w:pStyle w:val="Default"/>
        <w:numPr>
          <w:ilvl w:val="0"/>
          <w:numId w:val="6"/>
        </w:numPr>
        <w:jc w:val="both"/>
        <w:rPr>
          <w:rFonts w:ascii="Arial" w:hAnsi="Arial" w:cs="Arial"/>
          <w:color w:val="auto"/>
          <w:sz w:val="22"/>
          <w:szCs w:val="22"/>
        </w:rPr>
      </w:pPr>
      <w:r w:rsidRPr="002B61DA">
        <w:rPr>
          <w:rFonts w:ascii="Arial" w:eastAsia="Arial" w:hAnsi="Arial" w:cs="Arial"/>
          <w:color w:val="auto"/>
          <w:sz w:val="22"/>
          <w:szCs w:val="22"/>
          <w:lang w:bidi="cy-GB"/>
        </w:rPr>
        <w:t xml:space="preserve">yn cefnogi cenhadaeth UKAD a WADA i gyflawni “Chwaraeon Glân”. </w:t>
      </w:r>
    </w:p>
    <w:p w14:paraId="6F8AE3B0" w14:textId="77777777" w:rsidR="00B54D76" w:rsidRPr="002B61DA" w:rsidRDefault="00B54D76" w:rsidP="00B54D76">
      <w:pPr>
        <w:pStyle w:val="Default"/>
        <w:numPr>
          <w:ilvl w:val="0"/>
          <w:numId w:val="6"/>
        </w:numPr>
        <w:jc w:val="both"/>
        <w:rPr>
          <w:rFonts w:ascii="Arial" w:hAnsi="Arial" w:cs="Arial"/>
          <w:color w:val="auto"/>
          <w:sz w:val="22"/>
          <w:szCs w:val="22"/>
        </w:rPr>
      </w:pPr>
      <w:r w:rsidRPr="002B61DA">
        <w:rPr>
          <w:rFonts w:ascii="Arial" w:eastAsia="Arial" w:hAnsi="Arial" w:cs="Arial"/>
          <w:color w:val="auto"/>
          <w:sz w:val="22"/>
          <w:szCs w:val="22"/>
          <w:lang w:bidi="cy-GB"/>
        </w:rPr>
        <w:t xml:space="preserve">yn disgwyl i'n holl aelodau chwarae, hyfforddi a chystadlu yn unol ag ysbryd chwaraeon, gan gynnwys y rheolau gwrth-dopio. </w:t>
      </w:r>
    </w:p>
    <w:p w14:paraId="3E4DBC3E" w14:textId="77777777" w:rsidR="00B54D76" w:rsidRPr="002B61DA" w:rsidRDefault="00B54D76" w:rsidP="00B54D76">
      <w:pPr>
        <w:pStyle w:val="Default"/>
        <w:numPr>
          <w:ilvl w:val="0"/>
          <w:numId w:val="6"/>
        </w:numPr>
        <w:jc w:val="both"/>
        <w:rPr>
          <w:rFonts w:ascii="Arial" w:hAnsi="Arial" w:cs="Arial"/>
          <w:color w:val="auto"/>
          <w:sz w:val="22"/>
          <w:szCs w:val="22"/>
        </w:rPr>
      </w:pPr>
      <w:r w:rsidRPr="002B61DA">
        <w:rPr>
          <w:rFonts w:ascii="Arial" w:eastAsia="Arial" w:hAnsi="Arial" w:cs="Arial"/>
          <w:color w:val="auto"/>
          <w:sz w:val="22"/>
          <w:szCs w:val="22"/>
          <w:lang w:bidi="cy-GB"/>
        </w:rPr>
        <w:t xml:space="preserve">wedi ymrwymo i gefnogi atal ymddygiad dopio yn y DU mewn cydweithrediad â chyrff chwaraeon eraill. </w:t>
      </w:r>
    </w:p>
    <w:p w14:paraId="473B602E" w14:textId="77777777" w:rsidR="00B54D76" w:rsidRPr="002B61DA" w:rsidRDefault="00B54D76" w:rsidP="00B54D76">
      <w:pPr>
        <w:pStyle w:val="Default"/>
        <w:numPr>
          <w:ilvl w:val="0"/>
          <w:numId w:val="6"/>
        </w:numPr>
        <w:jc w:val="both"/>
        <w:rPr>
          <w:rFonts w:ascii="Arial" w:hAnsi="Arial" w:cs="Arial"/>
          <w:color w:val="auto"/>
          <w:sz w:val="22"/>
          <w:szCs w:val="22"/>
        </w:rPr>
      </w:pPr>
      <w:r>
        <w:rPr>
          <w:rFonts w:ascii="Arial" w:eastAsia="Arial" w:hAnsi="Arial" w:cs="Arial"/>
          <w:color w:val="auto"/>
          <w:sz w:val="22"/>
          <w:szCs w:val="22"/>
          <w:lang w:bidi="cy-GB"/>
        </w:rPr>
        <w:t xml:space="preserve">Mae'r brifysgol yn cefnogi ac yn hyrwyddo Polisi Gwrth Gyffuriau UKAD. </w:t>
      </w:r>
    </w:p>
    <w:p w14:paraId="4BE58D64" w14:textId="77777777" w:rsidR="00B54D76" w:rsidRPr="002B61DA" w:rsidRDefault="00B54D76" w:rsidP="00B54D76">
      <w:pPr>
        <w:pStyle w:val="Default"/>
        <w:numPr>
          <w:ilvl w:val="0"/>
          <w:numId w:val="6"/>
        </w:numPr>
        <w:jc w:val="both"/>
        <w:rPr>
          <w:rFonts w:ascii="Arial" w:hAnsi="Arial" w:cs="Arial"/>
          <w:color w:val="auto"/>
          <w:sz w:val="22"/>
          <w:szCs w:val="22"/>
        </w:rPr>
      </w:pPr>
      <w:r w:rsidRPr="002B61DA">
        <w:rPr>
          <w:rFonts w:ascii="Arial" w:eastAsia="Arial" w:hAnsi="Arial" w:cs="Arial"/>
          <w:color w:val="auto"/>
          <w:sz w:val="22"/>
          <w:szCs w:val="22"/>
          <w:lang w:bidi="cy-GB"/>
        </w:rPr>
        <w:t xml:space="preserve">Ni fydd unrhyw un sy'n gweithredu ar ran y brifysgol yn cydoddef, yn cynorthwyo nac yn cefnogi'r defnydd o sylweddau a dulliau gwaharddedig (oni bai eu bod yn seiliedig ar Eithriad Defnydd Therapiwtig) ym mhob agwedd ar eu gwaith. </w:t>
      </w:r>
    </w:p>
    <w:p w14:paraId="406E1683" w14:textId="601280C3" w:rsidR="00B54D76" w:rsidRPr="002B61DA" w:rsidRDefault="00B54D76" w:rsidP="00B54D76">
      <w:pPr>
        <w:pStyle w:val="Default"/>
        <w:numPr>
          <w:ilvl w:val="0"/>
          <w:numId w:val="6"/>
        </w:numPr>
        <w:jc w:val="both"/>
        <w:rPr>
          <w:rFonts w:ascii="Arial" w:hAnsi="Arial" w:cs="Arial"/>
          <w:color w:val="auto"/>
          <w:sz w:val="22"/>
          <w:szCs w:val="22"/>
        </w:rPr>
      </w:pPr>
      <w:r w:rsidRPr="002B61DA">
        <w:rPr>
          <w:rFonts w:ascii="Arial" w:eastAsia="Arial" w:hAnsi="Arial" w:cs="Arial"/>
          <w:color w:val="auto"/>
          <w:sz w:val="22"/>
          <w:szCs w:val="22"/>
          <w:lang w:bidi="cy-GB"/>
        </w:rPr>
        <w:t xml:space="preserve">Disgwylir i unrhyw un sy'n gweithredu ar ran y brifysgol gysylltu â UKAD pe baent yn dod yn ymwybodol o athletwr neu staff Corff Llywodraethol </w:t>
      </w:r>
      <w:r w:rsidR="005B4D56">
        <w:rPr>
          <w:rFonts w:ascii="Arial" w:eastAsia="Arial" w:hAnsi="Arial" w:cs="Arial"/>
          <w:color w:val="auto"/>
          <w:sz w:val="22"/>
          <w:szCs w:val="22"/>
          <w:lang w:bidi="cy-GB"/>
        </w:rPr>
        <w:t>C</w:t>
      </w:r>
      <w:r w:rsidRPr="002B61DA">
        <w:rPr>
          <w:rFonts w:ascii="Arial" w:eastAsia="Arial" w:hAnsi="Arial" w:cs="Arial"/>
          <w:color w:val="auto"/>
          <w:sz w:val="22"/>
          <w:szCs w:val="22"/>
          <w:lang w:bidi="cy-GB"/>
        </w:rPr>
        <w:t xml:space="preserve">enedlaethol yn defnyddio neu'n ystyried defnyddio sylwedd gwaharddedig neu ddull gwaharddedig. Gwneir y cyswllt hwn yn gyfrinachol ar y llinell gyfrinachol bwrpasol “Report Doping in Sport”. </w:t>
      </w:r>
    </w:p>
    <w:p w14:paraId="5A62699E" w14:textId="77777777" w:rsidR="00B54D76" w:rsidRPr="002B61DA" w:rsidRDefault="00B54D76" w:rsidP="00B54D76">
      <w:pPr>
        <w:pStyle w:val="Default"/>
        <w:numPr>
          <w:ilvl w:val="0"/>
          <w:numId w:val="6"/>
        </w:numPr>
        <w:jc w:val="both"/>
        <w:rPr>
          <w:rFonts w:ascii="Arial" w:hAnsi="Arial" w:cs="Arial"/>
          <w:color w:val="auto"/>
          <w:sz w:val="22"/>
          <w:szCs w:val="22"/>
        </w:rPr>
      </w:pPr>
      <w:r>
        <w:rPr>
          <w:rFonts w:ascii="Arial" w:eastAsia="Arial" w:hAnsi="Arial" w:cs="Arial"/>
          <w:color w:val="auto"/>
          <w:sz w:val="22"/>
          <w:szCs w:val="22"/>
          <w:lang w:bidi="cy-GB"/>
        </w:rPr>
        <w:t xml:space="preserve">Bydd y brifysgol yn cadarnhau, lle bo hynny'n berthnasol, unrhyw sancsiynau a roddir ar staff neu fyfyrwyr prifysgol gan Gwrth-Dopio y DU neu unrhyw gorff cysylltiedig arall. </w:t>
      </w:r>
    </w:p>
    <w:p w14:paraId="0C7ABDED" w14:textId="77777777" w:rsidR="00B54D76" w:rsidRPr="002B61DA" w:rsidRDefault="00B54D76" w:rsidP="00B54D76">
      <w:pPr>
        <w:pStyle w:val="Default"/>
        <w:numPr>
          <w:ilvl w:val="0"/>
          <w:numId w:val="6"/>
        </w:numPr>
        <w:jc w:val="both"/>
        <w:rPr>
          <w:rFonts w:ascii="Arial" w:hAnsi="Arial" w:cs="Arial"/>
          <w:color w:val="auto"/>
          <w:sz w:val="22"/>
          <w:szCs w:val="22"/>
        </w:rPr>
      </w:pPr>
      <w:r w:rsidRPr="002B61DA">
        <w:rPr>
          <w:rFonts w:ascii="Arial" w:eastAsia="Arial" w:hAnsi="Arial" w:cs="Arial"/>
          <w:color w:val="auto"/>
          <w:sz w:val="22"/>
          <w:szCs w:val="22"/>
          <w:lang w:bidi="cy-GB"/>
        </w:rPr>
        <w:t xml:space="preserve">Bydd unrhyw achos o dorri'r rheolau uchod, neu unrhyw un o'r rheolau neu'r polisïau y cyfeirir atynt gan unrhyw un sy'n gweithredu ar ran y brifysgol yn cael ei drin fel camymddwyn difrifol a gweithredir arno yn unol â hynny. </w:t>
      </w:r>
    </w:p>
    <w:p w14:paraId="5BD4D34F" w14:textId="77777777" w:rsidR="00B54D76" w:rsidRPr="002B61DA" w:rsidRDefault="00B54D76" w:rsidP="00B54D76">
      <w:pPr>
        <w:pStyle w:val="Default"/>
        <w:rPr>
          <w:rFonts w:ascii="Arial" w:hAnsi="Arial" w:cs="Arial"/>
          <w:color w:val="auto"/>
          <w:sz w:val="22"/>
          <w:szCs w:val="22"/>
        </w:rPr>
      </w:pPr>
    </w:p>
    <w:p w14:paraId="0EBB6FF8" w14:textId="77777777" w:rsidR="00B54D76" w:rsidRPr="002B61DA" w:rsidRDefault="00B54D76" w:rsidP="00B54D76">
      <w:pPr>
        <w:pStyle w:val="Default"/>
        <w:ind w:left="720" w:hanging="720"/>
        <w:jc w:val="both"/>
        <w:rPr>
          <w:rFonts w:ascii="Arial" w:hAnsi="Arial" w:cs="Arial"/>
          <w:color w:val="auto"/>
          <w:sz w:val="22"/>
          <w:szCs w:val="22"/>
        </w:rPr>
      </w:pPr>
      <w:r w:rsidRPr="002B61DA">
        <w:rPr>
          <w:rFonts w:ascii="Arial" w:eastAsia="Arial" w:hAnsi="Arial" w:cs="Arial"/>
          <w:color w:val="auto"/>
          <w:sz w:val="22"/>
          <w:szCs w:val="22"/>
          <w:lang w:bidi="cy-GB"/>
        </w:rPr>
        <w:t>5.10</w:t>
      </w:r>
      <w:r w:rsidRPr="002B61DA">
        <w:rPr>
          <w:rFonts w:ascii="Arial" w:eastAsia="Arial" w:hAnsi="Arial" w:cs="Arial"/>
          <w:color w:val="auto"/>
          <w:sz w:val="22"/>
          <w:szCs w:val="22"/>
          <w:lang w:bidi="cy-GB"/>
        </w:rPr>
        <w:tab/>
        <w:t xml:space="preserve">Mae mwy o fanylion am UKAD a WADA ar gael ar; </w:t>
      </w:r>
      <w:hyperlink r:id="rId14" w:history="1">
        <w:r w:rsidRPr="002B61DA">
          <w:rPr>
            <w:rStyle w:val="Hyperlink"/>
            <w:rFonts w:ascii="Arial" w:eastAsia="Arial" w:hAnsi="Arial" w:cs="Arial"/>
            <w:color w:val="auto"/>
            <w:sz w:val="22"/>
            <w:szCs w:val="22"/>
            <w:lang w:bidi="cy-GB"/>
          </w:rPr>
          <w:t>www.ukad.org.uk</w:t>
        </w:r>
      </w:hyperlink>
      <w:r w:rsidRPr="002B61DA">
        <w:rPr>
          <w:rFonts w:ascii="Arial" w:eastAsia="Arial" w:hAnsi="Arial" w:cs="Arial"/>
          <w:color w:val="auto"/>
          <w:sz w:val="22"/>
          <w:szCs w:val="22"/>
          <w:lang w:bidi="cy-GB"/>
        </w:rPr>
        <w:t xml:space="preserve">, a </w:t>
      </w:r>
      <w:hyperlink r:id="rId15" w:history="1">
        <w:r w:rsidRPr="002B61DA">
          <w:rPr>
            <w:rStyle w:val="Hyperlink"/>
            <w:rFonts w:ascii="Arial" w:eastAsia="Arial" w:hAnsi="Arial" w:cs="Arial"/>
            <w:color w:val="auto"/>
            <w:sz w:val="22"/>
            <w:szCs w:val="22"/>
            <w:lang w:bidi="cy-GB"/>
          </w:rPr>
          <w:t>www.wadaama.org</w:t>
        </w:r>
      </w:hyperlink>
      <w:r w:rsidRPr="002B61DA">
        <w:rPr>
          <w:rFonts w:ascii="Arial" w:eastAsia="Arial" w:hAnsi="Arial" w:cs="Arial"/>
          <w:color w:val="auto"/>
          <w:sz w:val="22"/>
          <w:szCs w:val="22"/>
          <w:lang w:bidi="cy-GB"/>
        </w:rPr>
        <w:t>, yn y drefn honno</w:t>
      </w:r>
    </w:p>
    <w:p w14:paraId="47C330A5" w14:textId="77777777" w:rsidR="00B54D76" w:rsidRPr="002B61DA" w:rsidRDefault="00B54D76" w:rsidP="00B54D76">
      <w:pPr>
        <w:rPr>
          <w:rFonts w:ascii="Arial" w:hAnsi="Arial" w:cs="Arial"/>
        </w:rPr>
      </w:pPr>
    </w:p>
    <w:p w14:paraId="262E0295" w14:textId="77777777" w:rsidR="00B54D76" w:rsidRDefault="00B54D76" w:rsidP="00B54D76">
      <w:pPr>
        <w:rPr>
          <w:rFonts w:ascii="Arial" w:hAnsi="Arial" w:cs="Arial"/>
        </w:rPr>
      </w:pPr>
    </w:p>
    <w:p w14:paraId="4E25E366" w14:textId="77777777" w:rsidR="00B54D76" w:rsidRDefault="00B54D76" w:rsidP="00B54D76">
      <w:pPr>
        <w:rPr>
          <w:rFonts w:ascii="Arial" w:hAnsi="Arial" w:cs="Arial"/>
        </w:rPr>
      </w:pPr>
    </w:p>
    <w:p w14:paraId="1E918EA8" w14:textId="77777777" w:rsidR="00B54D76" w:rsidRDefault="00B54D76" w:rsidP="00B54D76">
      <w:pPr>
        <w:rPr>
          <w:rFonts w:ascii="Arial" w:hAnsi="Arial" w:cs="Arial"/>
        </w:rPr>
      </w:pPr>
    </w:p>
    <w:p w14:paraId="511A8B43" w14:textId="77777777" w:rsidR="00B54D76" w:rsidRDefault="00B54D76" w:rsidP="00B54D76">
      <w:pPr>
        <w:rPr>
          <w:rFonts w:ascii="Arial" w:hAnsi="Arial" w:cs="Arial"/>
        </w:rPr>
      </w:pPr>
    </w:p>
    <w:p w14:paraId="025D6714" w14:textId="77777777" w:rsidR="00B54D76" w:rsidRDefault="00B54D76" w:rsidP="00B54D76">
      <w:pPr>
        <w:rPr>
          <w:rFonts w:ascii="Arial" w:hAnsi="Arial" w:cs="Arial"/>
        </w:rPr>
      </w:pPr>
    </w:p>
    <w:p w14:paraId="544826A8" w14:textId="77777777" w:rsidR="00B54D76" w:rsidRDefault="00B54D76" w:rsidP="00B54D76">
      <w:pPr>
        <w:rPr>
          <w:rFonts w:ascii="Arial" w:hAnsi="Arial" w:cs="Arial"/>
        </w:rPr>
      </w:pPr>
    </w:p>
    <w:p w14:paraId="6EFFE44E" w14:textId="77777777" w:rsidR="00B54D76" w:rsidRDefault="00B54D76" w:rsidP="00B54D76">
      <w:pPr>
        <w:rPr>
          <w:rFonts w:ascii="Arial" w:hAnsi="Arial" w:cs="Arial"/>
        </w:rPr>
      </w:pPr>
    </w:p>
    <w:p w14:paraId="69E67D0B" w14:textId="77777777" w:rsidR="00B54D76" w:rsidRDefault="00B54D76" w:rsidP="00B54D76">
      <w:pPr>
        <w:rPr>
          <w:rFonts w:ascii="Arial" w:hAnsi="Arial" w:cs="Arial"/>
        </w:rPr>
      </w:pPr>
    </w:p>
    <w:p w14:paraId="4A5800D0" w14:textId="77777777" w:rsidR="00B54D76" w:rsidRDefault="00B54D76" w:rsidP="00B54D76">
      <w:pPr>
        <w:rPr>
          <w:rFonts w:ascii="Arial" w:hAnsi="Arial" w:cs="Arial"/>
        </w:rPr>
      </w:pPr>
    </w:p>
    <w:p w14:paraId="2D240208" w14:textId="77777777" w:rsidR="00B54D76" w:rsidRDefault="00B54D76" w:rsidP="00B54D76">
      <w:pPr>
        <w:rPr>
          <w:rFonts w:ascii="Arial" w:hAnsi="Arial" w:cs="Arial"/>
        </w:rPr>
      </w:pPr>
    </w:p>
    <w:p w14:paraId="596EB7E9" w14:textId="77777777" w:rsidR="00B54D76" w:rsidRDefault="00B54D76" w:rsidP="00B54D76">
      <w:pPr>
        <w:rPr>
          <w:rFonts w:ascii="Arial" w:hAnsi="Arial" w:cs="Arial"/>
        </w:rPr>
      </w:pPr>
    </w:p>
    <w:p w14:paraId="079238AB" w14:textId="77777777" w:rsidR="00B54D76" w:rsidRDefault="00B54D76" w:rsidP="00B54D76">
      <w:pPr>
        <w:rPr>
          <w:rFonts w:ascii="Arial" w:hAnsi="Arial" w:cs="Arial"/>
        </w:rPr>
      </w:pPr>
    </w:p>
    <w:p w14:paraId="0F94B57E" w14:textId="77777777" w:rsidR="00B54D76" w:rsidRDefault="00B54D76" w:rsidP="00B54D76">
      <w:pPr>
        <w:rPr>
          <w:rFonts w:ascii="Arial" w:hAnsi="Arial" w:cs="Arial"/>
        </w:rPr>
      </w:pPr>
    </w:p>
    <w:p w14:paraId="57034D2F" w14:textId="77777777" w:rsidR="00B54D76" w:rsidRDefault="00B54D76" w:rsidP="00B54D76">
      <w:pPr>
        <w:rPr>
          <w:rFonts w:ascii="Arial" w:hAnsi="Arial" w:cs="Arial"/>
        </w:rPr>
      </w:pPr>
    </w:p>
    <w:p w14:paraId="56ED9CFB" w14:textId="77777777" w:rsidR="00B54D76" w:rsidRPr="002B61DA" w:rsidRDefault="00B54D76" w:rsidP="00B54D76">
      <w:pPr>
        <w:rPr>
          <w:rFonts w:ascii="Arial" w:hAnsi="Arial" w:cs="Arial"/>
        </w:rPr>
      </w:pPr>
    </w:p>
    <w:p w14:paraId="74AC3321" w14:textId="77777777" w:rsidR="00B54D76" w:rsidRPr="002B61DA" w:rsidRDefault="00B54D76" w:rsidP="00B54D76">
      <w:pPr>
        <w:rPr>
          <w:rFonts w:ascii="Arial" w:hAnsi="Arial" w:cs="Arial"/>
        </w:rPr>
      </w:pPr>
    </w:p>
    <w:p w14:paraId="0D32730D" w14:textId="77777777" w:rsidR="00B54D76" w:rsidRPr="002B61DA" w:rsidRDefault="00B54D76" w:rsidP="00B54D76">
      <w:pPr>
        <w:rPr>
          <w:rFonts w:ascii="Arial" w:hAnsi="Arial" w:cs="Arial"/>
          <w:b/>
          <w:sz w:val="26"/>
          <w:szCs w:val="26"/>
        </w:rPr>
      </w:pPr>
      <w:r w:rsidRPr="002B61DA">
        <w:rPr>
          <w:rFonts w:ascii="Arial" w:eastAsia="Arial" w:hAnsi="Arial" w:cs="Arial"/>
          <w:b/>
          <w:sz w:val="26"/>
          <w:szCs w:val="26"/>
          <w:lang w:bidi="cy-GB"/>
        </w:rPr>
        <w:t>Atodiad Un - Fframwaith Statudol</w:t>
      </w:r>
    </w:p>
    <w:p w14:paraId="63746927" w14:textId="77777777" w:rsidR="00B54D76" w:rsidRPr="002B61DA" w:rsidRDefault="00B54D76" w:rsidP="00B54D76">
      <w:pPr>
        <w:pStyle w:val="Heading2"/>
        <w:rPr>
          <w:rFonts w:ascii="Arial" w:hAnsi="Arial" w:cs="Arial"/>
          <w:color w:val="auto"/>
        </w:rPr>
      </w:pPr>
    </w:p>
    <w:p w14:paraId="03F2D630" w14:textId="77777777" w:rsidR="00B54D76" w:rsidRPr="002B61DA" w:rsidRDefault="00B54D76" w:rsidP="00B54D76">
      <w:pPr>
        <w:pStyle w:val="Heading2"/>
        <w:rPr>
          <w:rFonts w:ascii="Arial" w:hAnsi="Arial" w:cs="Arial"/>
          <w:b/>
          <w:color w:val="auto"/>
        </w:rPr>
      </w:pPr>
      <w:bookmarkStart w:id="16" w:name="_Toc78553796"/>
      <w:r w:rsidRPr="002B61DA">
        <w:rPr>
          <w:rFonts w:ascii="Arial" w:eastAsia="Arial" w:hAnsi="Arial" w:cs="Arial"/>
          <w:b/>
          <w:color w:val="auto"/>
          <w:lang w:bidi="cy-GB"/>
        </w:rPr>
        <w:t>Fframwaith Cyfreithiol:</w:t>
      </w:r>
      <w:bookmarkEnd w:id="16"/>
    </w:p>
    <w:p w14:paraId="160F9AD3" w14:textId="77777777" w:rsidR="00B54D76" w:rsidRPr="002B61DA" w:rsidRDefault="00B54D76" w:rsidP="00B54D76">
      <w:pPr>
        <w:rPr>
          <w:rFonts w:ascii="Arial" w:hAnsi="Arial" w:cs="Arial"/>
        </w:rPr>
      </w:pPr>
    </w:p>
    <w:p w14:paraId="6FB34AA5" w14:textId="0E9F14A6" w:rsidR="00B54D76" w:rsidRPr="002B61DA" w:rsidRDefault="00B54D76" w:rsidP="00B54D76">
      <w:pPr>
        <w:ind w:left="720" w:hanging="720"/>
        <w:rPr>
          <w:rFonts w:ascii="Arial" w:hAnsi="Arial" w:cs="Arial"/>
        </w:rPr>
      </w:pPr>
      <w:r w:rsidRPr="002B61DA">
        <w:rPr>
          <w:rFonts w:ascii="Arial" w:eastAsia="Arial" w:hAnsi="Arial" w:cs="Arial"/>
          <w:lang w:bidi="cy-GB"/>
        </w:rPr>
        <w:t>1.1</w:t>
      </w:r>
      <w:r w:rsidRPr="002B61DA">
        <w:rPr>
          <w:rFonts w:ascii="Arial" w:eastAsia="Arial" w:hAnsi="Arial" w:cs="Arial"/>
          <w:lang w:bidi="cy-GB"/>
        </w:rPr>
        <w:tab/>
        <w:t xml:space="preserve">Mae defnyddio a chyflenwi cyffuriau anghyfreithlon </w:t>
      </w:r>
      <w:r w:rsidRPr="002B61DA">
        <w:rPr>
          <w:rFonts w:ascii="Arial" w:eastAsia="Arial" w:hAnsi="Arial" w:cs="Arial"/>
          <w:shd w:val="clear" w:color="auto" w:fill="FFFFFF"/>
          <w:lang w:bidi="cy-GB"/>
        </w:rPr>
        <w:t xml:space="preserve">yn drosedd yn y Deyrnas Unedig. Bwriad Deddf Camddefnyddio Cyffuriau (1971) yw atal y defnydd o gyffuriau hamdden yn ogystal â defnyddio cyffuriau meddyginiaethol heb fod am reswm </w:t>
      </w:r>
      <w:r w:rsidR="005012EE">
        <w:rPr>
          <w:rFonts w:ascii="Arial" w:eastAsia="Arial" w:hAnsi="Arial" w:cs="Arial"/>
          <w:shd w:val="clear" w:color="auto" w:fill="FFFFFF"/>
          <w:lang w:bidi="cy-GB"/>
        </w:rPr>
        <w:t>m</w:t>
      </w:r>
      <w:r w:rsidRPr="002B61DA">
        <w:rPr>
          <w:rFonts w:ascii="Arial" w:eastAsia="Arial" w:hAnsi="Arial" w:cs="Arial"/>
          <w:shd w:val="clear" w:color="auto" w:fill="FFFFFF"/>
          <w:lang w:bidi="cy-GB"/>
        </w:rPr>
        <w:t>eddyginiaethol.</w:t>
      </w:r>
    </w:p>
    <w:p w14:paraId="4C438C69" w14:textId="0EBA2960" w:rsidR="00B54D76" w:rsidRPr="002B61DA" w:rsidRDefault="00B54D76" w:rsidP="00B54D76">
      <w:pPr>
        <w:ind w:left="720" w:hanging="720"/>
        <w:rPr>
          <w:rFonts w:ascii="Arial" w:hAnsi="Arial" w:cs="Arial"/>
        </w:rPr>
      </w:pPr>
      <w:r w:rsidRPr="002B61DA">
        <w:rPr>
          <w:rFonts w:ascii="Arial" w:eastAsia="Arial" w:hAnsi="Arial" w:cs="Arial"/>
          <w:lang w:bidi="cy-GB"/>
        </w:rPr>
        <w:t>1.2</w:t>
      </w:r>
      <w:r w:rsidRPr="002B61DA">
        <w:rPr>
          <w:rFonts w:ascii="Arial" w:eastAsia="Arial" w:hAnsi="Arial" w:cs="Arial"/>
          <w:lang w:bidi="cy-GB"/>
        </w:rPr>
        <w:tab/>
        <w:t>O dan adran 8 o Ddeddf Camddefnyddio Cyffuriau 1971, mae'n drosedd i ddeiliaid neu fangre neu reolaeth sefydliad [Mae hyn yn cynnwys Sefydliadau AU] ganiatáu yn fwriadol ar eu safle; cynhyrchu neu geisio cynhyrchu unrhyw gyffuriau anghyfreithlon: cyflenwi, ceisio cyflenwi neu gynnig cyflenwi unrhyw gyffuriau anghyfreithlon; paratoi opiwm ar gyfer ysmygu; ysmygu canabis neu opiwm wedi'i baratoi.</w:t>
      </w:r>
    </w:p>
    <w:p w14:paraId="566E6458" w14:textId="77777777" w:rsidR="00B54D76" w:rsidRPr="002B61DA" w:rsidRDefault="00B54D76" w:rsidP="00B54D76">
      <w:pPr>
        <w:ind w:left="720" w:hanging="720"/>
        <w:rPr>
          <w:rFonts w:ascii="Arial" w:hAnsi="Arial" w:cs="Arial"/>
          <w:shd w:val="clear" w:color="auto" w:fill="FFFFFF"/>
        </w:rPr>
      </w:pPr>
      <w:r w:rsidRPr="002B61DA">
        <w:rPr>
          <w:rFonts w:ascii="Arial" w:eastAsia="Arial" w:hAnsi="Arial" w:cs="Arial"/>
          <w:shd w:val="clear" w:color="auto" w:fill="FFFFFF"/>
          <w:lang w:bidi="cy-GB"/>
        </w:rPr>
        <w:t>1.3</w:t>
      </w:r>
      <w:r w:rsidRPr="002B61DA">
        <w:rPr>
          <w:rFonts w:ascii="Arial" w:eastAsia="Arial" w:hAnsi="Arial" w:cs="Arial"/>
          <w:shd w:val="clear" w:color="auto" w:fill="FFFFFF"/>
          <w:lang w:bidi="cy-GB"/>
        </w:rPr>
        <w:tab/>
        <w:t>Mae cyffuriau'n cael eu categoreiddio o Ddosbarth A i Ddosbarth C gyda'r olaf yn cario'r cosbau isaf. Mae mwy o wybodaeth ar gael ar-lein:</w:t>
      </w:r>
      <w:r w:rsidRPr="002B61DA">
        <w:rPr>
          <w:rFonts w:ascii="Arial" w:eastAsia="Arial" w:hAnsi="Arial" w:cs="Arial"/>
          <w:lang w:bidi="cy-GB"/>
        </w:rPr>
        <w:t xml:space="preserve"> </w:t>
      </w:r>
      <w:hyperlink r:id="rId16" w:history="1">
        <w:r w:rsidRPr="002B61DA">
          <w:rPr>
            <w:rFonts w:ascii="Arial" w:eastAsia="Arial" w:hAnsi="Arial" w:cs="Arial"/>
            <w:u w:val="single"/>
            <w:shd w:val="clear" w:color="auto" w:fill="FFFFFF"/>
            <w:lang w:bidi="cy-GB"/>
          </w:rPr>
          <w:t>http://www.homeoffice.gov.uk/drugs/drug-law/</w:t>
        </w:r>
      </w:hyperlink>
    </w:p>
    <w:p w14:paraId="640C79C1" w14:textId="77777777" w:rsidR="00B54D76" w:rsidRPr="002B61DA" w:rsidRDefault="00B54D76" w:rsidP="00B54D76">
      <w:pPr>
        <w:ind w:left="720" w:hanging="720"/>
        <w:rPr>
          <w:rFonts w:ascii="Arial" w:hAnsi="Arial" w:cs="Arial"/>
        </w:rPr>
      </w:pPr>
      <w:r w:rsidRPr="002B61DA">
        <w:rPr>
          <w:rFonts w:ascii="Arial" w:eastAsia="Arial" w:hAnsi="Arial" w:cs="Arial"/>
          <w:lang w:bidi="cy-GB"/>
        </w:rPr>
        <w:t>1.4</w:t>
      </w:r>
      <w:r w:rsidRPr="002B61DA">
        <w:rPr>
          <w:rFonts w:ascii="Arial" w:eastAsia="Arial" w:hAnsi="Arial" w:cs="Arial"/>
          <w:lang w:bidi="cy-GB"/>
        </w:rPr>
        <w:tab/>
        <w:t xml:space="preserve">Mae Deddf Iechyd a Diogelwch yn y Gwaith 1974 (gan gynnwys Adran 3 a 7) yn gosod dyletswydd ar gyflogwyr i sicrhau, cyn belled ag sy'n rhesymol ymarferol, iechyd, diogelwch a lles staff, myfyrwyr a defnyddwyr eraill ei safle. </w:t>
      </w:r>
    </w:p>
    <w:p w14:paraId="4DA7CFA2" w14:textId="7B9CB42A" w:rsidR="00B54D76" w:rsidRPr="002B61DA" w:rsidRDefault="00B54D76" w:rsidP="00B54D76">
      <w:pPr>
        <w:ind w:left="720" w:hanging="720"/>
        <w:rPr>
          <w:rFonts w:ascii="Arial" w:hAnsi="Arial" w:cs="Arial"/>
        </w:rPr>
      </w:pPr>
      <w:r w:rsidRPr="002B61DA">
        <w:rPr>
          <w:rFonts w:ascii="Arial" w:eastAsia="Arial" w:hAnsi="Arial" w:cs="Arial"/>
          <w:lang w:bidi="cy-GB"/>
        </w:rPr>
        <w:t>1.5</w:t>
      </w:r>
      <w:r w:rsidRPr="002B61DA">
        <w:rPr>
          <w:rFonts w:ascii="Arial" w:eastAsia="Arial" w:hAnsi="Arial" w:cs="Arial"/>
          <w:lang w:bidi="cy-GB"/>
        </w:rPr>
        <w:tab/>
        <w:t>O dan Ddeddf Sylweddau Seicoweithredol 2016 ystyr 'sylwedd seicoweithredol' yw unrhyw sylwedd: (a) sy'n gallu cynhyrchu effaith seicoweithredol mewn person sy'n ei fwyta; a (b) nad yw'n sylwedd eithriedig (adran 3 / Atodlen 1 o'r Ddeddf). At ddibenion y Ddeddf hon mae sylwedd yn cynhyrchu effaith seicoweithredol mewn person os yw, trwy ysgogi neu weithredu fel iselydd ar system nerfol ganolog yr unigolyn, yn effeithio ar weithrediad meddyliol neu gyflwr emosiynol yr unigolyn; ac mae cyfeiriadau at effeithiau seicoweithredol sylwedd i'w darllen yn unol â hynny. Mae person yn bwyta sylwedd os yw'r person yn achosi neu'n caniatáu i'r sylwedd, neu'r mygdarth a roddir i ffwrdd gan y sylwedd, fynd i mewn i gorff yr unigolyn mewn unrhyw ffordd.</w:t>
      </w:r>
    </w:p>
    <w:p w14:paraId="39D5509F" w14:textId="77777777" w:rsidR="00B54D76" w:rsidRPr="002B61DA" w:rsidRDefault="00B54D76" w:rsidP="00B54D76">
      <w:pPr>
        <w:ind w:left="720" w:hanging="720"/>
        <w:rPr>
          <w:rFonts w:ascii="Arial" w:hAnsi="Arial" w:cs="Arial"/>
        </w:rPr>
      </w:pPr>
      <w:r w:rsidRPr="002B61DA">
        <w:rPr>
          <w:rFonts w:ascii="Arial" w:eastAsia="Arial" w:hAnsi="Arial" w:cs="Arial"/>
          <w:lang w:bidi="cy-GB"/>
        </w:rPr>
        <w:t>1.6</w:t>
      </w:r>
      <w:r w:rsidRPr="002B61DA">
        <w:rPr>
          <w:rFonts w:ascii="Arial" w:eastAsia="Arial" w:hAnsi="Arial" w:cs="Arial"/>
          <w:lang w:bidi="cy-GB"/>
        </w:rPr>
        <w:tab/>
        <w:t xml:space="preserve">Yn unol ag ymrwymiad y Brifysgol i les ei myfyrwyr, nid yw ei chyfrifoldebau wedi'u cyfyngu i'r fframwaith cyfreithiol a ddiffinnir uchod. </w:t>
      </w:r>
    </w:p>
    <w:p w14:paraId="4782A446" w14:textId="77777777" w:rsidR="00B54D76" w:rsidRPr="002B61DA" w:rsidRDefault="00B54D76" w:rsidP="00B54D76">
      <w:pPr>
        <w:ind w:left="720" w:hanging="720"/>
        <w:rPr>
          <w:rFonts w:ascii="Arial" w:hAnsi="Arial" w:cs="Arial"/>
        </w:rPr>
      </w:pPr>
    </w:p>
    <w:p w14:paraId="79E4FA53" w14:textId="77777777" w:rsidR="00B54D76" w:rsidRPr="002B61DA" w:rsidRDefault="00B54D76" w:rsidP="00B54D76">
      <w:pPr>
        <w:pStyle w:val="Heading2"/>
        <w:rPr>
          <w:rFonts w:ascii="Arial" w:hAnsi="Arial" w:cs="Arial"/>
          <w:b/>
          <w:color w:val="auto"/>
        </w:rPr>
      </w:pPr>
      <w:bookmarkStart w:id="17" w:name="_Toc78553797"/>
      <w:r w:rsidRPr="002B61DA">
        <w:rPr>
          <w:rFonts w:ascii="Arial" w:eastAsia="Arial" w:hAnsi="Arial" w:cs="Arial"/>
          <w:b/>
          <w:color w:val="auto"/>
          <w:lang w:bidi="cy-GB"/>
        </w:rPr>
        <w:t>Gyrwyr Polisi Cenedlaethol:</w:t>
      </w:r>
      <w:bookmarkEnd w:id="17"/>
    </w:p>
    <w:p w14:paraId="60644DBE" w14:textId="77777777" w:rsidR="00B54D76" w:rsidRPr="002B61DA" w:rsidRDefault="00B54D76" w:rsidP="00B54D76">
      <w:pPr>
        <w:ind w:left="720" w:hanging="720"/>
        <w:rPr>
          <w:rFonts w:ascii="Arial" w:hAnsi="Arial" w:cs="Arial"/>
        </w:rPr>
      </w:pPr>
    </w:p>
    <w:p w14:paraId="03075B27" w14:textId="77777777" w:rsidR="00B54D76" w:rsidRPr="002B61DA" w:rsidRDefault="00B54D76" w:rsidP="00B54D76">
      <w:pPr>
        <w:ind w:left="720" w:hanging="720"/>
        <w:rPr>
          <w:rFonts w:ascii="Arial" w:hAnsi="Arial" w:cs="Arial"/>
        </w:rPr>
      </w:pPr>
      <w:r w:rsidRPr="002B61DA">
        <w:rPr>
          <w:rFonts w:ascii="Arial" w:eastAsia="Arial" w:hAnsi="Arial" w:cs="Arial"/>
          <w:lang w:bidi="cy-GB"/>
        </w:rPr>
        <w:t>2.1</w:t>
      </w:r>
      <w:r w:rsidRPr="002B61DA">
        <w:rPr>
          <w:rFonts w:ascii="Arial" w:eastAsia="Arial" w:hAnsi="Arial" w:cs="Arial"/>
          <w:lang w:bidi="cy-GB"/>
        </w:rPr>
        <w:tab/>
        <w:t>Mae Llywodraeth Cymru yn parhau i weld mynd i’r afael â chamddefnyddio sylweddau fel blaenoriaeth ac yn ffactor allweddol wrth wella iechyd a lles y boblogaeth, yn unol â “Cymru Iachach: Ein Cynllun ar gyfer Iechyd a Gofal Cymdeithasol ”(Mehefin 2018). Gwneir hyn yn bennaf trwy ganolbwyntio ar 'atal' a lleihau niwed. Sicrhau bod pobl yn ymwybodol o beryglon ac effaith camddefnyddio sylweddau, a'u bod yn gwybod ble y gallant geisio gwybodaeth, help a chefnogaeth. [I mi, mae hyn yn cyd-fynd yn anunion â'r hyn a drafodwyd gennym am Addysg yn gyntaf]</w:t>
      </w:r>
    </w:p>
    <w:p w14:paraId="4C409493" w14:textId="77777777" w:rsidR="00B54D76" w:rsidRPr="002B61DA" w:rsidRDefault="00B54D76" w:rsidP="00B54D76">
      <w:pPr>
        <w:ind w:left="720" w:hanging="720"/>
        <w:rPr>
          <w:rFonts w:ascii="Arial" w:hAnsi="Arial" w:cs="Arial"/>
        </w:rPr>
      </w:pPr>
      <w:r w:rsidRPr="002B61DA">
        <w:rPr>
          <w:rFonts w:ascii="Arial" w:eastAsia="Arial" w:hAnsi="Arial" w:cs="Arial"/>
          <w:lang w:bidi="cy-GB"/>
        </w:rPr>
        <w:lastRenderedPageBreak/>
        <w:t>2.2</w:t>
      </w:r>
      <w:r w:rsidRPr="002B61DA">
        <w:rPr>
          <w:rFonts w:ascii="Arial" w:eastAsia="Arial" w:hAnsi="Arial" w:cs="Arial"/>
          <w:lang w:bidi="cy-GB"/>
        </w:rPr>
        <w:tab/>
        <w:t>Mae'r Llywodraeth wedi gweithredu Cynllun Cyflenwi Camddefnyddio Sylweddau 2019 -2022 (Hydref 2019). Mae'r Cynllun hwn wedi'i gryfhau a'i ddiwygio yng ngoleuni Covid19. Mae gan y Cynllun 5 nod allweddol:</w:t>
      </w:r>
    </w:p>
    <w:p w14:paraId="6490A817" w14:textId="77777777" w:rsidR="00B54D76" w:rsidRPr="002B61DA" w:rsidRDefault="00B54D76" w:rsidP="00B54D76">
      <w:pPr>
        <w:numPr>
          <w:ilvl w:val="0"/>
          <w:numId w:val="1"/>
        </w:numPr>
        <w:rPr>
          <w:rFonts w:ascii="Arial" w:hAnsi="Arial" w:cs="Arial"/>
        </w:rPr>
      </w:pPr>
      <w:r w:rsidRPr="002B61DA">
        <w:rPr>
          <w:rFonts w:ascii="Arial" w:eastAsia="Arial" w:hAnsi="Arial" w:cs="Arial"/>
          <w:lang w:bidi="cy-GB"/>
        </w:rPr>
        <w:t>Atal Niwed;</w:t>
      </w:r>
    </w:p>
    <w:p w14:paraId="1C8D5F49" w14:textId="77777777" w:rsidR="00B54D76" w:rsidRPr="002B61DA" w:rsidRDefault="00B54D76" w:rsidP="00B54D76">
      <w:pPr>
        <w:numPr>
          <w:ilvl w:val="0"/>
          <w:numId w:val="1"/>
        </w:numPr>
        <w:rPr>
          <w:rFonts w:ascii="Arial" w:hAnsi="Arial" w:cs="Arial"/>
        </w:rPr>
      </w:pPr>
      <w:r w:rsidRPr="002B61DA">
        <w:rPr>
          <w:rFonts w:ascii="Arial" w:eastAsia="Arial" w:hAnsi="Arial" w:cs="Arial"/>
          <w:lang w:bidi="cy-GB"/>
        </w:rPr>
        <w:t>Cefnogaeth ar gyfer Camddefnyddio Sylweddau i wella iechyd a chymorth a chynnal adferiad;</w:t>
      </w:r>
    </w:p>
    <w:p w14:paraId="768D40B1" w14:textId="77777777" w:rsidR="00B54D76" w:rsidRPr="002B61DA" w:rsidRDefault="00B54D76" w:rsidP="00B54D76">
      <w:pPr>
        <w:numPr>
          <w:ilvl w:val="0"/>
          <w:numId w:val="1"/>
        </w:numPr>
        <w:rPr>
          <w:rFonts w:ascii="Arial" w:hAnsi="Arial" w:cs="Arial"/>
        </w:rPr>
      </w:pPr>
      <w:r w:rsidRPr="002B61DA">
        <w:rPr>
          <w:rFonts w:ascii="Arial" w:eastAsia="Arial" w:hAnsi="Arial" w:cs="Arial"/>
          <w:lang w:bidi="cy-GB"/>
        </w:rPr>
        <w:t>Cefnogi ac Amddiffyn teuluoedd;</w:t>
      </w:r>
    </w:p>
    <w:p w14:paraId="23F7C9F4" w14:textId="77777777" w:rsidR="00B54D76" w:rsidRPr="002B61DA" w:rsidRDefault="00B54D76" w:rsidP="00B54D76">
      <w:pPr>
        <w:numPr>
          <w:ilvl w:val="0"/>
          <w:numId w:val="1"/>
        </w:numPr>
        <w:rPr>
          <w:rFonts w:ascii="Arial" w:hAnsi="Arial" w:cs="Arial"/>
        </w:rPr>
      </w:pPr>
      <w:r w:rsidRPr="002B61DA">
        <w:rPr>
          <w:rFonts w:ascii="Arial" w:eastAsia="Arial" w:hAnsi="Arial" w:cs="Arial"/>
          <w:lang w:bidi="cy-GB"/>
        </w:rPr>
        <w:t>Mynd i'r afael ag argaeledd ac amddiffyn unigolion trwy gamau gorfodi;</w:t>
      </w:r>
    </w:p>
    <w:p w14:paraId="740B4EA9" w14:textId="77777777" w:rsidR="00B54D76" w:rsidRPr="002B61DA" w:rsidRDefault="00B54D76" w:rsidP="00B54D76">
      <w:pPr>
        <w:numPr>
          <w:ilvl w:val="0"/>
          <w:numId w:val="1"/>
        </w:numPr>
        <w:rPr>
          <w:rFonts w:ascii="Arial" w:hAnsi="Arial" w:cs="Arial"/>
        </w:rPr>
      </w:pPr>
      <w:r w:rsidRPr="002B61DA">
        <w:rPr>
          <w:rFonts w:ascii="Arial" w:eastAsia="Arial" w:hAnsi="Arial" w:cs="Arial"/>
          <w:lang w:bidi="cy-GB"/>
        </w:rPr>
        <w:t>Cyfranogiad partneriaeth, gweithlu a defnyddwyr gwasanaeth.</w:t>
      </w:r>
    </w:p>
    <w:p w14:paraId="70D58BFF" w14:textId="77777777" w:rsidR="00B54D76" w:rsidRPr="002B61DA" w:rsidRDefault="00B54D76" w:rsidP="00B54D76">
      <w:pPr>
        <w:rPr>
          <w:rFonts w:ascii="Arial" w:hAnsi="Arial" w:cs="Arial"/>
        </w:rPr>
      </w:pPr>
    </w:p>
    <w:p w14:paraId="4B68B756" w14:textId="77777777" w:rsidR="00B54D76" w:rsidRPr="002B61DA" w:rsidRDefault="00B54D76" w:rsidP="00B54D76">
      <w:pPr>
        <w:ind w:left="720" w:hanging="720"/>
        <w:rPr>
          <w:rFonts w:ascii="Arial" w:hAnsi="Arial" w:cs="Arial"/>
        </w:rPr>
      </w:pPr>
      <w:r w:rsidRPr="002B61DA">
        <w:rPr>
          <w:rFonts w:ascii="Arial" w:eastAsia="Arial" w:hAnsi="Arial" w:cs="Arial"/>
          <w:lang w:bidi="cy-GB"/>
        </w:rPr>
        <w:t>2.3</w:t>
      </w:r>
      <w:r w:rsidRPr="002B61DA">
        <w:rPr>
          <w:rFonts w:ascii="Arial" w:eastAsia="Arial" w:hAnsi="Arial" w:cs="Arial"/>
          <w:lang w:bidi="cy-GB"/>
        </w:rPr>
        <w:tab/>
        <w:t>Mae Llywodraeth Cymru yn disgwyl bod ei phartneriaid yn cynorthwyo i fynd i'r afael â chamddefnyddio sylweddau, gan ganolbwyntio ar leihau niwed.</w:t>
      </w:r>
    </w:p>
    <w:p w14:paraId="0B4E4845" w14:textId="77777777" w:rsidR="00B54D76" w:rsidRPr="002B61DA" w:rsidRDefault="00B54D76" w:rsidP="00B54D76">
      <w:pPr>
        <w:ind w:left="720" w:hanging="720"/>
      </w:pPr>
    </w:p>
    <w:p w14:paraId="5537335E" w14:textId="77777777" w:rsidR="00B54D76" w:rsidRPr="002B61DA" w:rsidRDefault="00B54D76" w:rsidP="00B54D76"/>
    <w:p w14:paraId="41BA6EBF" w14:textId="77777777" w:rsidR="00B54D76" w:rsidRPr="002B61DA" w:rsidRDefault="00B54D76" w:rsidP="00B54D76"/>
    <w:p w14:paraId="7D747844" w14:textId="77777777" w:rsidR="00DE3605" w:rsidRDefault="00DE3605"/>
    <w:sectPr w:rsidR="00DE36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A0ABD"/>
    <w:multiLevelType w:val="hybridMultilevel"/>
    <w:tmpl w:val="43DA7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110EE"/>
    <w:multiLevelType w:val="hybridMultilevel"/>
    <w:tmpl w:val="7BC6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056F0"/>
    <w:multiLevelType w:val="hybridMultilevel"/>
    <w:tmpl w:val="88D28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E0D9D"/>
    <w:multiLevelType w:val="hybridMultilevel"/>
    <w:tmpl w:val="DDB2A83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22F30457"/>
    <w:multiLevelType w:val="multilevel"/>
    <w:tmpl w:val="F85A1C92"/>
    <w:lvl w:ilvl="0">
      <w:start w:val="1"/>
      <w:numFmt w:val="bullet"/>
      <w:lvlText w:val=""/>
      <w:lvlJc w:val="left"/>
      <w:pPr>
        <w:ind w:left="720" w:hanging="360"/>
      </w:pPr>
      <w:rPr>
        <w:rFonts w:ascii="Symbol" w:hAnsi="Symbol"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34BA7F2C"/>
    <w:multiLevelType w:val="multilevel"/>
    <w:tmpl w:val="1D2EDB6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FD6230F"/>
    <w:multiLevelType w:val="hybridMultilevel"/>
    <w:tmpl w:val="7FBC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89061A"/>
    <w:multiLevelType w:val="multilevel"/>
    <w:tmpl w:val="F85A1C92"/>
    <w:lvl w:ilvl="0">
      <w:start w:val="1"/>
      <w:numFmt w:val="bullet"/>
      <w:lvlText w:val=""/>
      <w:lvlJc w:val="left"/>
      <w:pPr>
        <w:ind w:left="720" w:hanging="360"/>
      </w:pPr>
      <w:rPr>
        <w:rFonts w:ascii="Symbol" w:hAnsi="Symbol"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5A6772C9"/>
    <w:multiLevelType w:val="multilevel"/>
    <w:tmpl w:val="B08EB49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BAE6B95"/>
    <w:multiLevelType w:val="multilevel"/>
    <w:tmpl w:val="F85A1C92"/>
    <w:lvl w:ilvl="0">
      <w:start w:val="1"/>
      <w:numFmt w:val="bullet"/>
      <w:lvlText w:val=""/>
      <w:lvlJc w:val="left"/>
      <w:pPr>
        <w:ind w:left="720" w:hanging="360"/>
      </w:pPr>
      <w:rPr>
        <w:rFonts w:ascii="Symbol" w:hAnsi="Symbol"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61315CE1"/>
    <w:multiLevelType w:val="hybridMultilevel"/>
    <w:tmpl w:val="DA92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93F18"/>
    <w:multiLevelType w:val="hybridMultilevel"/>
    <w:tmpl w:val="DACE9408"/>
    <w:lvl w:ilvl="0" w:tplc="B7F261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68906913">
    <w:abstractNumId w:val="0"/>
  </w:num>
  <w:num w:numId="2" w16cid:durableId="432283564">
    <w:abstractNumId w:val="10"/>
  </w:num>
  <w:num w:numId="3" w16cid:durableId="952369989">
    <w:abstractNumId w:val="11"/>
  </w:num>
  <w:num w:numId="4" w16cid:durableId="1844541736">
    <w:abstractNumId w:val="2"/>
  </w:num>
  <w:num w:numId="5" w16cid:durableId="676006312">
    <w:abstractNumId w:val="5"/>
  </w:num>
  <w:num w:numId="6" w16cid:durableId="1245721702">
    <w:abstractNumId w:val="3"/>
  </w:num>
  <w:num w:numId="7" w16cid:durableId="275991027">
    <w:abstractNumId w:val="1"/>
  </w:num>
  <w:num w:numId="8" w16cid:durableId="1302270314">
    <w:abstractNumId w:val="8"/>
  </w:num>
  <w:num w:numId="9" w16cid:durableId="11732824">
    <w:abstractNumId w:val="7"/>
  </w:num>
  <w:num w:numId="10" w16cid:durableId="463625179">
    <w:abstractNumId w:val="6"/>
  </w:num>
  <w:num w:numId="11" w16cid:durableId="1253516027">
    <w:abstractNumId w:val="9"/>
  </w:num>
  <w:num w:numId="12" w16cid:durableId="2091268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GRCKznbifFjE/eZLgJvPBRq25AckPDuH3vWoQv0AHcoXeNv8wIZT0sXyv+/JxL7OQhBRU5wrPTLqVO3k73qOcA==" w:salt="n4cWL4DlIPTQTeD8QAkhp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76"/>
    <w:rsid w:val="00263F21"/>
    <w:rsid w:val="004C10E8"/>
    <w:rsid w:val="005012EE"/>
    <w:rsid w:val="005941D4"/>
    <w:rsid w:val="005B4D56"/>
    <w:rsid w:val="00604F24"/>
    <w:rsid w:val="007B4F68"/>
    <w:rsid w:val="008C080C"/>
    <w:rsid w:val="008F3FCD"/>
    <w:rsid w:val="00B54D76"/>
    <w:rsid w:val="00C4663C"/>
    <w:rsid w:val="00CE37C3"/>
    <w:rsid w:val="00DE3605"/>
    <w:rsid w:val="00EE7349"/>
    <w:rsid w:val="00FA4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FED2"/>
  <w15:chartTrackingRefBased/>
  <w15:docId w15:val="{80A21819-0FD4-464B-A125-D1C8296C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D76"/>
    <w:rPr>
      <w:lang w:val="cy-GB"/>
    </w:rPr>
  </w:style>
  <w:style w:type="paragraph" w:styleId="Heading1">
    <w:name w:val="heading 1"/>
    <w:basedOn w:val="Normal"/>
    <w:next w:val="Normal"/>
    <w:link w:val="Heading1Char"/>
    <w:uiPriority w:val="9"/>
    <w:qFormat/>
    <w:rsid w:val="00B54D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4D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4D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D76"/>
    <w:rPr>
      <w:rFonts w:asciiTheme="majorHAnsi" w:eastAsiaTheme="majorEastAsia" w:hAnsiTheme="majorHAnsi" w:cstheme="majorBidi"/>
      <w:color w:val="2F5496" w:themeColor="accent1" w:themeShade="BF"/>
      <w:sz w:val="32"/>
      <w:szCs w:val="32"/>
      <w:lang w:val="cy-GB"/>
    </w:rPr>
  </w:style>
  <w:style w:type="character" w:customStyle="1" w:styleId="Heading2Char">
    <w:name w:val="Heading 2 Char"/>
    <w:basedOn w:val="DefaultParagraphFont"/>
    <w:link w:val="Heading2"/>
    <w:uiPriority w:val="9"/>
    <w:rsid w:val="00B54D76"/>
    <w:rPr>
      <w:rFonts w:asciiTheme="majorHAnsi" w:eastAsiaTheme="majorEastAsia" w:hAnsiTheme="majorHAnsi" w:cstheme="majorBidi"/>
      <w:color w:val="2F5496" w:themeColor="accent1" w:themeShade="BF"/>
      <w:sz w:val="26"/>
      <w:szCs w:val="26"/>
      <w:lang w:val="cy-GB"/>
    </w:rPr>
  </w:style>
  <w:style w:type="character" w:customStyle="1" w:styleId="Heading3Char">
    <w:name w:val="Heading 3 Char"/>
    <w:basedOn w:val="DefaultParagraphFont"/>
    <w:link w:val="Heading3"/>
    <w:uiPriority w:val="9"/>
    <w:rsid w:val="00B54D76"/>
    <w:rPr>
      <w:rFonts w:asciiTheme="majorHAnsi" w:eastAsiaTheme="majorEastAsia" w:hAnsiTheme="majorHAnsi" w:cstheme="majorBidi"/>
      <w:color w:val="1F3763" w:themeColor="accent1" w:themeShade="7F"/>
      <w:sz w:val="24"/>
      <w:szCs w:val="24"/>
      <w:lang w:val="cy-GB"/>
    </w:rPr>
  </w:style>
  <w:style w:type="paragraph" w:styleId="ListParagraph">
    <w:name w:val="List Paragraph"/>
    <w:basedOn w:val="Normal"/>
    <w:uiPriority w:val="34"/>
    <w:qFormat/>
    <w:rsid w:val="00B54D76"/>
    <w:pPr>
      <w:ind w:left="720"/>
      <w:contextualSpacing/>
    </w:pPr>
  </w:style>
  <w:style w:type="character" w:styleId="Hyperlink">
    <w:name w:val="Hyperlink"/>
    <w:basedOn w:val="DefaultParagraphFont"/>
    <w:uiPriority w:val="99"/>
    <w:unhideWhenUsed/>
    <w:rsid w:val="00B54D76"/>
    <w:rPr>
      <w:color w:val="0563C1" w:themeColor="hyperlink"/>
      <w:u w:val="single"/>
    </w:rPr>
  </w:style>
  <w:style w:type="paragraph" w:styleId="TOCHeading">
    <w:name w:val="TOC Heading"/>
    <w:basedOn w:val="Heading1"/>
    <w:next w:val="Normal"/>
    <w:uiPriority w:val="39"/>
    <w:unhideWhenUsed/>
    <w:qFormat/>
    <w:rsid w:val="00B54D76"/>
    <w:pPr>
      <w:outlineLvl w:val="9"/>
    </w:pPr>
    <w:rPr>
      <w:lang w:val="en-US"/>
    </w:rPr>
  </w:style>
  <w:style w:type="paragraph" w:styleId="TOC1">
    <w:name w:val="toc 1"/>
    <w:basedOn w:val="Normal"/>
    <w:next w:val="Normal"/>
    <w:autoRedefine/>
    <w:uiPriority w:val="39"/>
    <w:unhideWhenUsed/>
    <w:rsid w:val="00B54D76"/>
    <w:pPr>
      <w:spacing w:after="100"/>
    </w:pPr>
  </w:style>
  <w:style w:type="paragraph" w:styleId="TOC2">
    <w:name w:val="toc 2"/>
    <w:basedOn w:val="Normal"/>
    <w:next w:val="Normal"/>
    <w:autoRedefine/>
    <w:uiPriority w:val="39"/>
    <w:unhideWhenUsed/>
    <w:rsid w:val="00B54D76"/>
    <w:pPr>
      <w:spacing w:after="100"/>
      <w:ind w:left="220"/>
    </w:pPr>
  </w:style>
  <w:style w:type="paragraph" w:styleId="TOC3">
    <w:name w:val="toc 3"/>
    <w:basedOn w:val="Normal"/>
    <w:next w:val="Normal"/>
    <w:autoRedefine/>
    <w:uiPriority w:val="39"/>
    <w:unhideWhenUsed/>
    <w:rsid w:val="00B54D76"/>
    <w:pPr>
      <w:spacing w:after="100"/>
      <w:ind w:left="440"/>
    </w:pPr>
  </w:style>
  <w:style w:type="paragraph" w:customStyle="1" w:styleId="Default">
    <w:name w:val="Default"/>
    <w:rsid w:val="00B54D76"/>
    <w:pPr>
      <w:autoSpaceDE w:val="0"/>
      <w:autoSpaceDN w:val="0"/>
      <w:adjustRightInd w:val="0"/>
      <w:spacing w:after="0" w:line="240" w:lineRule="auto"/>
    </w:pPr>
    <w:rPr>
      <w:rFonts w:ascii="Trebuchet MS" w:hAnsi="Trebuchet MS" w:cs="Trebuchet MS"/>
      <w:color w:val="000000"/>
      <w:sz w:val="24"/>
      <w:szCs w:val="24"/>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diffmet.ac.uk/" TargetMode="External"/><Relationship Id="rId13" Type="http://schemas.openxmlformats.org/officeDocument/2006/relationships/hyperlink" Target="https://phw.nhs.wales/topics/alcoho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1.safelinks.protection.outlook.com/?url=https%3A%2F%2Fwww.cardiffmetsu.co.uk%2Funion%2Fgovernance%2F&amp;data=04%7C01%7Cmdunstan%40cardiffmet.ac.uk%7Cadbd856900f647656cd008d9319694fc%7C189dc61c769b40488b0f6de074bba26c%7C0%7C0%7C637595345070498269%7CUnknown%7CTWFpbGZsb3d8eyJWIjoiMC4wLjAwMDAiLCJQIjoiV2luMzIiLCJBTiI6Ik1haWwiLCJXVCI6Mn0%3D%7C1000&amp;sdata=s4NEXj2FuvvtHavXflUNYADtbDolc5Iht3CVe71SgJc%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omeoffice.gov.uk/drugs/drug-la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thub.cardiffmet.ac.uk/Form.aspx?id=354538" TargetMode="External"/><Relationship Id="rId5" Type="http://schemas.openxmlformats.org/officeDocument/2006/relationships/styles" Target="styles.xml"/><Relationship Id="rId15" Type="http://schemas.openxmlformats.org/officeDocument/2006/relationships/hyperlink" Target="file:///C:/Users/Sm20310/AppData/Local/Microsoft/Windows/Temporary%20Internet%20Files/Content.Outlook/WQNR1AUO/www.wadaama.org" TargetMode="External"/><Relationship Id="rId10" Type="http://schemas.openxmlformats.org/officeDocument/2006/relationships/hyperlink" Target="http://www.nhs.uk/Livewell/drugs/Pages/Drugshome.aspx" TargetMode="External"/><Relationship Id="rId4" Type="http://schemas.openxmlformats.org/officeDocument/2006/relationships/numbering" Target="numbering.xml"/><Relationship Id="rId9" Type="http://schemas.openxmlformats.org/officeDocument/2006/relationships/hyperlink" Target="http://www.dan247.org.uk/Default.asp" TargetMode="External"/><Relationship Id="rId14" Type="http://schemas.openxmlformats.org/officeDocument/2006/relationships/hyperlink" Target="file:///C:/Users/Sm20310/AppData/Local/Microsoft/Windows/Temporary%20Internet%20Files/Content.Outlook/WQNR1AUO/www.uka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BB414-B566-4FCA-A7F0-D514D35B0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44AEA-6897-4143-AAC8-5489B5780211}">
  <ds:schemaRefs>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3192dbec-16b9-4df1-968e-7e28a28a707c"/>
    <ds:schemaRef ds:uri="65269380-b08c-41d9-be94-cc8d6ffdb5df"/>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37DF64C2-4A65-45CD-90C3-D8D78AF03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3888</Words>
  <Characters>22165</Characters>
  <Application>Microsoft Office Word</Application>
  <DocSecurity>12</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Humphries, Non</dc:creator>
  <cp:keywords/>
  <dc:description/>
  <cp:lastModifiedBy>Mayo, Jonah</cp:lastModifiedBy>
  <cp:revision>2</cp:revision>
  <dcterms:created xsi:type="dcterms:W3CDTF">2025-01-20T11:12:00Z</dcterms:created>
  <dcterms:modified xsi:type="dcterms:W3CDTF">2025-01-20T11:12:00Z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0x010100777121CF11FA2045B0BA68D0193998A9</vt:lpwstr>
  </property>
  <property fmtid="{D5CDD505-2E9C-101B-9397-08002B2CF9AE}" pid="3" name="Order">
    <vt:r8>10200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