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4D22CD7" w14:textId="77777777" w:rsidR="00D45779" w:rsidRPr="00B0072E" w:rsidRDefault="007E1503">
      <w:pPr>
        <w:spacing w:line="200" w:lineRule="exact"/>
        <w:rPr>
          <w:rFonts w:ascii="Times New Roman" w:eastAsia="Times New Roman" w:hAnsi="Times New Roman"/>
          <w:sz w:val="24"/>
          <w:lang w:val="cy-GB"/>
        </w:rPr>
      </w:pPr>
      <w:bookmarkStart w:id="0" w:name="page1"/>
      <w:bookmarkEnd w:id="0"/>
      <w:r w:rsidRPr="00B0072E">
        <w:rPr>
          <w:noProof/>
          <w:lang w:val="cy-GB"/>
        </w:rPr>
        <w:drawing>
          <wp:anchor distT="0" distB="0" distL="114300" distR="114300" simplePos="0" relativeHeight="251655680" behindDoc="1" locked="0" layoutInCell="1" allowOverlap="1" wp14:anchorId="3F0E7F1F" wp14:editId="2A2FAB9E">
            <wp:simplePos x="0" y="0"/>
            <wp:positionH relativeFrom="page">
              <wp:posOffset>914400</wp:posOffset>
            </wp:positionH>
            <wp:positionV relativeFrom="page">
              <wp:posOffset>914400</wp:posOffset>
            </wp:positionV>
            <wp:extent cx="3171825" cy="93345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71825" cy="933450"/>
                    </a:xfrm>
                    <a:prstGeom prst="rect">
                      <a:avLst/>
                    </a:prstGeom>
                    <a:noFill/>
                  </pic:spPr>
                </pic:pic>
              </a:graphicData>
            </a:graphic>
            <wp14:sizeRelH relativeFrom="page">
              <wp14:pctWidth>0</wp14:pctWidth>
            </wp14:sizeRelH>
            <wp14:sizeRelV relativeFrom="page">
              <wp14:pctHeight>0</wp14:pctHeight>
            </wp14:sizeRelV>
          </wp:anchor>
        </w:drawing>
      </w:r>
      <w:r w:rsidRPr="00B0072E">
        <w:rPr>
          <w:noProof/>
          <w:lang w:val="cy-GB"/>
        </w:rPr>
        <w:drawing>
          <wp:anchor distT="0" distB="0" distL="114300" distR="114300" simplePos="0" relativeHeight="251656704" behindDoc="1" locked="0" layoutInCell="1" allowOverlap="1" wp14:anchorId="01D7A0B2" wp14:editId="483C8D67">
            <wp:simplePos x="0" y="0"/>
            <wp:positionH relativeFrom="page">
              <wp:posOffset>791210</wp:posOffset>
            </wp:positionH>
            <wp:positionV relativeFrom="page">
              <wp:posOffset>2324100</wp:posOffset>
            </wp:positionV>
            <wp:extent cx="6004560" cy="508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4560" cy="50800"/>
                    </a:xfrm>
                    <a:prstGeom prst="rect">
                      <a:avLst/>
                    </a:prstGeom>
                    <a:noFill/>
                  </pic:spPr>
                </pic:pic>
              </a:graphicData>
            </a:graphic>
            <wp14:sizeRelH relativeFrom="page">
              <wp14:pctWidth>0</wp14:pctWidth>
            </wp14:sizeRelH>
            <wp14:sizeRelV relativeFrom="page">
              <wp14:pctHeight>0</wp14:pctHeight>
            </wp14:sizeRelV>
          </wp:anchor>
        </w:drawing>
      </w:r>
    </w:p>
    <w:p w14:paraId="7E0F0CF8" w14:textId="77777777" w:rsidR="00D45779" w:rsidRPr="00B0072E" w:rsidRDefault="00D45779">
      <w:pPr>
        <w:spacing w:line="200" w:lineRule="exact"/>
        <w:rPr>
          <w:rFonts w:ascii="Times New Roman" w:eastAsia="Times New Roman" w:hAnsi="Times New Roman"/>
          <w:sz w:val="24"/>
          <w:lang w:val="cy-GB"/>
        </w:rPr>
      </w:pPr>
    </w:p>
    <w:p w14:paraId="22717045" w14:textId="77777777" w:rsidR="00D45779" w:rsidRPr="00B0072E" w:rsidRDefault="00D45779">
      <w:pPr>
        <w:spacing w:line="200" w:lineRule="exact"/>
        <w:rPr>
          <w:rFonts w:ascii="Times New Roman" w:eastAsia="Times New Roman" w:hAnsi="Times New Roman"/>
          <w:sz w:val="24"/>
          <w:lang w:val="cy-GB"/>
        </w:rPr>
      </w:pPr>
    </w:p>
    <w:p w14:paraId="74ECC960" w14:textId="77777777" w:rsidR="00D45779" w:rsidRPr="00B0072E" w:rsidRDefault="00D45779">
      <w:pPr>
        <w:spacing w:line="200" w:lineRule="exact"/>
        <w:rPr>
          <w:rFonts w:ascii="Times New Roman" w:eastAsia="Times New Roman" w:hAnsi="Times New Roman"/>
          <w:sz w:val="24"/>
          <w:lang w:val="cy-GB"/>
        </w:rPr>
      </w:pPr>
    </w:p>
    <w:p w14:paraId="3AF65E90" w14:textId="77777777" w:rsidR="00D45779" w:rsidRPr="00B0072E" w:rsidRDefault="00D45779">
      <w:pPr>
        <w:spacing w:line="200" w:lineRule="exact"/>
        <w:rPr>
          <w:rFonts w:ascii="Times New Roman" w:eastAsia="Times New Roman" w:hAnsi="Times New Roman"/>
          <w:sz w:val="24"/>
          <w:lang w:val="cy-GB"/>
        </w:rPr>
      </w:pPr>
    </w:p>
    <w:p w14:paraId="1896895D" w14:textId="77777777" w:rsidR="00D45779" w:rsidRPr="00B0072E" w:rsidRDefault="00D45779">
      <w:pPr>
        <w:spacing w:line="200" w:lineRule="exact"/>
        <w:rPr>
          <w:rFonts w:ascii="Times New Roman" w:eastAsia="Times New Roman" w:hAnsi="Times New Roman"/>
          <w:sz w:val="24"/>
          <w:lang w:val="cy-GB"/>
        </w:rPr>
      </w:pPr>
    </w:p>
    <w:p w14:paraId="62208076" w14:textId="77777777" w:rsidR="00D45779" w:rsidRPr="00B0072E" w:rsidRDefault="00D45779">
      <w:pPr>
        <w:spacing w:line="200" w:lineRule="exact"/>
        <w:rPr>
          <w:rFonts w:ascii="Times New Roman" w:eastAsia="Times New Roman" w:hAnsi="Times New Roman"/>
          <w:sz w:val="24"/>
          <w:lang w:val="cy-GB"/>
        </w:rPr>
      </w:pPr>
    </w:p>
    <w:p w14:paraId="13ED1A3E" w14:textId="77777777" w:rsidR="00D45779" w:rsidRPr="00B0072E" w:rsidRDefault="00D45779">
      <w:pPr>
        <w:spacing w:line="200" w:lineRule="exact"/>
        <w:rPr>
          <w:rFonts w:ascii="Times New Roman" w:eastAsia="Times New Roman" w:hAnsi="Times New Roman"/>
          <w:sz w:val="24"/>
          <w:lang w:val="cy-GB"/>
        </w:rPr>
      </w:pPr>
    </w:p>
    <w:p w14:paraId="0A147B2B" w14:textId="77777777" w:rsidR="00D45779" w:rsidRPr="00B0072E" w:rsidRDefault="00D45779">
      <w:pPr>
        <w:spacing w:line="200" w:lineRule="exact"/>
        <w:rPr>
          <w:rFonts w:ascii="Times New Roman" w:eastAsia="Times New Roman" w:hAnsi="Times New Roman"/>
          <w:sz w:val="24"/>
          <w:lang w:val="cy-GB"/>
        </w:rPr>
      </w:pPr>
    </w:p>
    <w:p w14:paraId="4EC5CE67" w14:textId="77777777" w:rsidR="00D45779" w:rsidRPr="00B0072E" w:rsidRDefault="00D45779">
      <w:pPr>
        <w:spacing w:line="200" w:lineRule="exact"/>
        <w:rPr>
          <w:rFonts w:ascii="Times New Roman" w:eastAsia="Times New Roman" w:hAnsi="Times New Roman"/>
          <w:sz w:val="24"/>
          <w:lang w:val="cy-GB"/>
        </w:rPr>
      </w:pPr>
    </w:p>
    <w:p w14:paraId="158C1E96" w14:textId="77777777" w:rsidR="00D45779" w:rsidRPr="00B0072E" w:rsidRDefault="00D45779">
      <w:pPr>
        <w:spacing w:line="200" w:lineRule="exact"/>
        <w:rPr>
          <w:rFonts w:ascii="Times New Roman" w:eastAsia="Times New Roman" w:hAnsi="Times New Roman"/>
          <w:sz w:val="24"/>
          <w:lang w:val="cy-GB"/>
        </w:rPr>
      </w:pPr>
    </w:p>
    <w:p w14:paraId="3B7E19D0" w14:textId="77777777" w:rsidR="00D45779" w:rsidRPr="00B0072E" w:rsidRDefault="00D45779">
      <w:pPr>
        <w:spacing w:line="200" w:lineRule="exact"/>
        <w:rPr>
          <w:rFonts w:ascii="Times New Roman" w:eastAsia="Times New Roman" w:hAnsi="Times New Roman"/>
          <w:sz w:val="24"/>
          <w:lang w:val="cy-GB"/>
        </w:rPr>
      </w:pPr>
    </w:p>
    <w:p w14:paraId="6FB118AD" w14:textId="77777777" w:rsidR="00D45779" w:rsidRPr="00B0072E" w:rsidRDefault="00D45779">
      <w:pPr>
        <w:spacing w:line="213" w:lineRule="exact"/>
        <w:rPr>
          <w:rFonts w:ascii="Times New Roman" w:eastAsia="Times New Roman" w:hAnsi="Times New Roman"/>
          <w:sz w:val="24"/>
          <w:lang w:val="cy-GB"/>
        </w:rPr>
      </w:pPr>
    </w:p>
    <w:p w14:paraId="780C9610" w14:textId="77777777" w:rsidR="00D45779" w:rsidRPr="00B0072E" w:rsidRDefault="001A7237">
      <w:pPr>
        <w:spacing w:line="0" w:lineRule="atLeast"/>
        <w:ind w:right="6"/>
        <w:jc w:val="center"/>
        <w:rPr>
          <w:rFonts w:ascii="Arial" w:eastAsia="Arial" w:hAnsi="Arial"/>
          <w:b/>
          <w:sz w:val="52"/>
          <w:lang w:val="cy-GB"/>
        </w:rPr>
      </w:pPr>
      <w:r w:rsidRPr="00B0072E">
        <w:rPr>
          <w:rFonts w:ascii="Arial" w:eastAsia="Arial" w:hAnsi="Arial"/>
          <w:b/>
          <w:sz w:val="52"/>
          <w:lang w:val="cy-GB"/>
        </w:rPr>
        <w:t xml:space="preserve">Polisi Rheoli Cofnodion </w:t>
      </w:r>
    </w:p>
    <w:p w14:paraId="15E5CF56" w14:textId="77777777" w:rsidR="00D45779" w:rsidRPr="00B0072E" w:rsidRDefault="007E1503">
      <w:pPr>
        <w:spacing w:line="20" w:lineRule="exact"/>
        <w:rPr>
          <w:rFonts w:ascii="Times New Roman" w:eastAsia="Times New Roman" w:hAnsi="Times New Roman"/>
          <w:sz w:val="24"/>
          <w:lang w:val="cy-GB"/>
        </w:rPr>
      </w:pPr>
      <w:r w:rsidRPr="00B0072E">
        <w:rPr>
          <w:rFonts w:ascii="Arial" w:eastAsia="Arial" w:hAnsi="Arial"/>
          <w:b/>
          <w:noProof/>
          <w:sz w:val="52"/>
          <w:lang w:val="cy-GB"/>
        </w:rPr>
        <w:drawing>
          <wp:anchor distT="0" distB="0" distL="114300" distR="114300" simplePos="0" relativeHeight="251657728" behindDoc="1" locked="0" layoutInCell="1" allowOverlap="1" wp14:anchorId="56097FDC" wp14:editId="457B0ACA">
            <wp:simplePos x="0" y="0"/>
            <wp:positionH relativeFrom="column">
              <wp:posOffset>-132080</wp:posOffset>
            </wp:positionH>
            <wp:positionV relativeFrom="paragraph">
              <wp:posOffset>422910</wp:posOffset>
            </wp:positionV>
            <wp:extent cx="6014085" cy="4127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4085" cy="41275"/>
                    </a:xfrm>
                    <a:prstGeom prst="rect">
                      <a:avLst/>
                    </a:prstGeom>
                    <a:noFill/>
                  </pic:spPr>
                </pic:pic>
              </a:graphicData>
            </a:graphic>
            <wp14:sizeRelH relativeFrom="page">
              <wp14:pctWidth>0</wp14:pctWidth>
            </wp14:sizeRelH>
            <wp14:sizeRelV relativeFrom="page">
              <wp14:pctHeight>0</wp14:pctHeight>
            </wp14:sizeRelV>
          </wp:anchor>
        </w:drawing>
      </w:r>
    </w:p>
    <w:p w14:paraId="2C4FE2E5" w14:textId="77777777" w:rsidR="00D45779" w:rsidRPr="00B0072E" w:rsidRDefault="00D45779">
      <w:pPr>
        <w:spacing w:line="200" w:lineRule="exact"/>
        <w:rPr>
          <w:rFonts w:ascii="Times New Roman" w:eastAsia="Times New Roman" w:hAnsi="Times New Roman"/>
          <w:sz w:val="24"/>
          <w:lang w:val="cy-GB"/>
        </w:rPr>
      </w:pPr>
    </w:p>
    <w:p w14:paraId="0FC03E11" w14:textId="77777777" w:rsidR="00D45779" w:rsidRPr="00B0072E" w:rsidRDefault="00D45779">
      <w:pPr>
        <w:spacing w:line="200" w:lineRule="exact"/>
        <w:rPr>
          <w:rFonts w:ascii="Times New Roman" w:eastAsia="Times New Roman" w:hAnsi="Times New Roman"/>
          <w:sz w:val="24"/>
          <w:lang w:val="cy-GB"/>
        </w:rPr>
      </w:pPr>
    </w:p>
    <w:p w14:paraId="5D19C19B" w14:textId="77777777" w:rsidR="00D45779" w:rsidRPr="00B0072E" w:rsidRDefault="00D45779">
      <w:pPr>
        <w:spacing w:line="200" w:lineRule="exact"/>
        <w:rPr>
          <w:rFonts w:ascii="Times New Roman" w:eastAsia="Times New Roman" w:hAnsi="Times New Roman"/>
          <w:sz w:val="24"/>
          <w:lang w:val="cy-GB"/>
        </w:rPr>
      </w:pPr>
    </w:p>
    <w:p w14:paraId="40253053" w14:textId="77777777" w:rsidR="00D45779" w:rsidRPr="00B0072E" w:rsidRDefault="00D45779">
      <w:pPr>
        <w:spacing w:line="200" w:lineRule="exact"/>
        <w:rPr>
          <w:rFonts w:ascii="Times New Roman" w:eastAsia="Times New Roman" w:hAnsi="Times New Roman"/>
          <w:sz w:val="24"/>
          <w:lang w:val="cy-GB"/>
        </w:rPr>
      </w:pPr>
    </w:p>
    <w:p w14:paraId="6DBBB1E6" w14:textId="77777777" w:rsidR="00D45779" w:rsidRPr="00B0072E" w:rsidRDefault="00D45779">
      <w:pPr>
        <w:spacing w:line="200" w:lineRule="exact"/>
        <w:rPr>
          <w:rFonts w:ascii="Times New Roman" w:eastAsia="Times New Roman" w:hAnsi="Times New Roman"/>
          <w:sz w:val="24"/>
          <w:lang w:val="cy-GB"/>
        </w:rPr>
      </w:pPr>
    </w:p>
    <w:p w14:paraId="54A4A4E9" w14:textId="77777777" w:rsidR="00D45779" w:rsidRPr="00B0072E" w:rsidRDefault="00D45779">
      <w:pPr>
        <w:spacing w:line="200" w:lineRule="exact"/>
        <w:rPr>
          <w:rFonts w:ascii="Times New Roman" w:eastAsia="Times New Roman" w:hAnsi="Times New Roman"/>
          <w:sz w:val="24"/>
          <w:lang w:val="cy-GB"/>
        </w:rPr>
      </w:pPr>
    </w:p>
    <w:p w14:paraId="4B576F43" w14:textId="77777777" w:rsidR="00D45779" w:rsidRPr="00B0072E" w:rsidRDefault="00D45779">
      <w:pPr>
        <w:spacing w:line="200" w:lineRule="exact"/>
        <w:rPr>
          <w:rFonts w:ascii="Times New Roman" w:eastAsia="Times New Roman" w:hAnsi="Times New Roman"/>
          <w:sz w:val="24"/>
          <w:lang w:val="cy-GB"/>
        </w:rPr>
      </w:pPr>
    </w:p>
    <w:p w14:paraId="74543767" w14:textId="77777777" w:rsidR="00D45779" w:rsidRPr="00B0072E" w:rsidRDefault="00D45779">
      <w:pPr>
        <w:spacing w:line="200" w:lineRule="exact"/>
        <w:rPr>
          <w:rFonts w:ascii="Times New Roman" w:eastAsia="Times New Roman" w:hAnsi="Times New Roman"/>
          <w:sz w:val="24"/>
          <w:lang w:val="cy-GB"/>
        </w:rPr>
      </w:pPr>
    </w:p>
    <w:p w14:paraId="5DDE50FE" w14:textId="77777777" w:rsidR="00D45779" w:rsidRPr="00B0072E" w:rsidRDefault="00D45779">
      <w:pPr>
        <w:spacing w:line="200" w:lineRule="exact"/>
        <w:rPr>
          <w:rFonts w:ascii="Times New Roman" w:eastAsia="Times New Roman" w:hAnsi="Times New Roman"/>
          <w:sz w:val="24"/>
          <w:lang w:val="cy-GB"/>
        </w:rPr>
      </w:pPr>
    </w:p>
    <w:p w14:paraId="34D613BD" w14:textId="77777777" w:rsidR="00D45779" w:rsidRPr="00B0072E" w:rsidRDefault="00D45779">
      <w:pPr>
        <w:spacing w:line="200" w:lineRule="exact"/>
        <w:rPr>
          <w:rFonts w:ascii="Times New Roman" w:eastAsia="Times New Roman" w:hAnsi="Times New Roman"/>
          <w:sz w:val="24"/>
          <w:lang w:val="cy-GB"/>
        </w:rPr>
      </w:pPr>
    </w:p>
    <w:p w14:paraId="13C00FFB" w14:textId="77777777" w:rsidR="00D45779" w:rsidRPr="00B0072E" w:rsidRDefault="00D45779">
      <w:pPr>
        <w:spacing w:line="200" w:lineRule="exact"/>
        <w:rPr>
          <w:rFonts w:ascii="Times New Roman" w:eastAsia="Times New Roman" w:hAnsi="Times New Roman"/>
          <w:sz w:val="24"/>
          <w:lang w:val="cy-GB"/>
        </w:rPr>
      </w:pPr>
    </w:p>
    <w:p w14:paraId="4A31CD40" w14:textId="77777777" w:rsidR="00D45779" w:rsidRPr="00B0072E" w:rsidRDefault="00D45779">
      <w:pPr>
        <w:spacing w:line="304" w:lineRule="exact"/>
        <w:rPr>
          <w:rFonts w:ascii="Times New Roman" w:eastAsia="Times New Roman" w:hAnsi="Times New Roman"/>
          <w:sz w:val="24"/>
          <w:lang w:val="cy-GB"/>
        </w:rPr>
      </w:pPr>
    </w:p>
    <w:tbl>
      <w:tblPr>
        <w:tblW w:w="0" w:type="auto"/>
        <w:tblInd w:w="110" w:type="dxa"/>
        <w:tblLayout w:type="fixed"/>
        <w:tblCellMar>
          <w:left w:w="0" w:type="dxa"/>
          <w:right w:w="0" w:type="dxa"/>
        </w:tblCellMar>
        <w:tblLook w:val="0000" w:firstRow="0" w:lastRow="0" w:firstColumn="0" w:lastColumn="0" w:noHBand="0" w:noVBand="0"/>
      </w:tblPr>
      <w:tblGrid>
        <w:gridCol w:w="4680"/>
        <w:gridCol w:w="3700"/>
      </w:tblGrid>
      <w:tr w:rsidR="00D45779" w:rsidRPr="00B0072E" w14:paraId="00752FEF" w14:textId="77777777">
        <w:trPr>
          <w:trHeight w:val="286"/>
        </w:trPr>
        <w:tc>
          <w:tcPr>
            <w:tcW w:w="4680" w:type="dxa"/>
            <w:tcBorders>
              <w:top w:val="single" w:sz="8" w:space="0" w:color="auto"/>
              <w:left w:val="single" w:sz="8" w:space="0" w:color="auto"/>
              <w:bottom w:val="single" w:sz="8" w:space="0" w:color="auto"/>
              <w:right w:val="single" w:sz="8" w:space="0" w:color="auto"/>
            </w:tcBorders>
            <w:shd w:val="clear" w:color="auto" w:fill="auto"/>
            <w:vAlign w:val="bottom"/>
          </w:tcPr>
          <w:p w14:paraId="739BEB83" w14:textId="77777777" w:rsidR="00D45779" w:rsidRPr="00B0072E" w:rsidRDefault="001A7237" w:rsidP="001A7237">
            <w:pPr>
              <w:spacing w:line="0" w:lineRule="atLeast"/>
              <w:ind w:left="100"/>
              <w:rPr>
                <w:rFonts w:ascii="Arial" w:eastAsia="Arial" w:hAnsi="Arial"/>
                <w:b/>
                <w:sz w:val="24"/>
                <w:lang w:val="cy-GB"/>
              </w:rPr>
            </w:pPr>
            <w:r w:rsidRPr="00B0072E">
              <w:rPr>
                <w:rFonts w:ascii="Arial" w:eastAsia="Arial" w:hAnsi="Arial"/>
                <w:b/>
                <w:sz w:val="24"/>
                <w:lang w:val="cy-GB"/>
              </w:rPr>
              <w:t xml:space="preserve">Cymeradwywyd gan Fwrdd y Llywodraethwyr </w:t>
            </w:r>
          </w:p>
        </w:tc>
        <w:tc>
          <w:tcPr>
            <w:tcW w:w="3700" w:type="dxa"/>
            <w:tcBorders>
              <w:top w:val="single" w:sz="8" w:space="0" w:color="auto"/>
              <w:bottom w:val="single" w:sz="8" w:space="0" w:color="auto"/>
              <w:right w:val="single" w:sz="8" w:space="0" w:color="auto"/>
            </w:tcBorders>
            <w:shd w:val="clear" w:color="auto" w:fill="auto"/>
            <w:vAlign w:val="bottom"/>
          </w:tcPr>
          <w:p w14:paraId="3FA6E392" w14:textId="77777777" w:rsidR="00D45779" w:rsidRPr="00B0072E" w:rsidRDefault="00D45779" w:rsidP="001A7237">
            <w:pPr>
              <w:spacing w:line="286" w:lineRule="exact"/>
              <w:ind w:left="100"/>
              <w:rPr>
                <w:rFonts w:ascii="Arial" w:eastAsia="Arial" w:hAnsi="Arial"/>
                <w:sz w:val="24"/>
                <w:lang w:val="cy-GB"/>
              </w:rPr>
            </w:pPr>
            <w:r w:rsidRPr="00B0072E">
              <w:rPr>
                <w:rFonts w:ascii="Arial" w:eastAsia="Arial" w:hAnsi="Arial"/>
                <w:sz w:val="24"/>
                <w:lang w:val="cy-GB"/>
              </w:rPr>
              <w:t>11</w:t>
            </w:r>
            <w:r w:rsidR="001A7237" w:rsidRPr="00B0072E">
              <w:rPr>
                <w:rFonts w:ascii="Arial" w:eastAsia="Arial" w:hAnsi="Arial"/>
                <w:sz w:val="24"/>
                <w:lang w:val="cy-GB"/>
              </w:rPr>
              <w:t xml:space="preserve"> Ebrill</w:t>
            </w:r>
            <w:r w:rsidRPr="00B0072E">
              <w:rPr>
                <w:rFonts w:ascii="Arial" w:eastAsia="Arial" w:hAnsi="Arial"/>
                <w:sz w:val="24"/>
                <w:lang w:val="cy-GB"/>
              </w:rPr>
              <w:t xml:space="preserve"> 2017</w:t>
            </w:r>
          </w:p>
        </w:tc>
      </w:tr>
      <w:tr w:rsidR="00D45779" w:rsidRPr="00B0072E" w14:paraId="3A21E33A" w14:textId="77777777">
        <w:trPr>
          <w:trHeight w:val="266"/>
        </w:trPr>
        <w:tc>
          <w:tcPr>
            <w:tcW w:w="4680" w:type="dxa"/>
            <w:tcBorders>
              <w:left w:val="single" w:sz="8" w:space="0" w:color="auto"/>
              <w:bottom w:val="single" w:sz="8" w:space="0" w:color="auto"/>
              <w:right w:val="single" w:sz="8" w:space="0" w:color="auto"/>
            </w:tcBorders>
            <w:shd w:val="clear" w:color="auto" w:fill="auto"/>
            <w:vAlign w:val="bottom"/>
          </w:tcPr>
          <w:p w14:paraId="2ABC99C6" w14:textId="77777777" w:rsidR="00D45779" w:rsidRPr="00B0072E" w:rsidRDefault="001A7237">
            <w:pPr>
              <w:spacing w:line="265" w:lineRule="exact"/>
              <w:ind w:left="100"/>
              <w:rPr>
                <w:rFonts w:ascii="Arial" w:eastAsia="Arial" w:hAnsi="Arial"/>
                <w:b/>
                <w:sz w:val="24"/>
                <w:lang w:val="cy-GB"/>
              </w:rPr>
            </w:pPr>
            <w:r w:rsidRPr="00B0072E">
              <w:rPr>
                <w:rFonts w:ascii="Arial" w:eastAsia="Arial" w:hAnsi="Arial"/>
                <w:b/>
                <w:sz w:val="24"/>
                <w:lang w:val="cy-GB"/>
              </w:rPr>
              <w:t>Arweinydd</w:t>
            </w:r>
            <w:r w:rsidR="00D45779" w:rsidRPr="00B0072E">
              <w:rPr>
                <w:rFonts w:ascii="Arial" w:eastAsia="Arial" w:hAnsi="Arial"/>
                <w:b/>
                <w:sz w:val="24"/>
                <w:lang w:val="cy-GB"/>
              </w:rPr>
              <w:t>:</w:t>
            </w:r>
          </w:p>
        </w:tc>
        <w:tc>
          <w:tcPr>
            <w:tcW w:w="3700" w:type="dxa"/>
            <w:tcBorders>
              <w:bottom w:val="single" w:sz="8" w:space="0" w:color="auto"/>
              <w:right w:val="single" w:sz="8" w:space="0" w:color="auto"/>
            </w:tcBorders>
            <w:shd w:val="clear" w:color="auto" w:fill="auto"/>
            <w:vAlign w:val="bottom"/>
          </w:tcPr>
          <w:p w14:paraId="20641261" w14:textId="77777777" w:rsidR="00D45779" w:rsidRPr="00B0072E" w:rsidRDefault="00D45779">
            <w:pPr>
              <w:spacing w:line="265" w:lineRule="exact"/>
              <w:ind w:left="100"/>
              <w:rPr>
                <w:rFonts w:ascii="Arial" w:eastAsia="Arial" w:hAnsi="Arial"/>
                <w:sz w:val="24"/>
                <w:lang w:val="cy-GB"/>
              </w:rPr>
            </w:pPr>
            <w:r w:rsidRPr="00B0072E">
              <w:rPr>
                <w:rFonts w:ascii="Arial" w:eastAsia="Arial" w:hAnsi="Arial"/>
                <w:sz w:val="24"/>
                <w:lang w:val="cy-GB"/>
              </w:rPr>
              <w:t>Richard Walters</w:t>
            </w:r>
          </w:p>
        </w:tc>
      </w:tr>
      <w:tr w:rsidR="00D45779" w:rsidRPr="00B0072E" w14:paraId="5FD8BA43" w14:textId="77777777">
        <w:trPr>
          <w:trHeight w:val="266"/>
        </w:trPr>
        <w:tc>
          <w:tcPr>
            <w:tcW w:w="4680" w:type="dxa"/>
            <w:tcBorders>
              <w:left w:val="single" w:sz="8" w:space="0" w:color="auto"/>
              <w:bottom w:val="single" w:sz="8" w:space="0" w:color="auto"/>
              <w:right w:val="single" w:sz="8" w:space="0" w:color="auto"/>
            </w:tcBorders>
            <w:shd w:val="clear" w:color="auto" w:fill="auto"/>
            <w:vAlign w:val="bottom"/>
          </w:tcPr>
          <w:p w14:paraId="4116EAF2" w14:textId="77777777" w:rsidR="00D45779" w:rsidRPr="00B0072E" w:rsidRDefault="001A7237" w:rsidP="001A7237">
            <w:pPr>
              <w:spacing w:line="265" w:lineRule="exact"/>
              <w:ind w:left="100"/>
              <w:rPr>
                <w:rFonts w:ascii="Arial" w:eastAsia="Arial" w:hAnsi="Arial"/>
                <w:b/>
                <w:sz w:val="24"/>
                <w:lang w:val="cy-GB"/>
              </w:rPr>
            </w:pPr>
            <w:r w:rsidRPr="00B0072E">
              <w:rPr>
                <w:rFonts w:ascii="Arial" w:eastAsia="Arial" w:hAnsi="Arial"/>
                <w:b/>
                <w:sz w:val="24"/>
                <w:lang w:val="cy-GB"/>
              </w:rPr>
              <w:t>Dyddiad yr adolygiad nesaf</w:t>
            </w:r>
            <w:r w:rsidR="00D45779" w:rsidRPr="00B0072E">
              <w:rPr>
                <w:rFonts w:ascii="Arial" w:eastAsia="Arial" w:hAnsi="Arial"/>
                <w:b/>
                <w:sz w:val="24"/>
                <w:lang w:val="cy-GB"/>
              </w:rPr>
              <w:t>:</w:t>
            </w:r>
          </w:p>
        </w:tc>
        <w:tc>
          <w:tcPr>
            <w:tcW w:w="3700" w:type="dxa"/>
            <w:tcBorders>
              <w:bottom w:val="single" w:sz="8" w:space="0" w:color="auto"/>
              <w:right w:val="single" w:sz="8" w:space="0" w:color="auto"/>
            </w:tcBorders>
            <w:shd w:val="clear" w:color="auto" w:fill="auto"/>
            <w:vAlign w:val="bottom"/>
          </w:tcPr>
          <w:p w14:paraId="274010FE" w14:textId="77777777" w:rsidR="00D45779" w:rsidRPr="00B0072E" w:rsidRDefault="001A7237">
            <w:pPr>
              <w:spacing w:line="265" w:lineRule="exact"/>
              <w:ind w:left="100"/>
              <w:rPr>
                <w:rFonts w:ascii="Arial" w:eastAsia="Arial" w:hAnsi="Arial"/>
                <w:sz w:val="24"/>
                <w:lang w:val="cy-GB"/>
              </w:rPr>
            </w:pPr>
            <w:r w:rsidRPr="00B0072E">
              <w:rPr>
                <w:rFonts w:ascii="Arial" w:eastAsia="Arial" w:hAnsi="Arial"/>
                <w:sz w:val="24"/>
                <w:lang w:val="cy-GB"/>
              </w:rPr>
              <w:t>Ebrill</w:t>
            </w:r>
            <w:r w:rsidR="00D45779" w:rsidRPr="00B0072E">
              <w:rPr>
                <w:rFonts w:ascii="Arial" w:eastAsia="Arial" w:hAnsi="Arial"/>
                <w:sz w:val="24"/>
                <w:lang w:val="cy-GB"/>
              </w:rPr>
              <w:t xml:space="preserve"> 2020</w:t>
            </w:r>
          </w:p>
        </w:tc>
      </w:tr>
    </w:tbl>
    <w:p w14:paraId="186E7BF3" w14:textId="77777777" w:rsidR="00D45779" w:rsidRPr="00B0072E" w:rsidRDefault="007E1503">
      <w:pPr>
        <w:spacing w:line="20" w:lineRule="exact"/>
        <w:rPr>
          <w:rFonts w:ascii="Times New Roman" w:eastAsia="Times New Roman" w:hAnsi="Times New Roman"/>
          <w:sz w:val="24"/>
          <w:lang w:val="cy-GB"/>
        </w:rPr>
      </w:pPr>
      <w:r w:rsidRPr="00B0072E">
        <w:rPr>
          <w:rFonts w:ascii="Arial" w:eastAsia="Arial" w:hAnsi="Arial"/>
          <w:noProof/>
          <w:sz w:val="24"/>
          <w:lang w:val="cy-GB"/>
        </w:rPr>
        <mc:AlternateContent>
          <mc:Choice Requires="wps">
            <w:drawing>
              <wp:anchor distT="0" distB="0" distL="114300" distR="114300" simplePos="0" relativeHeight="251658752" behindDoc="1" locked="0" layoutInCell="1" allowOverlap="1" wp14:anchorId="1C59C87E" wp14:editId="3B6D4CD6">
                <wp:simplePos x="0" y="0"/>
                <wp:positionH relativeFrom="column">
                  <wp:posOffset>4553585</wp:posOffset>
                </wp:positionH>
                <wp:positionV relativeFrom="paragraph">
                  <wp:posOffset>3613150</wp:posOffset>
                </wp:positionV>
                <wp:extent cx="1196340" cy="0"/>
                <wp:effectExtent l="10160" t="12065" r="12700" b="16510"/>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6340" cy="0"/>
                        </a:xfrm>
                        <a:prstGeom prst="line">
                          <a:avLst/>
                        </a:prstGeom>
                        <a:noFill/>
                        <a:ln w="182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DC152"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5pt,284.5pt" to="452.7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" strokeweight=".50797mm"/>
            </w:pict>
          </mc:Fallback>
        </mc:AlternateContent>
      </w:r>
      <w:r w:rsidRPr="00B0072E">
        <w:rPr>
          <w:rFonts w:ascii="Arial" w:eastAsia="Arial" w:hAnsi="Arial"/>
          <w:noProof/>
          <w:sz w:val="24"/>
          <w:lang w:val="cy-GB"/>
        </w:rPr>
        <w:drawing>
          <wp:anchor distT="0" distB="0" distL="114300" distR="114300" simplePos="0" relativeHeight="251659776" behindDoc="1" locked="0" layoutInCell="1" allowOverlap="1" wp14:anchorId="6B297705" wp14:editId="30C7ED62">
            <wp:simplePos x="0" y="0"/>
            <wp:positionH relativeFrom="column">
              <wp:posOffset>4572000</wp:posOffset>
            </wp:positionH>
            <wp:positionV relativeFrom="paragraph">
              <wp:posOffset>3374390</wp:posOffset>
            </wp:positionV>
            <wp:extent cx="1249680" cy="1898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9680" cy="189865"/>
                    </a:xfrm>
                    <a:prstGeom prst="rect">
                      <a:avLst/>
                    </a:prstGeom>
                    <a:noFill/>
                  </pic:spPr>
                </pic:pic>
              </a:graphicData>
            </a:graphic>
            <wp14:sizeRelH relativeFrom="page">
              <wp14:pctWidth>0</wp14:pctWidth>
            </wp14:sizeRelH>
            <wp14:sizeRelV relativeFrom="page">
              <wp14:pctHeight>0</wp14:pctHeight>
            </wp14:sizeRelV>
          </wp:anchor>
        </w:drawing>
      </w:r>
    </w:p>
    <w:p w14:paraId="6195EA6C" w14:textId="77777777" w:rsidR="00D45779" w:rsidRPr="00B0072E" w:rsidRDefault="00D45779">
      <w:pPr>
        <w:spacing w:line="20" w:lineRule="exact"/>
        <w:rPr>
          <w:rFonts w:ascii="Times New Roman" w:eastAsia="Times New Roman" w:hAnsi="Times New Roman"/>
          <w:sz w:val="24"/>
          <w:lang w:val="cy-GB"/>
        </w:rPr>
        <w:sectPr w:rsidR="00D45779" w:rsidRPr="00B0072E">
          <w:pgSz w:w="11900" w:h="16838"/>
          <w:pgMar w:top="1440" w:right="1440" w:bottom="1440" w:left="1440" w:header="0" w:footer="0" w:gutter="0"/>
          <w:cols w:space="0" w:equalWidth="0">
            <w:col w:w="9026"/>
          </w:cols>
          <w:docGrid w:linePitch="360"/>
        </w:sectPr>
      </w:pPr>
    </w:p>
    <w:p w14:paraId="4F4F2692" w14:textId="77777777" w:rsidR="00D45779" w:rsidRPr="00B0072E" w:rsidRDefault="001A7237" w:rsidP="007E1503">
      <w:pPr>
        <w:pStyle w:val="Heading1"/>
        <w:rPr>
          <w:rFonts w:eastAsia="Arial"/>
          <w:lang w:val="cy-GB"/>
        </w:rPr>
      </w:pPr>
      <w:bookmarkStart w:id="1" w:name="page2"/>
      <w:bookmarkEnd w:id="1"/>
      <w:r w:rsidRPr="00B0072E">
        <w:rPr>
          <w:rFonts w:eastAsia="Arial"/>
          <w:lang w:val="cy-GB"/>
        </w:rPr>
        <w:lastRenderedPageBreak/>
        <w:t>Cyflwyniad</w:t>
      </w:r>
    </w:p>
    <w:p w14:paraId="2A879A1D" w14:textId="77777777" w:rsidR="00D45779" w:rsidRPr="00B0072E" w:rsidRDefault="00D45779">
      <w:pPr>
        <w:spacing w:line="200" w:lineRule="exact"/>
        <w:rPr>
          <w:rFonts w:ascii="Times New Roman" w:eastAsia="Times New Roman" w:hAnsi="Times New Roman"/>
          <w:lang w:val="cy-GB"/>
        </w:rPr>
      </w:pPr>
    </w:p>
    <w:p w14:paraId="2F3013AB" w14:textId="77777777" w:rsidR="00D45779" w:rsidRPr="00B0072E" w:rsidRDefault="00D45779">
      <w:pPr>
        <w:spacing w:line="320" w:lineRule="exact"/>
        <w:rPr>
          <w:rFonts w:ascii="Times New Roman" w:eastAsia="Times New Roman" w:hAnsi="Times New Roman"/>
          <w:lang w:val="cy-GB"/>
        </w:rPr>
      </w:pPr>
    </w:p>
    <w:p w14:paraId="626F4562" w14:textId="77777777" w:rsidR="00D45779" w:rsidRPr="00B0072E" w:rsidRDefault="001A7237">
      <w:pPr>
        <w:spacing w:line="254" w:lineRule="auto"/>
        <w:jc w:val="both"/>
        <w:rPr>
          <w:rFonts w:ascii="Arial" w:eastAsia="Arial" w:hAnsi="Arial"/>
          <w:sz w:val="24"/>
          <w:lang w:val="cy-GB"/>
        </w:rPr>
      </w:pPr>
      <w:r w:rsidRPr="00B0072E">
        <w:rPr>
          <w:rFonts w:ascii="Arial" w:eastAsia="Arial" w:hAnsi="Arial"/>
          <w:sz w:val="24"/>
          <w:lang w:val="cy-GB"/>
        </w:rPr>
        <w:t xml:space="preserve">Mae’r polisi hwn yn darparu mandad ar gyfer y swyddogaeth rheoli gwybodaeth a chofnodion, a fframwaith ar gyfer </w:t>
      </w:r>
      <w:r w:rsidR="001127C7">
        <w:rPr>
          <w:rFonts w:ascii="Arial" w:eastAsia="Arial" w:hAnsi="Arial"/>
          <w:sz w:val="24"/>
          <w:lang w:val="cy-GB"/>
        </w:rPr>
        <w:t xml:space="preserve">cynnal </w:t>
      </w:r>
      <w:r w:rsidRPr="00B0072E">
        <w:rPr>
          <w:rFonts w:ascii="Arial" w:eastAsia="Arial" w:hAnsi="Arial"/>
          <w:sz w:val="24"/>
          <w:lang w:val="cy-GB"/>
        </w:rPr>
        <w:t xml:space="preserve">safonau, gweithdrefnau a chanllawiau ar gyfer rheoli cofnodion y Brifysgol. O fewn yr holl brosesau a gweithdrefnau perthnasol, bydd y Brifysgol yn cymhwyso’r egwyddorion canlynol. </w:t>
      </w:r>
    </w:p>
    <w:p w14:paraId="61C5BEA1" w14:textId="77777777" w:rsidR="00D45779" w:rsidRPr="00B0072E" w:rsidRDefault="00D45779">
      <w:pPr>
        <w:spacing w:line="208" w:lineRule="exact"/>
        <w:rPr>
          <w:rFonts w:ascii="Times New Roman" w:eastAsia="Times New Roman" w:hAnsi="Times New Roman"/>
          <w:lang w:val="cy-GB"/>
        </w:rPr>
      </w:pPr>
    </w:p>
    <w:p w14:paraId="7A2F1441" w14:textId="77777777" w:rsidR="00D45779" w:rsidRPr="00B0072E" w:rsidRDefault="00E51E2D" w:rsidP="007E1503">
      <w:pPr>
        <w:pStyle w:val="Heading1"/>
        <w:rPr>
          <w:rFonts w:eastAsia="Arial"/>
          <w:lang w:val="cy-GB"/>
        </w:rPr>
      </w:pPr>
      <w:r w:rsidRPr="00B0072E">
        <w:rPr>
          <w:rFonts w:eastAsia="Arial"/>
          <w:lang w:val="cy-GB"/>
        </w:rPr>
        <w:t>Egwyddor</w:t>
      </w:r>
      <w:r w:rsidR="00D45779" w:rsidRPr="00B0072E">
        <w:rPr>
          <w:rFonts w:eastAsia="Arial"/>
          <w:lang w:val="cy-GB"/>
        </w:rPr>
        <w:t xml:space="preserve"> 1: </w:t>
      </w:r>
      <w:r w:rsidRPr="00B0072E">
        <w:rPr>
          <w:rFonts w:eastAsia="Arial"/>
          <w:lang w:val="cy-GB"/>
        </w:rPr>
        <w:t>Mae gwybodaeth yn adnodd corfforaethol</w:t>
      </w:r>
      <w:r w:rsidR="00D45779" w:rsidRPr="00B0072E">
        <w:rPr>
          <w:rFonts w:eastAsia="Arial"/>
          <w:lang w:val="cy-GB"/>
        </w:rPr>
        <w:t>.</w:t>
      </w:r>
    </w:p>
    <w:p w14:paraId="7B2905C9" w14:textId="77777777" w:rsidR="00D45779" w:rsidRPr="00B0072E" w:rsidRDefault="00D45779">
      <w:pPr>
        <w:spacing w:line="277" w:lineRule="exact"/>
        <w:rPr>
          <w:rFonts w:ascii="Times New Roman" w:eastAsia="Times New Roman" w:hAnsi="Times New Roman"/>
          <w:lang w:val="cy-GB"/>
        </w:rPr>
      </w:pPr>
    </w:p>
    <w:p w14:paraId="6FCFD9BE" w14:textId="77777777" w:rsidR="00D45779" w:rsidRPr="00B0072E" w:rsidRDefault="00B0072E">
      <w:pPr>
        <w:tabs>
          <w:tab w:val="left" w:pos="1420"/>
        </w:tabs>
        <w:spacing w:line="254" w:lineRule="auto"/>
        <w:ind w:left="1440" w:right="20" w:hanging="719"/>
        <w:jc w:val="both"/>
        <w:rPr>
          <w:rFonts w:ascii="Arial" w:eastAsia="Arial" w:hAnsi="Arial"/>
          <w:sz w:val="24"/>
          <w:lang w:val="cy-GB"/>
        </w:rPr>
      </w:pPr>
      <w:r w:rsidRPr="00B0072E">
        <w:rPr>
          <w:rFonts w:ascii="Arial" w:hAnsi="Arial"/>
          <w:sz w:val="24"/>
          <w:szCs w:val="24"/>
          <w:lang w:val="cy-GB"/>
        </w:rPr>
        <w:t>1.1</w:t>
      </w:r>
      <w:r w:rsidRPr="00B0072E">
        <w:rPr>
          <w:rFonts w:ascii="Arial" w:hAnsi="Arial"/>
          <w:sz w:val="24"/>
          <w:szCs w:val="24"/>
          <w:lang w:val="cy-GB"/>
        </w:rPr>
        <w:tab/>
        <w:t>Mae cofnodion y Brifysgol yn ffynonellau pwysig o wybodaeth weinyddol, dystiolaethol a hanesyddol. Maent yn hanfodol i’r sefydliad o ran ei weithred</w:t>
      </w:r>
      <w:r w:rsidR="00121A18">
        <w:rPr>
          <w:rFonts w:ascii="Arial" w:hAnsi="Arial"/>
          <w:sz w:val="24"/>
          <w:szCs w:val="24"/>
          <w:lang w:val="cy-GB"/>
        </w:rPr>
        <w:t>iadau presennol ac yn y dyfodol</w:t>
      </w:r>
      <w:r w:rsidRPr="00B0072E">
        <w:rPr>
          <w:rFonts w:ascii="Arial" w:hAnsi="Arial"/>
          <w:sz w:val="24"/>
          <w:szCs w:val="24"/>
          <w:lang w:val="cy-GB"/>
        </w:rPr>
        <w:t xml:space="preserve"> at ddibenion atebolrwydd, ac er mwyn cael ymwybyddiaeth a dealltwriaeth o’i hanes a’i weithdrefnau.</w:t>
      </w:r>
    </w:p>
    <w:p w14:paraId="13E13341" w14:textId="77777777" w:rsidR="00D45779" w:rsidRPr="00B0072E" w:rsidRDefault="00D45779">
      <w:pPr>
        <w:spacing w:line="212" w:lineRule="exact"/>
        <w:rPr>
          <w:rFonts w:ascii="Times New Roman" w:eastAsia="Times New Roman" w:hAnsi="Times New Roman"/>
          <w:lang w:val="cy-GB"/>
        </w:rPr>
      </w:pPr>
    </w:p>
    <w:p w14:paraId="41780760" w14:textId="77777777" w:rsidR="00D45779" w:rsidRPr="00B0072E" w:rsidRDefault="00E51E2D">
      <w:pPr>
        <w:tabs>
          <w:tab w:val="left" w:pos="1420"/>
        </w:tabs>
        <w:spacing w:line="254" w:lineRule="auto"/>
        <w:ind w:left="1440" w:right="20" w:hanging="719"/>
        <w:jc w:val="both"/>
        <w:rPr>
          <w:rFonts w:ascii="Arial" w:eastAsia="Arial" w:hAnsi="Arial"/>
          <w:sz w:val="24"/>
          <w:lang w:val="cy-GB"/>
        </w:rPr>
      </w:pPr>
      <w:r w:rsidRPr="00B0072E">
        <w:rPr>
          <w:rFonts w:ascii="Arial" w:eastAsia="Arial" w:hAnsi="Arial"/>
          <w:sz w:val="24"/>
          <w:lang w:val="cy-GB"/>
        </w:rPr>
        <w:t>1.2</w:t>
      </w:r>
      <w:r w:rsidRPr="00B0072E">
        <w:rPr>
          <w:rFonts w:ascii="Arial" w:eastAsia="Arial" w:hAnsi="Arial"/>
          <w:sz w:val="24"/>
          <w:lang w:val="cy-GB"/>
        </w:rPr>
        <w:tab/>
        <w:t>Mae’r Brifysgol yn cydnabod bod rheoli cofnodion yn swyddogaeth gorfforaethol graidd (yn rhan o swyddogaeth r</w:t>
      </w:r>
      <w:r w:rsidR="001127C7">
        <w:rPr>
          <w:rFonts w:ascii="Arial" w:eastAsia="Arial" w:hAnsi="Arial"/>
          <w:sz w:val="24"/>
          <w:lang w:val="cy-GB"/>
        </w:rPr>
        <w:t>h</w:t>
      </w:r>
      <w:r w:rsidRPr="00B0072E">
        <w:rPr>
          <w:rFonts w:ascii="Arial" w:eastAsia="Arial" w:hAnsi="Arial"/>
          <w:sz w:val="24"/>
          <w:lang w:val="cy-GB"/>
        </w:rPr>
        <w:t xml:space="preserve">eoli gwybodaeth ehangach) a </w:t>
      </w:r>
      <w:r w:rsidR="00B1076B" w:rsidRPr="00B0072E">
        <w:rPr>
          <w:rFonts w:ascii="Arial" w:eastAsia="Arial" w:hAnsi="Arial"/>
          <w:sz w:val="24"/>
          <w:lang w:val="cy-GB"/>
        </w:rPr>
        <w:t>bod y t</w:t>
      </w:r>
      <w:r w:rsidRPr="00B0072E">
        <w:rPr>
          <w:rFonts w:ascii="Arial" w:eastAsia="Arial" w:hAnsi="Arial"/>
          <w:sz w:val="24"/>
          <w:lang w:val="cy-GB"/>
        </w:rPr>
        <w:t>refniadau sefydliadol sy’</w:t>
      </w:r>
      <w:r w:rsidR="00B1076B" w:rsidRPr="00B0072E">
        <w:rPr>
          <w:rFonts w:ascii="Arial" w:eastAsia="Arial" w:hAnsi="Arial"/>
          <w:sz w:val="24"/>
          <w:lang w:val="cy-GB"/>
        </w:rPr>
        <w:t xml:space="preserve">n </w:t>
      </w:r>
      <w:r w:rsidR="00F003A3">
        <w:rPr>
          <w:rFonts w:ascii="Arial" w:eastAsia="Arial" w:hAnsi="Arial"/>
          <w:sz w:val="24"/>
          <w:lang w:val="cy-GB"/>
        </w:rPr>
        <w:t>cefnogi</w:t>
      </w:r>
      <w:r w:rsidR="00B1076B" w:rsidRPr="00B0072E">
        <w:rPr>
          <w:rFonts w:ascii="Arial" w:eastAsia="Arial" w:hAnsi="Arial"/>
          <w:sz w:val="24"/>
          <w:lang w:val="cy-GB"/>
        </w:rPr>
        <w:t xml:space="preserve"> rheoli cofnod</w:t>
      </w:r>
      <w:r w:rsidRPr="00B0072E">
        <w:rPr>
          <w:rFonts w:ascii="Arial" w:eastAsia="Arial" w:hAnsi="Arial"/>
          <w:sz w:val="24"/>
          <w:lang w:val="cy-GB"/>
        </w:rPr>
        <w:t>ion</w:t>
      </w:r>
      <w:r w:rsidR="00B1076B" w:rsidRPr="00B0072E">
        <w:rPr>
          <w:rFonts w:ascii="Arial" w:eastAsia="Arial" w:hAnsi="Arial"/>
          <w:sz w:val="24"/>
          <w:lang w:val="cy-GB"/>
        </w:rPr>
        <w:t xml:space="preserve"> yn cael eu hadlewyrchu yn: </w:t>
      </w:r>
    </w:p>
    <w:p w14:paraId="34BFC1A5" w14:textId="77777777" w:rsidR="00D45779" w:rsidRPr="00B0072E" w:rsidRDefault="00D45779">
      <w:pPr>
        <w:spacing w:line="228" w:lineRule="exact"/>
        <w:rPr>
          <w:rFonts w:ascii="Times New Roman" w:eastAsia="Times New Roman" w:hAnsi="Times New Roman"/>
          <w:lang w:val="cy-GB"/>
        </w:rPr>
      </w:pPr>
    </w:p>
    <w:p w14:paraId="3B74B3A1" w14:textId="77777777" w:rsidR="00D45779" w:rsidRPr="00B0072E" w:rsidRDefault="00B1076B">
      <w:pPr>
        <w:numPr>
          <w:ilvl w:val="0"/>
          <w:numId w:val="1"/>
        </w:numPr>
        <w:tabs>
          <w:tab w:val="left" w:pos="1800"/>
        </w:tabs>
        <w:spacing w:line="0" w:lineRule="atLeast"/>
        <w:ind w:left="1800" w:hanging="360"/>
        <w:rPr>
          <w:rFonts w:ascii="Arial" w:eastAsia="Arial" w:hAnsi="Arial"/>
          <w:sz w:val="24"/>
          <w:lang w:val="cy-GB"/>
        </w:rPr>
      </w:pPr>
      <w:r w:rsidRPr="00B0072E">
        <w:rPr>
          <w:rFonts w:ascii="Arial" w:eastAsia="Arial" w:hAnsi="Arial"/>
          <w:sz w:val="24"/>
          <w:lang w:val="cy-GB"/>
        </w:rPr>
        <w:t>Rhestr Cadw Cofnodion y Brifysgol</w:t>
      </w:r>
      <w:r w:rsidR="00D45779" w:rsidRPr="00B0072E">
        <w:rPr>
          <w:rFonts w:ascii="Arial" w:eastAsia="Arial" w:hAnsi="Arial"/>
          <w:sz w:val="24"/>
          <w:lang w:val="cy-GB"/>
        </w:rPr>
        <w:t>;</w:t>
      </w:r>
    </w:p>
    <w:p w14:paraId="071BF56B" w14:textId="77777777" w:rsidR="00D45779" w:rsidRPr="00B0072E" w:rsidRDefault="00D45779">
      <w:pPr>
        <w:spacing w:line="16" w:lineRule="exact"/>
        <w:rPr>
          <w:rFonts w:ascii="Arial" w:eastAsia="Arial" w:hAnsi="Arial"/>
          <w:sz w:val="24"/>
          <w:lang w:val="cy-GB"/>
        </w:rPr>
      </w:pPr>
    </w:p>
    <w:p w14:paraId="56A2B9C0" w14:textId="77777777" w:rsidR="00D45779" w:rsidRPr="00B0072E" w:rsidRDefault="00B1076B">
      <w:pPr>
        <w:numPr>
          <w:ilvl w:val="0"/>
          <w:numId w:val="1"/>
        </w:numPr>
        <w:tabs>
          <w:tab w:val="left" w:pos="1800"/>
        </w:tabs>
        <w:spacing w:line="0" w:lineRule="atLeast"/>
        <w:ind w:left="1800" w:hanging="360"/>
        <w:rPr>
          <w:rFonts w:ascii="Arial" w:eastAsia="Arial" w:hAnsi="Arial"/>
          <w:sz w:val="24"/>
          <w:lang w:val="cy-GB"/>
        </w:rPr>
      </w:pPr>
      <w:r w:rsidRPr="00B0072E">
        <w:rPr>
          <w:rFonts w:ascii="Arial" w:eastAsia="Arial" w:hAnsi="Arial"/>
          <w:sz w:val="24"/>
          <w:lang w:val="cy-GB"/>
        </w:rPr>
        <w:t>Y fframwaith Rheoli Risg corfforaethol</w:t>
      </w:r>
      <w:r w:rsidR="00D45779" w:rsidRPr="00B0072E">
        <w:rPr>
          <w:rFonts w:ascii="Arial" w:eastAsia="Arial" w:hAnsi="Arial"/>
          <w:sz w:val="24"/>
          <w:lang w:val="cy-GB"/>
        </w:rPr>
        <w:t>;</w:t>
      </w:r>
    </w:p>
    <w:p w14:paraId="3BBCD736" w14:textId="77777777" w:rsidR="00D45779" w:rsidRPr="00B0072E" w:rsidRDefault="00D45779">
      <w:pPr>
        <w:spacing w:line="16" w:lineRule="exact"/>
        <w:rPr>
          <w:rFonts w:ascii="Arial" w:eastAsia="Arial" w:hAnsi="Arial"/>
          <w:sz w:val="24"/>
          <w:lang w:val="cy-GB"/>
        </w:rPr>
      </w:pPr>
    </w:p>
    <w:p w14:paraId="56991200" w14:textId="77777777" w:rsidR="00D45779" w:rsidRPr="00B0072E" w:rsidRDefault="00B1076B">
      <w:pPr>
        <w:numPr>
          <w:ilvl w:val="0"/>
          <w:numId w:val="1"/>
        </w:numPr>
        <w:tabs>
          <w:tab w:val="left" w:pos="1800"/>
        </w:tabs>
        <w:spacing w:line="0" w:lineRule="atLeast"/>
        <w:ind w:left="1800" w:hanging="360"/>
        <w:rPr>
          <w:rFonts w:ascii="Arial" w:eastAsia="Arial" w:hAnsi="Arial"/>
          <w:sz w:val="24"/>
          <w:lang w:val="cy-GB"/>
        </w:rPr>
      </w:pPr>
      <w:r w:rsidRPr="00B0072E">
        <w:rPr>
          <w:rFonts w:ascii="Arial" w:eastAsia="Arial" w:hAnsi="Arial"/>
          <w:sz w:val="24"/>
          <w:lang w:val="cy-GB"/>
        </w:rPr>
        <w:t>Hyfforddiant Llywodraethu Gwybodaeth ar gyfer staff</w:t>
      </w:r>
      <w:r w:rsidR="00D45779" w:rsidRPr="00B0072E">
        <w:rPr>
          <w:rFonts w:ascii="Arial" w:eastAsia="Arial" w:hAnsi="Arial"/>
          <w:sz w:val="24"/>
          <w:lang w:val="cy-GB"/>
        </w:rPr>
        <w:t>.</w:t>
      </w:r>
    </w:p>
    <w:p w14:paraId="49546C9B" w14:textId="77777777" w:rsidR="00D45779" w:rsidRPr="00B0072E" w:rsidRDefault="00D45779">
      <w:pPr>
        <w:spacing w:line="272" w:lineRule="exact"/>
        <w:rPr>
          <w:rFonts w:ascii="Times New Roman" w:eastAsia="Times New Roman" w:hAnsi="Times New Roman"/>
          <w:lang w:val="cy-GB"/>
        </w:rPr>
      </w:pPr>
    </w:p>
    <w:p w14:paraId="46D751A5" w14:textId="77777777" w:rsidR="00D45779" w:rsidRPr="00B0072E" w:rsidRDefault="005848D7" w:rsidP="007E1503">
      <w:pPr>
        <w:pStyle w:val="Heading1"/>
        <w:rPr>
          <w:rFonts w:eastAsia="Arial"/>
          <w:lang w:val="cy-GB"/>
        </w:rPr>
      </w:pPr>
      <w:r w:rsidRPr="00B0072E">
        <w:rPr>
          <w:rFonts w:eastAsia="Arial"/>
          <w:lang w:val="cy-GB"/>
        </w:rPr>
        <w:t>Egwyddor</w:t>
      </w:r>
      <w:r w:rsidR="00D45779" w:rsidRPr="00B0072E">
        <w:rPr>
          <w:rFonts w:eastAsia="Arial"/>
          <w:lang w:val="cy-GB"/>
        </w:rPr>
        <w:t xml:space="preserve"> 2:</w:t>
      </w:r>
      <w:r w:rsidRPr="00B0072E">
        <w:rPr>
          <w:rFonts w:eastAsia="Arial"/>
          <w:lang w:val="cy-GB"/>
        </w:rPr>
        <w:t xml:space="preserve"> Rydym yn cadw cofnodion o’r hyn rydym yn ei wneud</w:t>
      </w:r>
      <w:r w:rsidR="00D45779" w:rsidRPr="00B0072E">
        <w:rPr>
          <w:rFonts w:eastAsia="Arial"/>
          <w:lang w:val="cy-GB"/>
        </w:rPr>
        <w:t>.</w:t>
      </w:r>
    </w:p>
    <w:p w14:paraId="4D6410E4" w14:textId="77777777" w:rsidR="00D45779" w:rsidRPr="00B0072E" w:rsidRDefault="00D45779">
      <w:pPr>
        <w:spacing w:line="280" w:lineRule="exact"/>
        <w:rPr>
          <w:rFonts w:ascii="Times New Roman" w:eastAsia="Times New Roman" w:hAnsi="Times New Roman"/>
          <w:lang w:val="cy-GB"/>
        </w:rPr>
      </w:pPr>
    </w:p>
    <w:p w14:paraId="12E8CE87" w14:textId="77777777" w:rsidR="00D45779" w:rsidRPr="00B0072E" w:rsidRDefault="00D45779">
      <w:pPr>
        <w:tabs>
          <w:tab w:val="left" w:pos="1520"/>
        </w:tabs>
        <w:spacing w:line="250" w:lineRule="auto"/>
        <w:ind w:left="1540" w:right="20" w:hanging="810"/>
        <w:jc w:val="both"/>
        <w:rPr>
          <w:rFonts w:ascii="Arial" w:eastAsia="Arial" w:hAnsi="Arial"/>
          <w:sz w:val="24"/>
          <w:lang w:val="cy-GB"/>
        </w:rPr>
      </w:pPr>
      <w:r w:rsidRPr="00B0072E">
        <w:rPr>
          <w:rFonts w:ascii="Arial" w:eastAsia="Arial" w:hAnsi="Arial"/>
          <w:sz w:val="24"/>
          <w:lang w:val="cy-GB"/>
        </w:rPr>
        <w:t>2.1</w:t>
      </w:r>
      <w:r w:rsidRPr="00B0072E">
        <w:rPr>
          <w:rFonts w:ascii="Times New Roman" w:eastAsia="Times New Roman" w:hAnsi="Times New Roman"/>
          <w:lang w:val="cy-GB"/>
        </w:rPr>
        <w:tab/>
      </w:r>
      <w:r w:rsidR="005848D7" w:rsidRPr="00B0072E">
        <w:rPr>
          <w:rFonts w:ascii="Arial" w:eastAsia="Arial" w:hAnsi="Arial"/>
          <w:sz w:val="24"/>
          <w:lang w:val="cy-GB"/>
        </w:rPr>
        <w:t xml:space="preserve">Mae cofnodion yn wybodaeth gofnodedig a gynhyrchir neu a dderbynnir wrth ddechrau, cynnal neu gwblhau gweithgaredd sefydliadol neu unigol. Mae ganddynt gynnwys, cyd-destun a strwythur digonol er mwyn darparu tystiolaeth o’r gweithgaredd, ni waeth beth yw ei fformat (papur neu electronig). </w:t>
      </w:r>
    </w:p>
    <w:p w14:paraId="0847C067" w14:textId="77777777" w:rsidR="00D45779" w:rsidRPr="00B0072E" w:rsidRDefault="00D45779">
      <w:pPr>
        <w:spacing w:line="216" w:lineRule="exact"/>
        <w:rPr>
          <w:rFonts w:ascii="Times New Roman" w:eastAsia="Times New Roman" w:hAnsi="Times New Roman"/>
          <w:lang w:val="cy-GB"/>
        </w:rPr>
      </w:pPr>
    </w:p>
    <w:p w14:paraId="43ACDB1A" w14:textId="77777777" w:rsidR="00D45779" w:rsidRPr="00B0072E" w:rsidRDefault="00D45779">
      <w:pPr>
        <w:tabs>
          <w:tab w:val="left" w:pos="1520"/>
        </w:tabs>
        <w:spacing w:line="248" w:lineRule="auto"/>
        <w:ind w:left="1540" w:right="20" w:hanging="810"/>
        <w:jc w:val="both"/>
        <w:rPr>
          <w:rFonts w:ascii="Arial" w:eastAsia="Arial" w:hAnsi="Arial"/>
          <w:sz w:val="24"/>
          <w:lang w:val="cy-GB"/>
        </w:rPr>
      </w:pPr>
      <w:r w:rsidRPr="00B0072E">
        <w:rPr>
          <w:rFonts w:ascii="Arial" w:eastAsia="Arial" w:hAnsi="Arial"/>
          <w:sz w:val="24"/>
          <w:lang w:val="cy-GB"/>
        </w:rPr>
        <w:t>2.2</w:t>
      </w:r>
      <w:r w:rsidRPr="00B0072E">
        <w:rPr>
          <w:rFonts w:ascii="Times New Roman" w:eastAsia="Times New Roman" w:hAnsi="Times New Roman"/>
          <w:lang w:val="cy-GB"/>
        </w:rPr>
        <w:tab/>
      </w:r>
      <w:r w:rsidR="005A72D1" w:rsidRPr="00B0072E">
        <w:rPr>
          <w:rFonts w:ascii="Arial" w:eastAsia="Arial" w:hAnsi="Arial"/>
          <w:sz w:val="24"/>
          <w:lang w:val="cy-GB"/>
        </w:rPr>
        <w:t xml:space="preserve">Mae’r Brifysgol yn ymrwymo i greu, cadw a rheoli cofnodion sy’n dogfennu ei phrif weithgareddau. Bydd yn diffinio rolau a chyfrifoldebau, gan gynnwys cyfrifoldeb unigolion dros ddogfennu eu gwaith ar ffurf cofnodion. Yna, bydd yn defnyddio’r cofnodion hynny’n briodol i sicrhau y cedwir cofnodion ar system </w:t>
      </w:r>
      <w:r w:rsidR="001127C7">
        <w:rPr>
          <w:rFonts w:ascii="Arial" w:eastAsia="Arial" w:hAnsi="Arial"/>
          <w:sz w:val="24"/>
          <w:lang w:val="cy-GB"/>
        </w:rPr>
        <w:t>c</w:t>
      </w:r>
      <w:r w:rsidR="005A72D1" w:rsidRPr="00B0072E">
        <w:rPr>
          <w:rFonts w:ascii="Arial" w:eastAsia="Arial" w:hAnsi="Arial"/>
          <w:sz w:val="24"/>
          <w:lang w:val="cy-GB"/>
        </w:rPr>
        <w:t xml:space="preserve">adw cofnodion, a’u cadw </w:t>
      </w:r>
      <w:r w:rsidR="00F003A3">
        <w:rPr>
          <w:rFonts w:ascii="Arial" w:eastAsia="Arial" w:hAnsi="Arial"/>
          <w:sz w:val="24"/>
          <w:lang w:val="cy-GB"/>
        </w:rPr>
        <w:t xml:space="preserve">am y cyfnod </w:t>
      </w:r>
      <w:r w:rsidR="005A72D1" w:rsidRPr="00B0072E">
        <w:rPr>
          <w:rFonts w:ascii="Arial" w:eastAsia="Arial" w:hAnsi="Arial"/>
          <w:sz w:val="24"/>
          <w:lang w:val="cy-GB"/>
        </w:rPr>
        <w:t xml:space="preserve">y mae eu hangen. </w:t>
      </w:r>
    </w:p>
    <w:p w14:paraId="595E4A50" w14:textId="77777777" w:rsidR="00D45779" w:rsidRPr="00B0072E" w:rsidRDefault="00D45779">
      <w:pPr>
        <w:spacing w:line="217" w:lineRule="exact"/>
        <w:rPr>
          <w:rFonts w:ascii="Times New Roman" w:eastAsia="Times New Roman" w:hAnsi="Times New Roman"/>
          <w:lang w:val="cy-GB"/>
        </w:rPr>
      </w:pPr>
    </w:p>
    <w:p w14:paraId="1155BF0C" w14:textId="77777777" w:rsidR="00D45779" w:rsidRPr="00B0072E" w:rsidRDefault="00EA5713" w:rsidP="007E1503">
      <w:pPr>
        <w:pStyle w:val="Heading1"/>
        <w:rPr>
          <w:rFonts w:eastAsia="Arial"/>
          <w:lang w:val="cy-GB"/>
        </w:rPr>
      </w:pPr>
      <w:r w:rsidRPr="00B0072E">
        <w:rPr>
          <w:rFonts w:eastAsia="Arial"/>
          <w:lang w:val="cy-GB"/>
        </w:rPr>
        <w:t>Egwyddor</w:t>
      </w:r>
      <w:r w:rsidR="00D45779" w:rsidRPr="00B0072E">
        <w:rPr>
          <w:rFonts w:eastAsia="Arial"/>
          <w:lang w:val="cy-GB"/>
        </w:rPr>
        <w:t xml:space="preserve"> 3:</w:t>
      </w:r>
      <w:r w:rsidRPr="00B0072E">
        <w:rPr>
          <w:rFonts w:eastAsia="Arial"/>
          <w:lang w:val="cy-GB"/>
        </w:rPr>
        <w:t xml:space="preserve"> Mae ein gwybodaeth yn cydymffurfio â rheoliadau, safonau a gofynion cyfreithiol. </w:t>
      </w:r>
    </w:p>
    <w:p w14:paraId="218EFCFD" w14:textId="77777777" w:rsidR="00D45779" w:rsidRPr="00B0072E" w:rsidRDefault="00D45779">
      <w:pPr>
        <w:spacing w:line="146" w:lineRule="exact"/>
        <w:rPr>
          <w:rFonts w:ascii="Times New Roman" w:eastAsia="Times New Roman" w:hAnsi="Times New Roman"/>
          <w:lang w:val="cy-GB"/>
        </w:rPr>
      </w:pPr>
    </w:p>
    <w:p w14:paraId="058C3048" w14:textId="77777777" w:rsidR="00D45779" w:rsidRPr="00B0072E" w:rsidRDefault="00D45779">
      <w:pPr>
        <w:tabs>
          <w:tab w:val="left" w:pos="1420"/>
        </w:tabs>
        <w:spacing w:line="283" w:lineRule="auto"/>
        <w:ind w:left="1440" w:right="20" w:hanging="719"/>
        <w:jc w:val="both"/>
        <w:rPr>
          <w:rFonts w:ascii="Arial" w:eastAsia="Arial" w:hAnsi="Arial"/>
          <w:sz w:val="24"/>
          <w:lang w:val="cy-GB"/>
        </w:rPr>
      </w:pPr>
      <w:r w:rsidRPr="00B0072E">
        <w:rPr>
          <w:rFonts w:ascii="Arial" w:eastAsia="Arial" w:hAnsi="Arial"/>
          <w:sz w:val="24"/>
          <w:lang w:val="cy-GB"/>
        </w:rPr>
        <w:t>3.1</w:t>
      </w:r>
      <w:r w:rsidRPr="00B0072E">
        <w:rPr>
          <w:rFonts w:ascii="Arial" w:eastAsia="Arial" w:hAnsi="Arial"/>
          <w:sz w:val="24"/>
          <w:lang w:val="cy-GB"/>
        </w:rPr>
        <w:tab/>
      </w:r>
      <w:r w:rsidR="00EA5713" w:rsidRPr="00B0072E">
        <w:rPr>
          <w:rFonts w:ascii="Arial" w:eastAsia="Arial" w:hAnsi="Arial"/>
          <w:sz w:val="24"/>
          <w:lang w:val="cy-GB"/>
        </w:rPr>
        <w:t>Bydd y Brifysgol yn sicrhau ei bod yn cadw’r cofnodion y mae arni eu hangen at ddibenion busnes, rheoleiddio, cyfreithiol ac atebolrwydd</w:t>
      </w:r>
      <w:r w:rsidRPr="00B0072E">
        <w:rPr>
          <w:rFonts w:ascii="Arial" w:eastAsia="Arial" w:hAnsi="Arial"/>
          <w:sz w:val="24"/>
          <w:lang w:val="cy-GB"/>
        </w:rPr>
        <w:t>.</w:t>
      </w:r>
    </w:p>
    <w:p w14:paraId="6E2500BC" w14:textId="77777777" w:rsidR="00D45779" w:rsidRPr="00B0072E" w:rsidRDefault="00D45779">
      <w:pPr>
        <w:spacing w:line="177" w:lineRule="exact"/>
        <w:rPr>
          <w:rFonts w:ascii="Times New Roman" w:eastAsia="Times New Roman" w:hAnsi="Times New Roman"/>
          <w:lang w:val="cy-GB"/>
        </w:rPr>
      </w:pPr>
    </w:p>
    <w:p w14:paraId="1C9A308C" w14:textId="77777777" w:rsidR="00D45779" w:rsidRPr="00B0072E" w:rsidRDefault="00B0072E" w:rsidP="005F6EDA">
      <w:pPr>
        <w:tabs>
          <w:tab w:val="left" w:pos="1420"/>
        </w:tabs>
        <w:spacing w:line="251" w:lineRule="auto"/>
        <w:ind w:left="1440" w:right="20" w:hanging="719"/>
        <w:jc w:val="both"/>
        <w:rPr>
          <w:rFonts w:ascii="Arial" w:eastAsia="Arial" w:hAnsi="Arial"/>
          <w:sz w:val="24"/>
          <w:lang w:val="cy-GB"/>
        </w:rPr>
      </w:pPr>
      <w:r w:rsidRPr="00B0072E">
        <w:rPr>
          <w:rFonts w:ascii="Arial" w:hAnsi="Arial"/>
          <w:sz w:val="24"/>
          <w:szCs w:val="24"/>
          <w:lang w:val="cy-GB"/>
        </w:rPr>
        <w:t>3.2</w:t>
      </w:r>
      <w:r w:rsidRPr="00B0072E">
        <w:rPr>
          <w:rFonts w:ascii="Arial" w:hAnsi="Arial"/>
          <w:sz w:val="24"/>
          <w:szCs w:val="24"/>
          <w:lang w:val="cy-GB"/>
        </w:rPr>
        <w:tab/>
        <w:t xml:space="preserve">Mae’r Brifysgol yn ymrwymo i greu, cadw a rheoli cofnodion sy’n dogfennu ei phrif weithgareddau yn unol â’r holl ofynion statudol. Bydd yn cydymffurfio â’r amgylchedd rheoliadol a deddfwriaethol y mae’n </w:t>
      </w:r>
      <w:r w:rsidRPr="00B0072E">
        <w:rPr>
          <w:rFonts w:ascii="Arial" w:hAnsi="Arial"/>
          <w:sz w:val="24"/>
          <w:szCs w:val="24"/>
          <w:lang w:val="cy-GB"/>
        </w:rPr>
        <w:lastRenderedPageBreak/>
        <w:t>gweithredu ynddo. Bydd hyn yn cynnwys deddfwriaeth sy’n berthnasol yn gyffredinol, fel:</w:t>
      </w:r>
    </w:p>
    <w:p w14:paraId="62453543" w14:textId="77777777" w:rsidR="00D45779" w:rsidRPr="00B0072E" w:rsidRDefault="00D45779">
      <w:pPr>
        <w:spacing w:line="286" w:lineRule="exact"/>
        <w:rPr>
          <w:rFonts w:ascii="Times New Roman" w:eastAsia="Times New Roman" w:hAnsi="Times New Roman"/>
          <w:lang w:val="cy-GB"/>
        </w:rPr>
      </w:pPr>
    </w:p>
    <w:p w14:paraId="14193358" w14:textId="77777777" w:rsidR="00D45779" w:rsidRPr="00B0072E" w:rsidRDefault="00EA02B0">
      <w:pPr>
        <w:numPr>
          <w:ilvl w:val="0"/>
          <w:numId w:val="2"/>
        </w:numPr>
        <w:tabs>
          <w:tab w:val="left" w:pos="1800"/>
        </w:tabs>
        <w:spacing w:line="0" w:lineRule="atLeast"/>
        <w:ind w:left="1800" w:hanging="360"/>
        <w:rPr>
          <w:rFonts w:ascii="Arial" w:eastAsia="Arial" w:hAnsi="Arial"/>
          <w:sz w:val="24"/>
          <w:lang w:val="cy-GB"/>
        </w:rPr>
      </w:pPr>
      <w:bookmarkStart w:id="2" w:name="page4"/>
      <w:bookmarkEnd w:id="2"/>
      <w:r w:rsidRPr="00B0072E">
        <w:rPr>
          <w:rFonts w:ascii="Arial" w:eastAsia="Arial" w:hAnsi="Arial"/>
          <w:sz w:val="24"/>
          <w:lang w:val="cy-GB"/>
        </w:rPr>
        <w:t>Deddf Rhyddid Gwybodaeth 2004 a Deddf Diogelu Data</w:t>
      </w:r>
      <w:r w:rsidR="00D45779" w:rsidRPr="00B0072E">
        <w:rPr>
          <w:rFonts w:ascii="Arial" w:eastAsia="Arial" w:hAnsi="Arial"/>
          <w:sz w:val="24"/>
          <w:lang w:val="cy-GB"/>
        </w:rPr>
        <w:t xml:space="preserve"> 1998;</w:t>
      </w:r>
    </w:p>
    <w:p w14:paraId="25D36EF1" w14:textId="77777777" w:rsidR="00D45779" w:rsidRPr="00B0072E" w:rsidRDefault="00D45779">
      <w:pPr>
        <w:spacing w:line="14" w:lineRule="exact"/>
        <w:rPr>
          <w:rFonts w:ascii="Arial" w:eastAsia="Arial" w:hAnsi="Arial"/>
          <w:sz w:val="24"/>
          <w:lang w:val="cy-GB"/>
        </w:rPr>
      </w:pPr>
    </w:p>
    <w:p w14:paraId="3B53E154" w14:textId="77777777" w:rsidR="00D45779" w:rsidRPr="00B0072E" w:rsidRDefault="00EA02B0">
      <w:pPr>
        <w:numPr>
          <w:ilvl w:val="0"/>
          <w:numId w:val="2"/>
        </w:numPr>
        <w:tabs>
          <w:tab w:val="left" w:pos="1800"/>
        </w:tabs>
        <w:spacing w:line="0" w:lineRule="atLeast"/>
        <w:ind w:left="1800" w:hanging="360"/>
        <w:rPr>
          <w:rFonts w:ascii="Arial" w:eastAsia="Arial" w:hAnsi="Arial"/>
          <w:sz w:val="24"/>
          <w:lang w:val="cy-GB"/>
        </w:rPr>
      </w:pPr>
      <w:r w:rsidRPr="00B0072E">
        <w:rPr>
          <w:rFonts w:ascii="Arial" w:eastAsia="Arial" w:hAnsi="Arial"/>
          <w:sz w:val="24"/>
          <w:lang w:val="cy-GB"/>
        </w:rPr>
        <w:t>Deddf Tystiolaeth Sifil</w:t>
      </w:r>
      <w:r w:rsidR="00D45779" w:rsidRPr="00B0072E">
        <w:rPr>
          <w:rFonts w:ascii="Arial" w:eastAsia="Arial" w:hAnsi="Arial"/>
          <w:sz w:val="24"/>
          <w:lang w:val="cy-GB"/>
        </w:rPr>
        <w:t xml:space="preserve"> 1995;</w:t>
      </w:r>
    </w:p>
    <w:p w14:paraId="1BF81BD3" w14:textId="77777777" w:rsidR="00D45779" w:rsidRPr="00B0072E" w:rsidRDefault="00D45779">
      <w:pPr>
        <w:spacing w:line="16" w:lineRule="exact"/>
        <w:rPr>
          <w:rFonts w:ascii="Arial" w:eastAsia="Arial" w:hAnsi="Arial"/>
          <w:sz w:val="24"/>
          <w:lang w:val="cy-GB"/>
        </w:rPr>
      </w:pPr>
    </w:p>
    <w:p w14:paraId="18502BFF" w14:textId="77777777" w:rsidR="00D45779" w:rsidRPr="00B0072E" w:rsidRDefault="00EA02B0">
      <w:pPr>
        <w:numPr>
          <w:ilvl w:val="0"/>
          <w:numId w:val="2"/>
        </w:numPr>
        <w:tabs>
          <w:tab w:val="left" w:pos="1800"/>
        </w:tabs>
        <w:spacing w:line="0" w:lineRule="atLeast"/>
        <w:ind w:left="1800" w:hanging="360"/>
        <w:rPr>
          <w:rFonts w:ascii="Arial" w:eastAsia="Arial" w:hAnsi="Arial"/>
          <w:sz w:val="24"/>
          <w:lang w:val="cy-GB"/>
        </w:rPr>
      </w:pPr>
      <w:r w:rsidRPr="00B0072E">
        <w:rPr>
          <w:rFonts w:ascii="Arial" w:eastAsia="Arial" w:hAnsi="Arial"/>
          <w:bCs/>
          <w:sz w:val="24"/>
          <w:lang w:val="cy-GB"/>
        </w:rPr>
        <w:t>Deddf Rheoleiddio Pwerau Ymchwilio</w:t>
      </w:r>
      <w:r w:rsidRPr="00B0072E">
        <w:rPr>
          <w:rFonts w:ascii="Arial" w:eastAsia="Arial" w:hAnsi="Arial"/>
          <w:sz w:val="24"/>
          <w:lang w:val="cy-GB"/>
        </w:rPr>
        <w:t xml:space="preserve"> </w:t>
      </w:r>
      <w:r w:rsidR="00D45779" w:rsidRPr="00B0072E">
        <w:rPr>
          <w:rFonts w:ascii="Arial" w:eastAsia="Arial" w:hAnsi="Arial"/>
          <w:sz w:val="24"/>
          <w:lang w:val="cy-GB"/>
        </w:rPr>
        <w:t>2000;</w:t>
      </w:r>
    </w:p>
    <w:p w14:paraId="56B48DE8" w14:textId="77777777" w:rsidR="00D45779" w:rsidRPr="00B0072E" w:rsidRDefault="00D45779">
      <w:pPr>
        <w:spacing w:line="16" w:lineRule="exact"/>
        <w:rPr>
          <w:rFonts w:ascii="Arial" w:eastAsia="Arial" w:hAnsi="Arial"/>
          <w:sz w:val="24"/>
          <w:lang w:val="cy-GB"/>
        </w:rPr>
      </w:pPr>
    </w:p>
    <w:p w14:paraId="67B4E6EE" w14:textId="77777777" w:rsidR="00D45779" w:rsidRPr="00B0072E" w:rsidRDefault="00EA02B0">
      <w:pPr>
        <w:numPr>
          <w:ilvl w:val="0"/>
          <w:numId w:val="2"/>
        </w:numPr>
        <w:tabs>
          <w:tab w:val="left" w:pos="1800"/>
        </w:tabs>
        <w:spacing w:line="0" w:lineRule="atLeast"/>
        <w:ind w:left="1800" w:hanging="360"/>
        <w:rPr>
          <w:rFonts w:ascii="Arial" w:eastAsia="Arial" w:hAnsi="Arial"/>
          <w:sz w:val="24"/>
          <w:lang w:val="cy-GB"/>
        </w:rPr>
      </w:pPr>
      <w:r w:rsidRPr="00B0072E">
        <w:rPr>
          <w:rFonts w:ascii="Arial" w:eastAsia="Arial" w:hAnsi="Arial"/>
          <w:sz w:val="24"/>
          <w:lang w:val="cy-GB"/>
        </w:rPr>
        <w:t>Deddfwriaeth Iechyd a Diogelwch</w:t>
      </w:r>
      <w:r w:rsidR="00D45779" w:rsidRPr="00B0072E">
        <w:rPr>
          <w:rFonts w:ascii="Arial" w:eastAsia="Arial" w:hAnsi="Arial"/>
          <w:sz w:val="24"/>
          <w:lang w:val="cy-GB"/>
        </w:rPr>
        <w:t>;</w:t>
      </w:r>
    </w:p>
    <w:p w14:paraId="220C16A6" w14:textId="77777777" w:rsidR="00D45779" w:rsidRPr="00B0072E" w:rsidRDefault="00D45779">
      <w:pPr>
        <w:spacing w:line="16" w:lineRule="exact"/>
        <w:rPr>
          <w:rFonts w:ascii="Arial" w:eastAsia="Arial" w:hAnsi="Arial"/>
          <w:sz w:val="24"/>
          <w:lang w:val="cy-GB"/>
        </w:rPr>
      </w:pPr>
    </w:p>
    <w:p w14:paraId="44CD9E25" w14:textId="77777777" w:rsidR="00D45779" w:rsidRPr="00B0072E" w:rsidRDefault="00EA02B0">
      <w:pPr>
        <w:numPr>
          <w:ilvl w:val="0"/>
          <w:numId w:val="2"/>
        </w:numPr>
        <w:tabs>
          <w:tab w:val="left" w:pos="1800"/>
        </w:tabs>
        <w:spacing w:line="0" w:lineRule="atLeast"/>
        <w:ind w:left="1800" w:hanging="360"/>
        <w:rPr>
          <w:rFonts w:ascii="Arial" w:eastAsia="Arial" w:hAnsi="Arial"/>
          <w:sz w:val="24"/>
          <w:lang w:val="cy-GB"/>
        </w:rPr>
      </w:pPr>
      <w:r w:rsidRPr="00B0072E">
        <w:rPr>
          <w:rFonts w:ascii="Arial" w:eastAsia="Arial" w:hAnsi="Arial"/>
          <w:sz w:val="24"/>
          <w:lang w:val="cy-GB"/>
        </w:rPr>
        <w:t>Deddfwriaeth Cyflogaeth</w:t>
      </w:r>
      <w:r w:rsidR="00D45779" w:rsidRPr="00B0072E">
        <w:rPr>
          <w:rFonts w:ascii="Arial" w:eastAsia="Arial" w:hAnsi="Arial"/>
          <w:sz w:val="24"/>
          <w:lang w:val="cy-GB"/>
        </w:rPr>
        <w:t>.</w:t>
      </w:r>
    </w:p>
    <w:p w14:paraId="1F38C1FE" w14:textId="77777777" w:rsidR="00D45779" w:rsidRPr="00B0072E" w:rsidRDefault="00D45779">
      <w:pPr>
        <w:spacing w:line="276" w:lineRule="exact"/>
        <w:rPr>
          <w:rFonts w:ascii="Times New Roman" w:eastAsia="Times New Roman" w:hAnsi="Times New Roman"/>
          <w:lang w:val="cy-GB"/>
        </w:rPr>
      </w:pPr>
    </w:p>
    <w:p w14:paraId="5F76EADD" w14:textId="77777777" w:rsidR="00D45779" w:rsidRPr="00B0072E" w:rsidRDefault="00D45779">
      <w:pPr>
        <w:tabs>
          <w:tab w:val="left" w:pos="1420"/>
        </w:tabs>
        <w:spacing w:line="247" w:lineRule="auto"/>
        <w:ind w:left="1440" w:right="20" w:hanging="719"/>
        <w:jc w:val="both"/>
        <w:rPr>
          <w:rFonts w:ascii="Arial" w:eastAsia="Arial" w:hAnsi="Arial"/>
          <w:sz w:val="24"/>
          <w:lang w:val="cy-GB"/>
        </w:rPr>
      </w:pPr>
      <w:r w:rsidRPr="00B0072E">
        <w:rPr>
          <w:rFonts w:ascii="Arial" w:eastAsia="Arial" w:hAnsi="Arial"/>
          <w:sz w:val="24"/>
          <w:lang w:val="cy-GB"/>
        </w:rPr>
        <w:t>3.3</w:t>
      </w:r>
      <w:r w:rsidRPr="00B0072E">
        <w:rPr>
          <w:rFonts w:ascii="Arial" w:eastAsia="Arial" w:hAnsi="Arial"/>
          <w:sz w:val="24"/>
          <w:lang w:val="cy-GB"/>
        </w:rPr>
        <w:tab/>
      </w:r>
      <w:r w:rsidR="007264E5" w:rsidRPr="00B0072E">
        <w:rPr>
          <w:rFonts w:ascii="Arial" w:eastAsia="Arial" w:hAnsi="Arial"/>
          <w:sz w:val="24"/>
          <w:lang w:val="cy-GB"/>
        </w:rPr>
        <w:t xml:space="preserve">Bydd y Brifysgol yn ymdrechu i gydymffurfio â’r Codau Ymarfer perthnasol a’r deunydd arweiniol gan y Comisiynydd Gwybodaeth, yr Archifau Cenedlaethol a’r Cydbwyllgor Systemau Gwybodaeth (JISC). Bydd yn cydweithredu â sefydliadau addysg uwch eraill ac awdurdodau cyhoeddus perthnasol gyda’r nod o elwa ar arfer gorau. Bydd y Brifysgol yn ymdrechu i gydymffurfio â’r arweiniad perthnasol mewn meysydd busnes penodol, fel gofynion archwilio ariannol. </w:t>
      </w:r>
    </w:p>
    <w:p w14:paraId="701D05F6" w14:textId="77777777" w:rsidR="00D45779" w:rsidRPr="00B0072E" w:rsidRDefault="00D45779">
      <w:pPr>
        <w:spacing w:line="216" w:lineRule="exact"/>
        <w:rPr>
          <w:rFonts w:ascii="Times New Roman" w:eastAsia="Times New Roman" w:hAnsi="Times New Roman"/>
          <w:lang w:val="cy-GB"/>
        </w:rPr>
      </w:pPr>
    </w:p>
    <w:p w14:paraId="247A9ADE" w14:textId="77777777" w:rsidR="00D45779" w:rsidRPr="00B0072E" w:rsidRDefault="007264E5" w:rsidP="007E1503">
      <w:pPr>
        <w:pStyle w:val="Heading1"/>
        <w:rPr>
          <w:rFonts w:eastAsia="Arial"/>
          <w:lang w:val="cy-GB"/>
        </w:rPr>
      </w:pPr>
      <w:r w:rsidRPr="00B0072E">
        <w:rPr>
          <w:rFonts w:eastAsia="Arial"/>
          <w:lang w:val="cy-GB"/>
        </w:rPr>
        <w:t>Egwyddor</w:t>
      </w:r>
      <w:r w:rsidR="00D45779" w:rsidRPr="00B0072E">
        <w:rPr>
          <w:rFonts w:eastAsia="Arial"/>
          <w:lang w:val="cy-GB"/>
        </w:rPr>
        <w:t xml:space="preserve"> 4: </w:t>
      </w:r>
      <w:r w:rsidRPr="00B0072E">
        <w:rPr>
          <w:rFonts w:eastAsia="Arial"/>
          <w:lang w:val="cy-GB"/>
        </w:rPr>
        <w:t xml:space="preserve">Mae ein gwybodaeth yn gywir ac yn addas at y diben. </w:t>
      </w:r>
    </w:p>
    <w:p w14:paraId="0E93EABA" w14:textId="77777777" w:rsidR="00D45779" w:rsidRPr="00B0072E" w:rsidRDefault="00D45779">
      <w:pPr>
        <w:spacing w:line="280" w:lineRule="exact"/>
        <w:rPr>
          <w:rFonts w:ascii="Times New Roman" w:eastAsia="Times New Roman" w:hAnsi="Times New Roman"/>
          <w:lang w:val="cy-GB"/>
        </w:rPr>
      </w:pPr>
    </w:p>
    <w:p w14:paraId="5BA09E43" w14:textId="77777777" w:rsidR="00D45779" w:rsidRPr="00B0072E" w:rsidRDefault="007264E5">
      <w:pPr>
        <w:tabs>
          <w:tab w:val="left" w:pos="1420"/>
        </w:tabs>
        <w:spacing w:line="261" w:lineRule="auto"/>
        <w:ind w:left="1440" w:right="20" w:hanging="719"/>
        <w:jc w:val="both"/>
        <w:rPr>
          <w:rFonts w:ascii="Arial" w:eastAsia="Arial" w:hAnsi="Arial"/>
          <w:sz w:val="24"/>
          <w:lang w:val="cy-GB"/>
        </w:rPr>
      </w:pPr>
      <w:r w:rsidRPr="00B0072E">
        <w:rPr>
          <w:rFonts w:ascii="Arial" w:eastAsia="Arial" w:hAnsi="Arial"/>
          <w:sz w:val="24"/>
          <w:lang w:val="cy-GB"/>
        </w:rPr>
        <w:t>4.1</w:t>
      </w:r>
      <w:r w:rsidRPr="00B0072E">
        <w:rPr>
          <w:rFonts w:ascii="Arial" w:eastAsia="Arial" w:hAnsi="Arial"/>
          <w:sz w:val="24"/>
          <w:lang w:val="cy-GB"/>
        </w:rPr>
        <w:tab/>
        <w:t xml:space="preserve">Mae dyletswydd ar yr holl aelodau staff sy’n creu, defnyddio, rheoli neu waredu ar gofnodion i’w diogelu a sicrhau bod unrhyw wybodaeth </w:t>
      </w:r>
      <w:r w:rsidR="00B0072E">
        <w:rPr>
          <w:rFonts w:ascii="Arial" w:eastAsia="Arial" w:hAnsi="Arial"/>
          <w:sz w:val="24"/>
          <w:lang w:val="cy-GB"/>
        </w:rPr>
        <w:t>a ychwanegir</w:t>
      </w:r>
      <w:r w:rsidRPr="00B0072E">
        <w:rPr>
          <w:rFonts w:ascii="Arial" w:eastAsia="Arial" w:hAnsi="Arial"/>
          <w:sz w:val="24"/>
          <w:lang w:val="cy-GB"/>
        </w:rPr>
        <w:t xml:space="preserve"> at gofnod yn gywir, yn gyflawn ac yn angenrheidiol. </w:t>
      </w:r>
    </w:p>
    <w:p w14:paraId="3BE44F20" w14:textId="77777777" w:rsidR="00D45779" w:rsidRPr="00B0072E" w:rsidRDefault="00D45779">
      <w:pPr>
        <w:spacing w:line="201" w:lineRule="exact"/>
        <w:rPr>
          <w:rFonts w:ascii="Times New Roman" w:eastAsia="Times New Roman" w:hAnsi="Times New Roman"/>
          <w:lang w:val="cy-GB"/>
        </w:rPr>
      </w:pPr>
    </w:p>
    <w:p w14:paraId="40BC4FD9" w14:textId="77777777" w:rsidR="00D45779" w:rsidRPr="00B0072E" w:rsidRDefault="00D45779">
      <w:pPr>
        <w:tabs>
          <w:tab w:val="left" w:pos="1420"/>
        </w:tabs>
        <w:spacing w:line="262" w:lineRule="auto"/>
        <w:ind w:left="1440" w:right="20" w:hanging="719"/>
        <w:jc w:val="both"/>
        <w:rPr>
          <w:rFonts w:ascii="Arial" w:eastAsia="Arial" w:hAnsi="Arial"/>
          <w:sz w:val="24"/>
          <w:lang w:val="cy-GB"/>
        </w:rPr>
      </w:pPr>
      <w:r w:rsidRPr="00B0072E">
        <w:rPr>
          <w:rFonts w:ascii="Arial" w:eastAsia="Arial" w:hAnsi="Arial"/>
          <w:sz w:val="24"/>
          <w:lang w:val="cy-GB"/>
        </w:rPr>
        <w:t>4.2</w:t>
      </w:r>
      <w:r w:rsidRPr="00B0072E">
        <w:rPr>
          <w:rFonts w:ascii="Arial" w:eastAsia="Arial" w:hAnsi="Arial"/>
          <w:sz w:val="24"/>
          <w:lang w:val="cy-GB"/>
        </w:rPr>
        <w:tab/>
      </w:r>
      <w:r w:rsidR="007264E5" w:rsidRPr="00B0072E">
        <w:rPr>
          <w:rFonts w:ascii="Arial" w:eastAsia="Arial" w:hAnsi="Arial"/>
          <w:sz w:val="24"/>
          <w:lang w:val="cy-GB"/>
        </w:rPr>
        <w:t xml:space="preserve">Bydd y Brifysgol yn sicrhau y bydd y cofnodion hyn yn ddarostyngedig i reolaethau penodol er mwyn gallu dangos eu gwerth tystiolaethol os </w:t>
      </w:r>
      <w:r w:rsidR="00C37992">
        <w:rPr>
          <w:rFonts w:ascii="Arial" w:eastAsia="Arial" w:hAnsi="Arial"/>
          <w:sz w:val="24"/>
          <w:lang w:val="cy-GB"/>
        </w:rPr>
        <w:t>bydd</w:t>
      </w:r>
      <w:r w:rsidR="007264E5" w:rsidRPr="00B0072E">
        <w:rPr>
          <w:rFonts w:ascii="Arial" w:eastAsia="Arial" w:hAnsi="Arial"/>
          <w:sz w:val="24"/>
          <w:lang w:val="cy-GB"/>
        </w:rPr>
        <w:t xml:space="preserve"> angen, sy’n dangos eu bod yn: </w:t>
      </w:r>
    </w:p>
    <w:p w14:paraId="13500DC7" w14:textId="77777777" w:rsidR="00D45779" w:rsidRPr="00B0072E" w:rsidRDefault="00D45779">
      <w:pPr>
        <w:spacing w:line="217" w:lineRule="exact"/>
        <w:rPr>
          <w:rFonts w:ascii="Times New Roman" w:eastAsia="Times New Roman" w:hAnsi="Times New Roman"/>
          <w:lang w:val="cy-GB"/>
        </w:rPr>
      </w:pPr>
    </w:p>
    <w:p w14:paraId="012D4BE3" w14:textId="77777777" w:rsidR="00D45779" w:rsidRPr="00B0072E" w:rsidRDefault="00C01B79">
      <w:pPr>
        <w:numPr>
          <w:ilvl w:val="0"/>
          <w:numId w:val="3"/>
        </w:numPr>
        <w:tabs>
          <w:tab w:val="left" w:pos="1800"/>
        </w:tabs>
        <w:spacing w:line="0" w:lineRule="atLeast"/>
        <w:ind w:left="1800" w:hanging="360"/>
        <w:rPr>
          <w:rFonts w:ascii="Arial" w:eastAsia="Arial" w:hAnsi="Arial"/>
          <w:sz w:val="24"/>
          <w:lang w:val="cy-GB"/>
        </w:rPr>
      </w:pPr>
      <w:r w:rsidRPr="00B0072E">
        <w:rPr>
          <w:rFonts w:ascii="Arial" w:eastAsia="Arial" w:hAnsi="Arial"/>
          <w:sz w:val="24"/>
          <w:lang w:val="cy-GB"/>
        </w:rPr>
        <w:t>ddilys</w:t>
      </w:r>
      <w:r w:rsidR="00D45779" w:rsidRPr="00B0072E">
        <w:rPr>
          <w:rFonts w:ascii="Arial" w:eastAsia="Arial" w:hAnsi="Arial"/>
          <w:sz w:val="24"/>
          <w:lang w:val="cy-GB"/>
        </w:rPr>
        <w:t xml:space="preserve">; </w:t>
      </w:r>
      <w:r w:rsidRPr="00B0072E">
        <w:rPr>
          <w:rFonts w:ascii="Arial" w:eastAsia="Arial" w:hAnsi="Arial"/>
          <w:sz w:val="24"/>
          <w:lang w:val="cy-GB"/>
        </w:rPr>
        <w:t xml:space="preserve">hynny yw, </w:t>
      </w:r>
      <w:r w:rsidR="005D016A" w:rsidRPr="00B0072E">
        <w:rPr>
          <w:rFonts w:ascii="Arial" w:eastAsia="Arial" w:hAnsi="Arial"/>
          <w:sz w:val="24"/>
          <w:lang w:val="cy-GB"/>
        </w:rPr>
        <w:t>maen nhw’n cyd-fynd â’</w:t>
      </w:r>
      <w:r w:rsidR="00C37992">
        <w:rPr>
          <w:rFonts w:ascii="Arial" w:eastAsia="Arial" w:hAnsi="Arial"/>
          <w:sz w:val="24"/>
          <w:lang w:val="cy-GB"/>
        </w:rPr>
        <w:t>r</w:t>
      </w:r>
      <w:r w:rsidR="005D016A" w:rsidRPr="00B0072E">
        <w:rPr>
          <w:rFonts w:ascii="Arial" w:eastAsia="Arial" w:hAnsi="Arial"/>
          <w:sz w:val="24"/>
          <w:lang w:val="cy-GB"/>
        </w:rPr>
        <w:t xml:space="preserve"> hyn y dywedir </w:t>
      </w:r>
      <w:r w:rsidR="00B411DF">
        <w:rPr>
          <w:rFonts w:ascii="Arial" w:eastAsia="Arial" w:hAnsi="Arial"/>
          <w:sz w:val="24"/>
          <w:lang w:val="cy-GB"/>
        </w:rPr>
        <w:t>ydyn</w:t>
      </w:r>
      <w:r w:rsidR="005D016A" w:rsidRPr="00B0072E">
        <w:rPr>
          <w:rFonts w:ascii="Arial" w:eastAsia="Arial" w:hAnsi="Arial"/>
          <w:sz w:val="24"/>
          <w:lang w:val="cy-GB"/>
        </w:rPr>
        <w:t xml:space="preserve"> nhw</w:t>
      </w:r>
      <w:r w:rsidR="00D45779" w:rsidRPr="00B0072E">
        <w:rPr>
          <w:rFonts w:ascii="Arial" w:eastAsia="Arial" w:hAnsi="Arial"/>
          <w:sz w:val="24"/>
          <w:lang w:val="cy-GB"/>
        </w:rPr>
        <w:t>;</w:t>
      </w:r>
    </w:p>
    <w:p w14:paraId="41C4E69B" w14:textId="77777777" w:rsidR="00D45779" w:rsidRPr="00B0072E" w:rsidRDefault="00D45779">
      <w:pPr>
        <w:spacing w:line="16" w:lineRule="exact"/>
        <w:rPr>
          <w:rFonts w:ascii="Arial" w:eastAsia="Arial" w:hAnsi="Arial"/>
          <w:sz w:val="24"/>
          <w:lang w:val="cy-GB"/>
        </w:rPr>
      </w:pPr>
    </w:p>
    <w:p w14:paraId="39CFA96B" w14:textId="77777777" w:rsidR="00D45779" w:rsidRPr="00B0072E" w:rsidRDefault="001C74D8">
      <w:pPr>
        <w:numPr>
          <w:ilvl w:val="0"/>
          <w:numId w:val="3"/>
        </w:numPr>
        <w:tabs>
          <w:tab w:val="left" w:pos="1800"/>
        </w:tabs>
        <w:spacing w:line="0" w:lineRule="atLeast"/>
        <w:ind w:left="1800" w:hanging="360"/>
        <w:rPr>
          <w:rFonts w:ascii="Arial" w:eastAsia="Arial" w:hAnsi="Arial"/>
          <w:sz w:val="24"/>
          <w:lang w:val="cy-GB"/>
        </w:rPr>
      </w:pPr>
      <w:r w:rsidRPr="00B0072E">
        <w:rPr>
          <w:rFonts w:ascii="Arial" w:eastAsia="Arial" w:hAnsi="Arial"/>
          <w:sz w:val="24"/>
          <w:lang w:val="cy-GB"/>
        </w:rPr>
        <w:t>dibynadwy; hynny yw, gellir ymddiried ynddynt fel cofnod cyflawn a chywir</w:t>
      </w:r>
      <w:r w:rsidR="00D45779" w:rsidRPr="00B0072E">
        <w:rPr>
          <w:rFonts w:ascii="Arial" w:eastAsia="Arial" w:hAnsi="Arial"/>
          <w:sz w:val="24"/>
          <w:lang w:val="cy-GB"/>
        </w:rPr>
        <w:t>;</w:t>
      </w:r>
    </w:p>
    <w:p w14:paraId="6EA33C65" w14:textId="77777777" w:rsidR="00D45779" w:rsidRPr="00B0072E" w:rsidRDefault="00D45779">
      <w:pPr>
        <w:spacing w:line="16" w:lineRule="exact"/>
        <w:rPr>
          <w:rFonts w:ascii="Arial" w:eastAsia="Arial" w:hAnsi="Arial"/>
          <w:sz w:val="24"/>
          <w:lang w:val="cy-GB"/>
        </w:rPr>
      </w:pPr>
    </w:p>
    <w:p w14:paraId="0750D652" w14:textId="77777777" w:rsidR="00D45779" w:rsidRPr="00B0072E" w:rsidRDefault="003138F9">
      <w:pPr>
        <w:numPr>
          <w:ilvl w:val="0"/>
          <w:numId w:val="3"/>
        </w:numPr>
        <w:tabs>
          <w:tab w:val="left" w:pos="1800"/>
        </w:tabs>
        <w:spacing w:line="244" w:lineRule="auto"/>
        <w:ind w:left="1800" w:right="20" w:hanging="360"/>
        <w:jc w:val="both"/>
        <w:rPr>
          <w:rFonts w:ascii="Arial" w:eastAsia="Arial" w:hAnsi="Arial"/>
          <w:sz w:val="24"/>
          <w:lang w:val="cy-GB"/>
        </w:rPr>
      </w:pPr>
      <w:r w:rsidRPr="00B0072E">
        <w:rPr>
          <w:rFonts w:ascii="Arial" w:eastAsia="Arial" w:hAnsi="Arial"/>
          <w:sz w:val="24"/>
          <w:lang w:val="cy-GB"/>
        </w:rPr>
        <w:t xml:space="preserve">union gywir; hynny yw, nid ydynt wedi’u haddasu ers </w:t>
      </w:r>
      <w:r w:rsidR="00C37992">
        <w:rPr>
          <w:rFonts w:ascii="Arial" w:eastAsia="Arial" w:hAnsi="Arial"/>
          <w:sz w:val="24"/>
          <w:lang w:val="cy-GB"/>
        </w:rPr>
        <w:t xml:space="preserve">cael </w:t>
      </w:r>
      <w:r w:rsidRPr="00B0072E">
        <w:rPr>
          <w:rFonts w:ascii="Arial" w:eastAsia="Arial" w:hAnsi="Arial"/>
          <w:sz w:val="24"/>
          <w:lang w:val="cy-GB"/>
        </w:rPr>
        <w:t xml:space="preserve">eu creu neu eu ffeilio </w:t>
      </w:r>
      <w:r w:rsidRPr="00B0072E">
        <w:rPr>
          <w:rFonts w:ascii="Arial" w:eastAsia="Arial" w:hAnsi="Arial"/>
          <w:i/>
          <w:sz w:val="24"/>
          <w:lang w:val="cy-GB"/>
        </w:rPr>
        <w:t xml:space="preserve">neu </w:t>
      </w:r>
      <w:r w:rsidRPr="00B0072E">
        <w:rPr>
          <w:rFonts w:ascii="Arial" w:eastAsia="Arial" w:hAnsi="Arial"/>
          <w:sz w:val="24"/>
          <w:lang w:val="cy-GB"/>
        </w:rPr>
        <w:t xml:space="preserve">os ydynt wedi cael eu haddasu’n gyfreithlon, mae </w:t>
      </w:r>
      <w:r w:rsidR="00A220D3" w:rsidRPr="00B0072E">
        <w:rPr>
          <w:rFonts w:ascii="Arial" w:eastAsia="Arial" w:hAnsi="Arial"/>
          <w:sz w:val="24"/>
          <w:lang w:val="cy-GB"/>
        </w:rPr>
        <w:t>dulliau digonol ar gyfer rheoli</w:t>
      </w:r>
      <w:r w:rsidRPr="00B0072E">
        <w:rPr>
          <w:rFonts w:ascii="Arial" w:eastAsia="Arial" w:hAnsi="Arial"/>
          <w:sz w:val="24"/>
          <w:lang w:val="cy-GB"/>
        </w:rPr>
        <w:t xml:space="preserve"> fersiynau ar waith at ddibenion archwilio</w:t>
      </w:r>
      <w:r w:rsidR="00D45779" w:rsidRPr="00B0072E">
        <w:rPr>
          <w:rFonts w:ascii="Arial" w:eastAsia="Arial" w:hAnsi="Arial"/>
          <w:sz w:val="24"/>
          <w:lang w:val="cy-GB"/>
        </w:rPr>
        <w:t>;</w:t>
      </w:r>
    </w:p>
    <w:p w14:paraId="433AC35B" w14:textId="77777777" w:rsidR="00D45779" w:rsidRPr="00B0072E" w:rsidRDefault="000B7E99">
      <w:pPr>
        <w:numPr>
          <w:ilvl w:val="0"/>
          <w:numId w:val="3"/>
        </w:numPr>
        <w:tabs>
          <w:tab w:val="left" w:pos="1800"/>
        </w:tabs>
        <w:spacing w:line="0" w:lineRule="atLeast"/>
        <w:ind w:left="1800" w:hanging="360"/>
        <w:rPr>
          <w:rFonts w:ascii="Arial" w:eastAsia="Arial" w:hAnsi="Arial"/>
          <w:sz w:val="24"/>
          <w:lang w:val="cy-GB"/>
        </w:rPr>
      </w:pPr>
      <w:r w:rsidRPr="00B0072E">
        <w:rPr>
          <w:rFonts w:ascii="Arial" w:eastAsia="Arial" w:hAnsi="Arial"/>
          <w:sz w:val="24"/>
          <w:lang w:val="cy-GB"/>
        </w:rPr>
        <w:t xml:space="preserve">defnyddadwy; hynny yw, gellir cael gafael arnynt, eu darllen a’u defnyddio. </w:t>
      </w:r>
    </w:p>
    <w:p w14:paraId="40656368" w14:textId="77777777" w:rsidR="00D45779" w:rsidRPr="00B0072E" w:rsidRDefault="00D45779">
      <w:pPr>
        <w:spacing w:line="272" w:lineRule="exact"/>
        <w:rPr>
          <w:rFonts w:ascii="Times New Roman" w:eastAsia="Times New Roman" w:hAnsi="Times New Roman"/>
          <w:lang w:val="cy-GB"/>
        </w:rPr>
      </w:pPr>
    </w:p>
    <w:p w14:paraId="0CA37576" w14:textId="77777777" w:rsidR="00D45779" w:rsidRPr="00B0072E" w:rsidRDefault="000B7E99" w:rsidP="007E1503">
      <w:pPr>
        <w:pStyle w:val="Heading1"/>
        <w:rPr>
          <w:rFonts w:eastAsia="Arial"/>
          <w:lang w:val="cy-GB"/>
        </w:rPr>
      </w:pPr>
      <w:r w:rsidRPr="00B0072E">
        <w:rPr>
          <w:rFonts w:eastAsia="Arial"/>
          <w:lang w:val="cy-GB"/>
        </w:rPr>
        <w:t>Egwyddor</w:t>
      </w:r>
      <w:r w:rsidR="00D45779" w:rsidRPr="00B0072E">
        <w:rPr>
          <w:rFonts w:eastAsia="Arial"/>
          <w:lang w:val="cy-GB"/>
        </w:rPr>
        <w:t xml:space="preserve"> 5:</w:t>
      </w:r>
      <w:r w:rsidRPr="00B0072E">
        <w:rPr>
          <w:rFonts w:eastAsia="Arial"/>
          <w:lang w:val="cy-GB"/>
        </w:rPr>
        <w:t xml:space="preserve"> Bydd gan bob cofnod berchennog sy’n gyfrifol am ei gynnal a’i waredu yn y pen draw</w:t>
      </w:r>
      <w:r w:rsidR="00D45779" w:rsidRPr="00B0072E">
        <w:rPr>
          <w:rFonts w:eastAsia="Arial"/>
          <w:lang w:val="cy-GB"/>
        </w:rPr>
        <w:t>.</w:t>
      </w:r>
    </w:p>
    <w:p w14:paraId="75DDD9D3" w14:textId="77777777" w:rsidR="00D45779" w:rsidRPr="00B0072E" w:rsidRDefault="00D45779">
      <w:pPr>
        <w:spacing w:line="146" w:lineRule="exact"/>
        <w:rPr>
          <w:rFonts w:ascii="Times New Roman" w:eastAsia="Times New Roman" w:hAnsi="Times New Roman"/>
          <w:lang w:val="cy-GB"/>
        </w:rPr>
      </w:pPr>
    </w:p>
    <w:p w14:paraId="5AFA6910" w14:textId="77777777" w:rsidR="00D45779" w:rsidRPr="00B0072E" w:rsidRDefault="000B7E99" w:rsidP="00B0072E">
      <w:pPr>
        <w:tabs>
          <w:tab w:val="left" w:pos="1420"/>
        </w:tabs>
        <w:spacing w:line="251" w:lineRule="auto"/>
        <w:ind w:left="1440" w:right="20" w:hanging="719"/>
        <w:jc w:val="both"/>
        <w:rPr>
          <w:rFonts w:ascii="Arial" w:eastAsia="Arial" w:hAnsi="Arial"/>
          <w:sz w:val="24"/>
          <w:lang w:val="cy-GB"/>
        </w:rPr>
      </w:pPr>
      <w:r w:rsidRPr="00B0072E">
        <w:rPr>
          <w:rFonts w:ascii="Arial" w:eastAsia="Arial" w:hAnsi="Arial"/>
          <w:sz w:val="24"/>
          <w:lang w:val="cy-GB"/>
        </w:rPr>
        <w:t>5.1</w:t>
      </w:r>
      <w:r w:rsidRPr="00B0072E">
        <w:rPr>
          <w:rFonts w:ascii="Arial" w:eastAsia="Arial" w:hAnsi="Arial"/>
          <w:sz w:val="24"/>
          <w:lang w:val="cy-GB"/>
        </w:rPr>
        <w:tab/>
        <w:t>Bydd cofnodion yn cael eu rheoli’n effeithiol trwy gydol oes y cofnod</w:t>
      </w:r>
      <w:r w:rsidR="00C37992">
        <w:rPr>
          <w:rFonts w:ascii="Arial" w:eastAsia="Arial" w:hAnsi="Arial"/>
          <w:sz w:val="24"/>
          <w:lang w:val="cy-GB"/>
        </w:rPr>
        <w:t>ion</w:t>
      </w:r>
      <w:r w:rsidRPr="00B0072E">
        <w:rPr>
          <w:rFonts w:ascii="Arial" w:eastAsia="Arial" w:hAnsi="Arial"/>
          <w:sz w:val="24"/>
          <w:lang w:val="cy-GB"/>
        </w:rPr>
        <w:t>, trwy gyfrwng Rhestr Gadw gyhoeddedig. Bydd hyn yn diffinio am ba mor hir y mae angen i’r Brifysgol gadw cofnodion penodol er mwyn bodloni gofynion cyfreithiol, ariannol a gweithrediadol, a bydd yn amlygu pa gofnodion y dylid eu cadw fel rhan o’r archif barhaol</w:t>
      </w:r>
      <w:r w:rsidR="00D45779" w:rsidRPr="00B0072E">
        <w:rPr>
          <w:rFonts w:ascii="Arial" w:eastAsia="Arial" w:hAnsi="Arial"/>
          <w:sz w:val="24"/>
          <w:lang w:val="cy-GB"/>
        </w:rPr>
        <w:t>.</w:t>
      </w:r>
    </w:p>
    <w:p w14:paraId="539D7CED" w14:textId="77777777" w:rsidR="00D45779" w:rsidRPr="00B0072E" w:rsidRDefault="00D45779" w:rsidP="00B0072E">
      <w:pPr>
        <w:spacing w:line="213" w:lineRule="exact"/>
        <w:jc w:val="both"/>
        <w:rPr>
          <w:rFonts w:ascii="Times New Roman" w:eastAsia="Times New Roman" w:hAnsi="Times New Roman"/>
          <w:lang w:val="cy-GB"/>
        </w:rPr>
      </w:pPr>
    </w:p>
    <w:p w14:paraId="5BCE8270" w14:textId="77777777" w:rsidR="00D45779" w:rsidRDefault="00B0072E" w:rsidP="007E1503">
      <w:pPr>
        <w:tabs>
          <w:tab w:val="left" w:pos="1420"/>
        </w:tabs>
        <w:spacing w:line="276" w:lineRule="auto"/>
        <w:ind w:left="1440" w:hanging="719"/>
        <w:jc w:val="both"/>
        <w:rPr>
          <w:rFonts w:ascii="Arial" w:hAnsi="Arial"/>
          <w:sz w:val="24"/>
          <w:szCs w:val="24"/>
          <w:lang w:val="cy-GB"/>
        </w:rPr>
      </w:pPr>
      <w:r>
        <w:rPr>
          <w:rFonts w:ascii="Verdana" w:hAnsi="Verdana" w:cs="Verdana"/>
          <w:sz w:val="24"/>
          <w:szCs w:val="24"/>
          <w:lang w:val="cy-GB"/>
        </w:rPr>
        <w:t>5.2</w:t>
      </w:r>
      <w:r>
        <w:rPr>
          <w:rFonts w:ascii="Verdana" w:hAnsi="Verdana" w:cs="Verdana"/>
          <w:sz w:val="24"/>
          <w:szCs w:val="24"/>
          <w:lang w:val="cy-GB"/>
        </w:rPr>
        <w:tab/>
      </w:r>
      <w:r w:rsidRPr="00B0072E">
        <w:rPr>
          <w:rFonts w:ascii="Arial" w:hAnsi="Arial"/>
          <w:sz w:val="24"/>
          <w:szCs w:val="24"/>
          <w:lang w:val="cy-GB"/>
        </w:rPr>
        <w:t xml:space="preserve">Bydd setiau cofnodion gwreiddiol a’r fformat y cedwir nhw ynddynt yn cael eu diffinio, a’r perchennog yn cael ei nodi’n glir, yn y Rhestr Gadw, </w:t>
      </w:r>
      <w:r w:rsidR="00B411DF">
        <w:rPr>
          <w:rFonts w:ascii="Arial" w:hAnsi="Arial"/>
          <w:sz w:val="24"/>
          <w:szCs w:val="24"/>
          <w:lang w:val="cy-GB"/>
        </w:rPr>
        <w:t>gan felly</w:t>
      </w:r>
      <w:r w:rsidRPr="00B0072E">
        <w:rPr>
          <w:rFonts w:ascii="Arial" w:hAnsi="Arial"/>
          <w:sz w:val="24"/>
          <w:szCs w:val="24"/>
          <w:lang w:val="cy-GB"/>
        </w:rPr>
        <w:t xml:space="preserve"> </w:t>
      </w:r>
      <w:r w:rsidR="00B411DF">
        <w:rPr>
          <w:rFonts w:ascii="Arial" w:hAnsi="Arial"/>
          <w:sz w:val="24"/>
          <w:szCs w:val="24"/>
          <w:lang w:val="cy-GB"/>
        </w:rPr>
        <w:t>g</w:t>
      </w:r>
      <w:r w:rsidRPr="00B0072E">
        <w:rPr>
          <w:rFonts w:ascii="Arial" w:hAnsi="Arial"/>
          <w:sz w:val="24"/>
          <w:szCs w:val="24"/>
          <w:lang w:val="cy-GB"/>
        </w:rPr>
        <w:t xml:space="preserve">reu mecanwaith ar gyfer dileu cofnodion sydd wedi’u dyblygu heb angen. Nid yw creu copïau na chreu cofnodion mewn fformatau </w:t>
      </w:r>
      <w:r w:rsidRPr="00B0072E">
        <w:rPr>
          <w:rFonts w:ascii="Arial" w:hAnsi="Arial"/>
          <w:sz w:val="24"/>
          <w:szCs w:val="24"/>
          <w:lang w:val="cy-GB"/>
        </w:rPr>
        <w:lastRenderedPageBreak/>
        <w:t xml:space="preserve">eraill yn cael ei annog ond, os oes angen, dylid eu cadw am gyhyd ag sy’n gwbl angenrheidiol. Pan grëir copi o gofnod, bydd y deiliad a amlygir yn y Rhestr Gadw yn parhau i fod yn gyfrifol am gynnal y cofnod gwreiddiol.   </w:t>
      </w:r>
    </w:p>
    <w:p w14:paraId="1C6EE393" w14:textId="77777777" w:rsidR="007E1503" w:rsidRDefault="007E1503" w:rsidP="007E1503">
      <w:pPr>
        <w:tabs>
          <w:tab w:val="left" w:pos="1420"/>
        </w:tabs>
        <w:spacing w:line="276" w:lineRule="auto"/>
        <w:ind w:left="1440" w:hanging="719"/>
        <w:jc w:val="both"/>
        <w:rPr>
          <w:rFonts w:ascii="Arial" w:hAnsi="Arial"/>
          <w:sz w:val="24"/>
          <w:szCs w:val="24"/>
          <w:lang w:val="cy-GB"/>
        </w:rPr>
      </w:pPr>
    </w:p>
    <w:p w14:paraId="651D2C8E" w14:textId="77777777" w:rsidR="007E1503" w:rsidRDefault="007E1503" w:rsidP="007E1503">
      <w:pPr>
        <w:tabs>
          <w:tab w:val="left" w:pos="1420"/>
        </w:tabs>
        <w:spacing w:line="276" w:lineRule="auto"/>
        <w:ind w:left="1440" w:hanging="719"/>
        <w:jc w:val="both"/>
        <w:rPr>
          <w:rFonts w:ascii="Arial" w:hAnsi="Arial"/>
          <w:sz w:val="24"/>
          <w:szCs w:val="24"/>
          <w:lang w:val="cy-GB"/>
        </w:rPr>
      </w:pPr>
    </w:p>
    <w:p w14:paraId="2B433F98" w14:textId="77777777" w:rsidR="007E1503" w:rsidRPr="00B0072E" w:rsidRDefault="007E1503" w:rsidP="007E1503">
      <w:pPr>
        <w:tabs>
          <w:tab w:val="left" w:pos="1420"/>
        </w:tabs>
        <w:spacing w:line="0" w:lineRule="atLeast"/>
        <w:ind w:left="720"/>
        <w:rPr>
          <w:rFonts w:ascii="Arial" w:eastAsia="Arial" w:hAnsi="Arial"/>
          <w:sz w:val="24"/>
          <w:lang w:val="cy-GB"/>
        </w:rPr>
      </w:pPr>
      <w:r w:rsidRPr="00B0072E">
        <w:rPr>
          <w:rFonts w:ascii="Arial" w:eastAsia="Arial" w:hAnsi="Arial"/>
          <w:sz w:val="24"/>
          <w:lang w:val="cy-GB"/>
        </w:rPr>
        <w:t>5.3</w:t>
      </w:r>
      <w:r w:rsidRPr="00B0072E">
        <w:rPr>
          <w:rFonts w:ascii="Arial" w:eastAsia="Arial" w:hAnsi="Arial"/>
          <w:sz w:val="24"/>
          <w:lang w:val="cy-GB"/>
        </w:rPr>
        <w:tab/>
        <w:t xml:space="preserve">Bydd pob Uned ac Ysgol yn gyfrifol am sicrhau bod: </w:t>
      </w:r>
    </w:p>
    <w:p w14:paraId="4DEB754C" w14:textId="77777777" w:rsidR="007E1503" w:rsidRPr="00B0072E" w:rsidRDefault="007E1503" w:rsidP="007E1503">
      <w:pPr>
        <w:spacing w:line="293" w:lineRule="exact"/>
        <w:rPr>
          <w:rFonts w:ascii="Times New Roman" w:eastAsia="Times New Roman" w:hAnsi="Times New Roman"/>
          <w:lang w:val="cy-GB"/>
        </w:rPr>
      </w:pPr>
    </w:p>
    <w:p w14:paraId="5CFFBE99" w14:textId="77777777" w:rsidR="007E1503" w:rsidRPr="00B0072E" w:rsidRDefault="007E1503" w:rsidP="007E1503">
      <w:pPr>
        <w:numPr>
          <w:ilvl w:val="0"/>
          <w:numId w:val="4"/>
        </w:numPr>
        <w:tabs>
          <w:tab w:val="left" w:pos="1800"/>
        </w:tabs>
        <w:spacing w:line="246" w:lineRule="auto"/>
        <w:ind w:left="1800" w:right="6" w:hanging="360"/>
        <w:rPr>
          <w:rFonts w:ascii="Arial" w:eastAsia="Arial" w:hAnsi="Arial"/>
          <w:sz w:val="24"/>
          <w:lang w:val="cy-GB"/>
        </w:rPr>
      </w:pPr>
      <w:r w:rsidRPr="00B0072E">
        <w:rPr>
          <w:rFonts w:ascii="Arial" w:eastAsia="Arial" w:hAnsi="Arial"/>
          <w:sz w:val="24"/>
          <w:lang w:val="cy-GB"/>
        </w:rPr>
        <w:t xml:space="preserve">rhestrau cadw a phenderfyniadau gwaredu’n cael eu gweithredu gan staff sydd wedi’u hawdurdodi’n briodol; </w:t>
      </w:r>
    </w:p>
    <w:p w14:paraId="5A3FD330" w14:textId="77777777" w:rsidR="007E1503" w:rsidRPr="00B0072E" w:rsidRDefault="007E1503" w:rsidP="007E1503">
      <w:pPr>
        <w:numPr>
          <w:ilvl w:val="0"/>
          <w:numId w:val="4"/>
        </w:numPr>
        <w:tabs>
          <w:tab w:val="left" w:pos="1800"/>
        </w:tabs>
        <w:spacing w:line="244" w:lineRule="auto"/>
        <w:ind w:left="1800" w:right="6" w:hanging="360"/>
        <w:jc w:val="both"/>
        <w:rPr>
          <w:rFonts w:ascii="Arial" w:eastAsia="Arial" w:hAnsi="Arial"/>
          <w:sz w:val="24"/>
          <w:lang w:val="cy-GB"/>
        </w:rPr>
      </w:pPr>
      <w:r w:rsidRPr="00B0072E">
        <w:rPr>
          <w:rFonts w:ascii="Arial" w:eastAsia="Arial" w:hAnsi="Arial"/>
          <w:sz w:val="24"/>
          <w:lang w:val="cy-GB"/>
        </w:rPr>
        <w:t xml:space="preserve">cofnodion y bwriedir iddynt gael eu dinistrio yn cael eu dinistrio mewn modd mor ddiogel â phosibl sy’n ofynnol gan y lefel cyfrinachedd neu’r marciau diogelwch sydd arnynt; </w:t>
      </w:r>
    </w:p>
    <w:p w14:paraId="5D95CFF2" w14:textId="77777777" w:rsidR="007E1503" w:rsidRPr="00B0072E" w:rsidRDefault="007E1503" w:rsidP="007E1503">
      <w:pPr>
        <w:spacing w:line="3" w:lineRule="exact"/>
        <w:rPr>
          <w:rFonts w:ascii="Arial" w:eastAsia="Arial" w:hAnsi="Arial"/>
          <w:sz w:val="24"/>
          <w:lang w:val="cy-GB"/>
        </w:rPr>
      </w:pPr>
    </w:p>
    <w:p w14:paraId="57576C40" w14:textId="77777777" w:rsidR="007E1503" w:rsidRPr="00B0072E" w:rsidRDefault="007E1503" w:rsidP="007E1503">
      <w:pPr>
        <w:numPr>
          <w:ilvl w:val="0"/>
          <w:numId w:val="4"/>
        </w:numPr>
        <w:tabs>
          <w:tab w:val="left" w:pos="1800"/>
        </w:tabs>
        <w:spacing w:line="261" w:lineRule="auto"/>
        <w:ind w:left="1800" w:right="6" w:hanging="360"/>
        <w:jc w:val="both"/>
        <w:rPr>
          <w:rFonts w:ascii="Arial" w:eastAsia="Arial" w:hAnsi="Arial"/>
          <w:sz w:val="24"/>
          <w:lang w:val="cy-GB"/>
        </w:rPr>
      </w:pPr>
      <w:r w:rsidRPr="00B0072E">
        <w:rPr>
          <w:rFonts w:ascii="Arial" w:eastAsia="Arial" w:hAnsi="Arial"/>
          <w:sz w:val="24"/>
          <w:lang w:val="cy-GB"/>
        </w:rPr>
        <w:t xml:space="preserve">manylion dinistrio’r cofnodion yn cael eu cadw er mwyn darparu tystiolaeth fod y </w:t>
      </w:r>
      <w:r>
        <w:rPr>
          <w:rFonts w:ascii="Arial" w:eastAsia="Arial" w:hAnsi="Arial"/>
          <w:sz w:val="24"/>
          <w:lang w:val="cy-GB"/>
        </w:rPr>
        <w:t xml:space="preserve">dinistrio wedi cael ei gyflawni’n </w:t>
      </w:r>
      <w:r w:rsidRPr="00B0072E">
        <w:rPr>
          <w:rFonts w:ascii="Arial" w:eastAsia="Arial" w:hAnsi="Arial"/>
          <w:sz w:val="24"/>
          <w:lang w:val="cy-GB"/>
        </w:rPr>
        <w:t xml:space="preserve">rhan o’r prosesau arferol ar gyfer rheoli cofnodion. </w:t>
      </w:r>
    </w:p>
    <w:p w14:paraId="4FE0BE52" w14:textId="77777777" w:rsidR="007E1503" w:rsidRPr="00B0072E" w:rsidRDefault="007E1503" w:rsidP="007E1503">
      <w:pPr>
        <w:spacing w:line="204" w:lineRule="exact"/>
        <w:rPr>
          <w:rFonts w:ascii="Times New Roman" w:eastAsia="Times New Roman" w:hAnsi="Times New Roman"/>
          <w:lang w:val="cy-GB"/>
        </w:rPr>
      </w:pPr>
    </w:p>
    <w:p w14:paraId="7BF23F47" w14:textId="77777777" w:rsidR="007E1503" w:rsidRPr="00B0072E" w:rsidRDefault="007E1503" w:rsidP="007E1503">
      <w:pPr>
        <w:tabs>
          <w:tab w:val="left" w:pos="1420"/>
        </w:tabs>
        <w:spacing w:line="284" w:lineRule="auto"/>
        <w:ind w:left="1440" w:right="6" w:hanging="719"/>
        <w:rPr>
          <w:rFonts w:ascii="Arial" w:eastAsia="Arial" w:hAnsi="Arial"/>
          <w:sz w:val="24"/>
          <w:lang w:val="cy-GB"/>
        </w:rPr>
      </w:pPr>
      <w:r w:rsidRPr="00B0072E">
        <w:rPr>
          <w:rFonts w:ascii="Arial" w:eastAsia="Arial" w:hAnsi="Arial"/>
          <w:sz w:val="24"/>
          <w:lang w:val="cy-GB"/>
        </w:rPr>
        <w:t>5.4</w:t>
      </w:r>
      <w:r w:rsidRPr="00B0072E">
        <w:rPr>
          <w:rFonts w:ascii="Arial" w:eastAsia="Arial" w:hAnsi="Arial"/>
          <w:sz w:val="24"/>
          <w:lang w:val="cy-GB"/>
        </w:rPr>
        <w:tab/>
        <w:t xml:space="preserve">Bydd cofnodion a ddewisir i’w cadw’n barhaol, ac nid oes ar y Brifysgol eu hangen mwyach, yn cael eu trosglwyddo i archifau. </w:t>
      </w:r>
    </w:p>
    <w:p w14:paraId="177291CA" w14:textId="77777777" w:rsidR="007E1503" w:rsidRPr="00B0072E" w:rsidRDefault="007E1503" w:rsidP="007E1503">
      <w:pPr>
        <w:spacing w:line="171" w:lineRule="exact"/>
        <w:rPr>
          <w:rFonts w:ascii="Times New Roman" w:eastAsia="Times New Roman" w:hAnsi="Times New Roman"/>
          <w:lang w:val="cy-GB"/>
        </w:rPr>
      </w:pPr>
    </w:p>
    <w:p w14:paraId="214FA3C3" w14:textId="77777777" w:rsidR="007E1503" w:rsidRPr="00B0072E" w:rsidRDefault="007E1503" w:rsidP="007E1503">
      <w:pPr>
        <w:pStyle w:val="Heading1"/>
        <w:rPr>
          <w:rFonts w:eastAsia="Arial"/>
          <w:lang w:val="cy-GB"/>
        </w:rPr>
      </w:pPr>
      <w:r w:rsidRPr="00B0072E">
        <w:rPr>
          <w:rFonts w:eastAsia="Arial"/>
          <w:lang w:val="cy-GB"/>
        </w:rPr>
        <w:t>Dolenni i Bolisïau eraill</w:t>
      </w:r>
      <w:r>
        <w:rPr>
          <w:rFonts w:eastAsia="Arial"/>
          <w:lang w:val="cy-GB"/>
        </w:rPr>
        <w:t xml:space="preserve"> y B</w:t>
      </w:r>
      <w:r w:rsidRPr="00B0072E">
        <w:rPr>
          <w:rFonts w:eastAsia="Arial"/>
          <w:lang w:val="cy-GB"/>
        </w:rPr>
        <w:t xml:space="preserve">rifysgol </w:t>
      </w:r>
    </w:p>
    <w:p w14:paraId="074A3E38" w14:textId="77777777" w:rsidR="007E1503" w:rsidRPr="00B0072E" w:rsidRDefault="007E1503" w:rsidP="007E1503">
      <w:pPr>
        <w:spacing w:line="289" w:lineRule="exact"/>
        <w:rPr>
          <w:rFonts w:ascii="Times New Roman" w:eastAsia="Times New Roman" w:hAnsi="Times New Roman"/>
          <w:lang w:val="cy-GB"/>
        </w:rPr>
      </w:pPr>
    </w:p>
    <w:p w14:paraId="46419DAB" w14:textId="65843ECC" w:rsidR="007E1503" w:rsidRPr="00B0072E" w:rsidRDefault="007E1503" w:rsidP="007E1503">
      <w:pPr>
        <w:numPr>
          <w:ilvl w:val="0"/>
          <w:numId w:val="5"/>
        </w:numPr>
        <w:tabs>
          <w:tab w:val="left" w:pos="720"/>
        </w:tabs>
        <w:spacing w:line="0" w:lineRule="atLeast"/>
        <w:ind w:left="720" w:hanging="360"/>
        <w:rPr>
          <w:rFonts w:ascii="Arial" w:eastAsia="Arial" w:hAnsi="Arial"/>
          <w:color w:val="0000FF"/>
          <w:sz w:val="24"/>
          <w:u w:val="single"/>
          <w:lang w:val="cy-GB"/>
        </w:rPr>
      </w:pPr>
      <w:hyperlink r:id="rId12" w:history="1">
        <w:r w:rsidRPr="00B0072E">
          <w:rPr>
            <w:rFonts w:ascii="Arial" w:eastAsia="Arial" w:hAnsi="Arial"/>
            <w:color w:val="0000FF"/>
            <w:sz w:val="24"/>
            <w:u w:val="single"/>
            <w:lang w:val="cy-GB"/>
          </w:rPr>
          <w:t>Polisi Diogelu Data</w:t>
        </w:r>
      </w:hyperlink>
    </w:p>
    <w:p w14:paraId="5E4A9338" w14:textId="77777777" w:rsidR="007E1503" w:rsidRPr="00B0072E" w:rsidRDefault="007E1503" w:rsidP="007E1503">
      <w:pPr>
        <w:spacing w:line="14" w:lineRule="exact"/>
        <w:rPr>
          <w:rFonts w:ascii="Arial" w:eastAsia="Arial" w:hAnsi="Arial"/>
          <w:color w:val="0000FF"/>
          <w:sz w:val="24"/>
          <w:u w:val="single"/>
          <w:lang w:val="cy-GB"/>
        </w:rPr>
      </w:pPr>
    </w:p>
    <w:p w14:paraId="6DFEACF9" w14:textId="547AD98D" w:rsidR="007E1503" w:rsidRPr="00B0072E" w:rsidRDefault="007E1503" w:rsidP="007E1503">
      <w:pPr>
        <w:numPr>
          <w:ilvl w:val="0"/>
          <w:numId w:val="5"/>
        </w:numPr>
        <w:tabs>
          <w:tab w:val="left" w:pos="720"/>
        </w:tabs>
        <w:spacing w:line="0" w:lineRule="atLeast"/>
        <w:ind w:left="720" w:hanging="360"/>
        <w:rPr>
          <w:rFonts w:ascii="Arial" w:eastAsia="Arial" w:hAnsi="Arial"/>
          <w:color w:val="0000FF"/>
          <w:sz w:val="24"/>
          <w:u w:val="single"/>
          <w:lang w:val="cy-GB"/>
        </w:rPr>
      </w:pPr>
      <w:hyperlink r:id="rId13" w:history="1">
        <w:r w:rsidRPr="00B0072E">
          <w:rPr>
            <w:rFonts w:ascii="Arial" w:eastAsia="Arial" w:hAnsi="Arial"/>
            <w:color w:val="0000FF"/>
            <w:sz w:val="24"/>
            <w:u w:val="single"/>
            <w:lang w:val="cy-GB"/>
          </w:rPr>
          <w:t>Polisi Rhyddid Gwybodaeth</w:t>
        </w:r>
      </w:hyperlink>
    </w:p>
    <w:p w14:paraId="5E3EC04B" w14:textId="77777777" w:rsidR="007E1503" w:rsidRPr="00B0072E" w:rsidRDefault="007E1503" w:rsidP="007E1503">
      <w:pPr>
        <w:spacing w:line="16" w:lineRule="exact"/>
        <w:rPr>
          <w:rFonts w:ascii="Arial" w:eastAsia="Arial" w:hAnsi="Arial"/>
          <w:color w:val="0000FF"/>
          <w:sz w:val="24"/>
          <w:u w:val="single"/>
          <w:lang w:val="cy-GB"/>
        </w:rPr>
      </w:pPr>
    </w:p>
    <w:p w14:paraId="2863F68F" w14:textId="67BFFE11" w:rsidR="007E1503" w:rsidRPr="00B0072E" w:rsidRDefault="007E1503" w:rsidP="007E1503">
      <w:pPr>
        <w:numPr>
          <w:ilvl w:val="0"/>
          <w:numId w:val="5"/>
        </w:numPr>
        <w:tabs>
          <w:tab w:val="left" w:pos="720"/>
        </w:tabs>
        <w:spacing w:line="0" w:lineRule="atLeast"/>
        <w:ind w:left="720" w:hanging="360"/>
        <w:rPr>
          <w:rFonts w:ascii="Arial" w:eastAsia="Arial" w:hAnsi="Arial"/>
          <w:color w:val="0000FF"/>
          <w:sz w:val="24"/>
          <w:u w:val="single"/>
          <w:lang w:val="cy-GB"/>
        </w:rPr>
      </w:pPr>
      <w:hyperlink r:id="rId14" w:history="1">
        <w:r w:rsidRPr="00B0072E">
          <w:rPr>
            <w:rFonts w:ascii="Arial" w:eastAsia="Arial" w:hAnsi="Arial"/>
            <w:color w:val="0000FF"/>
            <w:sz w:val="24"/>
            <w:u w:val="single"/>
            <w:lang w:val="cy-GB"/>
          </w:rPr>
          <w:t>Polisi Gwybodaeth Amgylcheddol</w:t>
        </w:r>
      </w:hyperlink>
    </w:p>
    <w:p w14:paraId="1DF68259" w14:textId="77777777" w:rsidR="007E1503" w:rsidRPr="00B0072E" w:rsidRDefault="007E1503" w:rsidP="007E1503">
      <w:pPr>
        <w:spacing w:line="16" w:lineRule="exact"/>
        <w:rPr>
          <w:rFonts w:ascii="Arial" w:eastAsia="Arial" w:hAnsi="Arial"/>
          <w:color w:val="0000FF"/>
          <w:sz w:val="24"/>
          <w:u w:val="single"/>
          <w:lang w:val="cy-GB"/>
        </w:rPr>
      </w:pPr>
    </w:p>
    <w:p w14:paraId="230218A4" w14:textId="77777777" w:rsidR="007E1503" w:rsidRPr="00B0072E" w:rsidRDefault="007E1503" w:rsidP="007E1503">
      <w:pPr>
        <w:spacing w:line="341" w:lineRule="exact"/>
        <w:rPr>
          <w:rFonts w:ascii="Arial" w:eastAsia="Arial" w:hAnsi="Arial"/>
          <w:sz w:val="24"/>
          <w:lang w:val="cy-GB"/>
        </w:rPr>
      </w:pPr>
    </w:p>
    <w:p w14:paraId="22780114" w14:textId="77777777" w:rsidR="007E1503" w:rsidRPr="00B0072E" w:rsidRDefault="007E1503" w:rsidP="007E1503">
      <w:pPr>
        <w:pStyle w:val="Heading1"/>
        <w:rPr>
          <w:rFonts w:eastAsia="Arial"/>
          <w:lang w:val="cy-GB"/>
        </w:rPr>
      </w:pPr>
      <w:r w:rsidRPr="00B0072E">
        <w:rPr>
          <w:rFonts w:eastAsia="Arial"/>
          <w:lang w:val="cy-GB"/>
        </w:rPr>
        <w:t>Adolyg</w:t>
      </w:r>
      <w:r>
        <w:rPr>
          <w:rFonts w:eastAsia="Arial"/>
          <w:lang w:val="cy-GB"/>
        </w:rPr>
        <w:t>u’r</w:t>
      </w:r>
      <w:r w:rsidRPr="00B0072E">
        <w:rPr>
          <w:rFonts w:eastAsia="Arial"/>
          <w:lang w:val="cy-GB"/>
        </w:rPr>
        <w:t xml:space="preserve"> Polisi </w:t>
      </w:r>
    </w:p>
    <w:p w14:paraId="70CE2A43" w14:textId="77777777" w:rsidR="007E1503" w:rsidRPr="00B0072E" w:rsidRDefault="007E1503" w:rsidP="007E1503">
      <w:pPr>
        <w:spacing w:line="280" w:lineRule="exact"/>
        <w:rPr>
          <w:rFonts w:ascii="Arial" w:eastAsia="Arial" w:hAnsi="Arial"/>
          <w:sz w:val="24"/>
          <w:lang w:val="cy-GB"/>
        </w:rPr>
      </w:pPr>
    </w:p>
    <w:p w14:paraId="30384FEA" w14:textId="77777777" w:rsidR="007E1503" w:rsidRPr="00B0072E" w:rsidRDefault="007E1503" w:rsidP="007E1503">
      <w:pPr>
        <w:spacing w:line="283" w:lineRule="auto"/>
        <w:ind w:right="6"/>
        <w:rPr>
          <w:rFonts w:ascii="Arial" w:eastAsia="Arial" w:hAnsi="Arial"/>
          <w:sz w:val="24"/>
          <w:lang w:val="cy-GB"/>
        </w:rPr>
      </w:pPr>
      <w:r w:rsidRPr="00B0072E">
        <w:rPr>
          <w:rFonts w:ascii="Arial" w:eastAsia="Arial" w:hAnsi="Arial"/>
          <w:sz w:val="24"/>
          <w:lang w:val="cy-GB"/>
        </w:rPr>
        <w:t xml:space="preserve">Bydd y Brifysgol yn adolygu’r polisi hwn yn ffurfiol bob 3 blynedd a/neu ar ôl newidiadau technolegol neu sefydliadol sylweddol. </w:t>
      </w:r>
    </w:p>
    <w:p w14:paraId="7B5E9C58" w14:textId="77777777" w:rsidR="00D45779" w:rsidRPr="00B0072E" w:rsidRDefault="00D45779" w:rsidP="007E1503">
      <w:pPr>
        <w:spacing w:line="0" w:lineRule="atLeast"/>
        <w:ind w:left="8920"/>
        <w:rPr>
          <w:sz w:val="19"/>
          <w:lang w:val="cy-GB"/>
        </w:rPr>
        <w:sectPr w:rsidR="00D45779" w:rsidRPr="00B0072E">
          <w:pgSz w:w="11900" w:h="16838"/>
          <w:pgMar w:top="1413" w:right="1440" w:bottom="467" w:left="1440" w:header="0" w:footer="0" w:gutter="0"/>
          <w:cols w:space="0" w:equalWidth="0">
            <w:col w:w="9026"/>
          </w:cols>
          <w:docGrid w:linePitch="360"/>
        </w:sectPr>
      </w:pPr>
    </w:p>
    <w:p w14:paraId="77A0E216" w14:textId="77777777" w:rsidR="00D45779" w:rsidRPr="00B0072E" w:rsidRDefault="00176AC5" w:rsidP="00176AC5">
      <w:pPr>
        <w:spacing w:line="481" w:lineRule="auto"/>
        <w:ind w:right="3505"/>
        <w:rPr>
          <w:rFonts w:ascii="Arial" w:eastAsia="Arial" w:hAnsi="Arial"/>
          <w:b/>
          <w:sz w:val="24"/>
          <w:u w:val="single"/>
          <w:lang w:val="cy-GB"/>
        </w:rPr>
      </w:pPr>
      <w:bookmarkStart w:id="3" w:name="page6"/>
      <w:bookmarkEnd w:id="3"/>
      <w:r w:rsidRPr="007E1503">
        <w:rPr>
          <w:rStyle w:val="Heading1Char"/>
        </w:rPr>
        <w:lastRenderedPageBreak/>
        <w:t>Atodiad</w:t>
      </w:r>
      <w:r w:rsidR="00D124CB" w:rsidRPr="007E1503">
        <w:rPr>
          <w:rStyle w:val="Heading1Char"/>
        </w:rPr>
        <w:t xml:space="preserve"> A - Sganio</w:t>
      </w:r>
      <w:r w:rsidR="00D45779" w:rsidRPr="007E1503">
        <w:rPr>
          <w:rStyle w:val="Heading1Char"/>
        </w:rPr>
        <w:t xml:space="preserve"> </w:t>
      </w:r>
      <w:r w:rsidRPr="007E1503">
        <w:rPr>
          <w:rStyle w:val="Heading1Char"/>
        </w:rPr>
        <w:t>Cofnodion/Digideiddio</w:t>
      </w:r>
      <w:r w:rsidRPr="00B0072E">
        <w:rPr>
          <w:rFonts w:ascii="Arial" w:eastAsia="Arial" w:hAnsi="Arial"/>
          <w:b/>
          <w:sz w:val="24"/>
          <w:lang w:val="cy-GB"/>
        </w:rPr>
        <w:t xml:space="preserve"> </w:t>
      </w:r>
      <w:r w:rsidR="00D45779" w:rsidRPr="00B0072E">
        <w:rPr>
          <w:rFonts w:ascii="Arial" w:eastAsia="Arial" w:hAnsi="Arial"/>
          <w:b/>
          <w:sz w:val="24"/>
          <w:lang w:val="cy-GB"/>
        </w:rPr>
        <w:t xml:space="preserve"> </w:t>
      </w:r>
      <w:r w:rsidRPr="007E1503">
        <w:rPr>
          <w:rStyle w:val="Heading2Char"/>
        </w:rPr>
        <w:t>Cyflwyniad</w:t>
      </w:r>
    </w:p>
    <w:p w14:paraId="720E6B96" w14:textId="77777777" w:rsidR="00D45779" w:rsidRPr="00B0072E" w:rsidRDefault="00D45779">
      <w:pPr>
        <w:spacing w:line="2" w:lineRule="exact"/>
        <w:rPr>
          <w:rFonts w:ascii="Times New Roman" w:eastAsia="Times New Roman" w:hAnsi="Times New Roman"/>
          <w:lang w:val="cy-GB"/>
        </w:rPr>
      </w:pPr>
    </w:p>
    <w:p w14:paraId="2E42549A" w14:textId="77777777" w:rsidR="00D45779" w:rsidRPr="00B0072E" w:rsidRDefault="000D4F7A">
      <w:pPr>
        <w:spacing w:line="246" w:lineRule="auto"/>
        <w:jc w:val="both"/>
        <w:rPr>
          <w:rFonts w:ascii="Arial" w:eastAsia="Arial" w:hAnsi="Arial"/>
          <w:b/>
          <w:sz w:val="24"/>
          <w:lang w:val="cy-GB"/>
        </w:rPr>
      </w:pPr>
      <w:r w:rsidRPr="00B0072E">
        <w:rPr>
          <w:rFonts w:ascii="Arial" w:eastAsia="Arial" w:hAnsi="Arial"/>
          <w:sz w:val="24"/>
          <w:lang w:val="cy-GB"/>
        </w:rPr>
        <w:t>Mae sganio cofnodion papur ar fformat electronig yn ateb cynyddol ddeniadol wrth ymdrin â chofnodion. Er y gall sganio ddarparu buddion amlwg o ran busnes, mae’n hanfodol fod y Brifysgol yn cydnabod y problemau</w:t>
      </w:r>
      <w:r w:rsidR="00D779BE">
        <w:rPr>
          <w:rFonts w:ascii="Arial" w:eastAsia="Arial" w:hAnsi="Arial"/>
          <w:sz w:val="24"/>
          <w:lang w:val="cy-GB"/>
        </w:rPr>
        <w:t>’n ymwneud â</w:t>
      </w:r>
      <w:r w:rsidRPr="00B0072E">
        <w:rPr>
          <w:rFonts w:ascii="Arial" w:eastAsia="Arial" w:hAnsi="Arial"/>
          <w:sz w:val="24"/>
          <w:lang w:val="cy-GB"/>
        </w:rPr>
        <w:t xml:space="preserve"> c</w:t>
      </w:r>
      <w:r w:rsidR="00D779BE">
        <w:rPr>
          <w:rFonts w:ascii="Arial" w:eastAsia="Arial" w:hAnsi="Arial"/>
          <w:sz w:val="24"/>
          <w:lang w:val="cy-GB"/>
        </w:rPr>
        <w:t>h</w:t>
      </w:r>
      <w:r w:rsidRPr="00B0072E">
        <w:rPr>
          <w:rFonts w:ascii="Arial" w:eastAsia="Arial" w:hAnsi="Arial"/>
          <w:sz w:val="24"/>
          <w:lang w:val="cy-GB"/>
        </w:rPr>
        <w:t>adw cofnodion a all godi yn sgil sganio cofnodion. Nid yw’n broses rad, ac nid yw sganio o reidrwydd yn ateb da ar gyfer cadw cofnodion yn y tymor hir. Fel arfer, nid yw sganio yn syniad da oni bai eich bod yn gwella’r ffordd o gael mynediad at y cofnodion</w:t>
      </w:r>
      <w:r w:rsidR="00D45779" w:rsidRPr="00B0072E">
        <w:rPr>
          <w:rFonts w:ascii="Arial" w:eastAsia="Arial" w:hAnsi="Arial"/>
          <w:sz w:val="24"/>
          <w:lang w:val="cy-GB"/>
        </w:rPr>
        <w:t xml:space="preserve">. </w:t>
      </w:r>
      <w:r w:rsidR="00D124CB" w:rsidRPr="00B0072E">
        <w:rPr>
          <w:rFonts w:ascii="Arial" w:eastAsia="Arial" w:hAnsi="Arial"/>
          <w:b/>
          <w:sz w:val="24"/>
          <w:lang w:val="cy-GB"/>
        </w:rPr>
        <w:t>Rhaid i Bennaeth priodol yr Uned neu’r Ysgol ddogfennu ac awdurdodi’r broses sganio ar ôl cael cyngor gan yr Uwch Swyddog Cydymffurfiaeth Gwybodaeth.</w:t>
      </w:r>
    </w:p>
    <w:p w14:paraId="41B45C35" w14:textId="77777777" w:rsidR="00D45779" w:rsidRPr="00B0072E" w:rsidRDefault="00D45779">
      <w:pPr>
        <w:spacing w:line="210" w:lineRule="exact"/>
        <w:rPr>
          <w:rFonts w:ascii="Times New Roman" w:eastAsia="Times New Roman" w:hAnsi="Times New Roman"/>
          <w:lang w:val="cy-GB"/>
        </w:rPr>
      </w:pPr>
    </w:p>
    <w:p w14:paraId="3F4222F0" w14:textId="77777777" w:rsidR="00D45779" w:rsidRPr="00B0072E" w:rsidRDefault="00D124CB" w:rsidP="007E1503">
      <w:pPr>
        <w:pStyle w:val="Heading2"/>
        <w:rPr>
          <w:rFonts w:eastAsia="Arial"/>
          <w:lang w:val="cy-GB"/>
        </w:rPr>
      </w:pPr>
      <w:r w:rsidRPr="00B0072E">
        <w:rPr>
          <w:rFonts w:eastAsia="Arial"/>
          <w:lang w:val="cy-GB"/>
        </w:rPr>
        <w:t xml:space="preserve">Y penderfyniad i sganio </w:t>
      </w:r>
    </w:p>
    <w:p w14:paraId="6743282D" w14:textId="77777777" w:rsidR="00D45779" w:rsidRPr="00B0072E" w:rsidRDefault="00D45779">
      <w:pPr>
        <w:spacing w:line="280" w:lineRule="exact"/>
        <w:rPr>
          <w:rFonts w:ascii="Times New Roman" w:eastAsia="Times New Roman" w:hAnsi="Times New Roman"/>
          <w:lang w:val="cy-GB"/>
        </w:rPr>
      </w:pPr>
    </w:p>
    <w:p w14:paraId="16694222" w14:textId="77777777" w:rsidR="00D45779" w:rsidRPr="00B0072E" w:rsidRDefault="00E61762">
      <w:pPr>
        <w:spacing w:line="283" w:lineRule="auto"/>
        <w:jc w:val="both"/>
        <w:rPr>
          <w:rFonts w:ascii="Arial" w:eastAsia="Arial" w:hAnsi="Arial"/>
          <w:sz w:val="24"/>
          <w:lang w:val="cy-GB"/>
        </w:rPr>
      </w:pPr>
      <w:r w:rsidRPr="00B0072E">
        <w:rPr>
          <w:rFonts w:ascii="Arial" w:eastAsia="Arial" w:hAnsi="Arial"/>
          <w:sz w:val="24"/>
          <w:lang w:val="cy-GB"/>
        </w:rPr>
        <w:t xml:space="preserve">Dylid cadw’r ystyriaethau canlynol mewn cof cyn gwneud penderfyniad i sganio cofnodion papur ar fformat electronig. </w:t>
      </w:r>
    </w:p>
    <w:p w14:paraId="5F1AC886" w14:textId="77777777" w:rsidR="00D45779" w:rsidRPr="00B0072E" w:rsidRDefault="00D45779">
      <w:pPr>
        <w:spacing w:line="194" w:lineRule="exact"/>
        <w:rPr>
          <w:rFonts w:ascii="Times New Roman" w:eastAsia="Times New Roman" w:hAnsi="Times New Roman"/>
          <w:lang w:val="cy-GB"/>
        </w:rPr>
      </w:pPr>
    </w:p>
    <w:p w14:paraId="218BA309" w14:textId="77777777" w:rsidR="00D45779" w:rsidRPr="00B0072E" w:rsidRDefault="00E61762">
      <w:pPr>
        <w:numPr>
          <w:ilvl w:val="0"/>
          <w:numId w:val="6"/>
        </w:numPr>
        <w:tabs>
          <w:tab w:val="left" w:pos="360"/>
        </w:tabs>
        <w:spacing w:line="0" w:lineRule="atLeast"/>
        <w:ind w:left="360" w:hanging="360"/>
        <w:rPr>
          <w:rFonts w:ascii="Arial" w:eastAsia="Arial" w:hAnsi="Arial"/>
          <w:sz w:val="24"/>
          <w:lang w:val="cy-GB"/>
        </w:rPr>
      </w:pPr>
      <w:r w:rsidRPr="00B0072E">
        <w:rPr>
          <w:rFonts w:ascii="Arial" w:eastAsia="Arial" w:hAnsi="Arial"/>
          <w:sz w:val="24"/>
          <w:u w:val="single"/>
          <w:lang w:val="cy-GB"/>
        </w:rPr>
        <w:t>Enillion ar fuddsoddiad</w:t>
      </w:r>
    </w:p>
    <w:p w14:paraId="04FA4865" w14:textId="77777777" w:rsidR="00D45779" w:rsidRPr="00B0072E" w:rsidRDefault="00D45779">
      <w:pPr>
        <w:spacing w:line="272" w:lineRule="exact"/>
        <w:rPr>
          <w:rFonts w:ascii="Times New Roman" w:eastAsia="Times New Roman" w:hAnsi="Times New Roman"/>
          <w:lang w:val="cy-GB"/>
        </w:rPr>
      </w:pPr>
    </w:p>
    <w:p w14:paraId="10B8000B" w14:textId="77777777" w:rsidR="00D45779" w:rsidRPr="00B0072E" w:rsidRDefault="00D45779">
      <w:pPr>
        <w:tabs>
          <w:tab w:val="left" w:pos="1060"/>
        </w:tabs>
        <w:spacing w:line="227" w:lineRule="auto"/>
        <w:ind w:left="1080" w:right="20" w:hanging="359"/>
        <w:jc w:val="both"/>
        <w:rPr>
          <w:rFonts w:ascii="Arial" w:eastAsia="Arial" w:hAnsi="Arial"/>
          <w:sz w:val="24"/>
          <w:lang w:val="cy-GB"/>
        </w:rPr>
      </w:pPr>
      <w:r w:rsidRPr="00B0072E">
        <w:rPr>
          <w:rFonts w:ascii="Courier New" w:eastAsia="Courier New" w:hAnsi="Courier New"/>
          <w:sz w:val="24"/>
          <w:lang w:val="cy-GB"/>
        </w:rPr>
        <w:t>o</w:t>
      </w:r>
      <w:r w:rsidRPr="00B0072E">
        <w:rPr>
          <w:rFonts w:ascii="Times New Roman" w:eastAsia="Times New Roman" w:hAnsi="Times New Roman"/>
          <w:lang w:val="cy-GB"/>
        </w:rPr>
        <w:tab/>
      </w:r>
      <w:r w:rsidR="00E61762" w:rsidRPr="00B0072E">
        <w:rPr>
          <w:rFonts w:ascii="Arial" w:eastAsia="Arial" w:hAnsi="Arial"/>
          <w:b/>
          <w:sz w:val="24"/>
          <w:lang w:val="cy-GB"/>
        </w:rPr>
        <w:t>Pa mor aml y bydd y cofnodion yn debygol o gael eu defnyddio?</w:t>
      </w:r>
      <w:r w:rsidRPr="00B0072E">
        <w:rPr>
          <w:rFonts w:ascii="Arial" w:eastAsia="Arial" w:hAnsi="Arial"/>
          <w:b/>
          <w:sz w:val="24"/>
          <w:lang w:val="cy-GB"/>
        </w:rPr>
        <w:t xml:space="preserve"> </w:t>
      </w:r>
      <w:r w:rsidR="00E61762" w:rsidRPr="00B0072E">
        <w:rPr>
          <w:rFonts w:ascii="Arial" w:eastAsia="Arial" w:hAnsi="Arial"/>
          <w:sz w:val="24"/>
          <w:lang w:val="cy-GB"/>
        </w:rPr>
        <w:t>Pan fydd angen cael mynediad at gofnodion yn aml, o bell neu hyd yn oed ar yr un pryd gan sawl defnyddiwr, gall sganio fod yn ateb cost effeithiol</w:t>
      </w:r>
      <w:r w:rsidRPr="00B0072E">
        <w:rPr>
          <w:rFonts w:ascii="Arial" w:eastAsia="Arial" w:hAnsi="Arial"/>
          <w:sz w:val="24"/>
          <w:lang w:val="cy-GB"/>
        </w:rPr>
        <w:t>.</w:t>
      </w:r>
    </w:p>
    <w:p w14:paraId="7DE6660E" w14:textId="77777777" w:rsidR="00D45779" w:rsidRPr="00B0072E" w:rsidRDefault="00D45779">
      <w:pPr>
        <w:spacing w:line="2" w:lineRule="exact"/>
        <w:rPr>
          <w:rFonts w:ascii="Times New Roman" w:eastAsia="Times New Roman" w:hAnsi="Times New Roman"/>
          <w:lang w:val="cy-GB"/>
        </w:rPr>
      </w:pPr>
    </w:p>
    <w:p w14:paraId="0AE632E8" w14:textId="77777777" w:rsidR="00D45779" w:rsidRPr="00B0072E" w:rsidRDefault="00D45779">
      <w:pPr>
        <w:tabs>
          <w:tab w:val="left" w:pos="1060"/>
        </w:tabs>
        <w:spacing w:line="233" w:lineRule="auto"/>
        <w:ind w:left="1080" w:right="20" w:hanging="359"/>
        <w:jc w:val="both"/>
        <w:rPr>
          <w:rFonts w:ascii="Arial" w:eastAsia="Arial" w:hAnsi="Arial"/>
          <w:sz w:val="24"/>
          <w:lang w:val="cy-GB"/>
        </w:rPr>
      </w:pPr>
      <w:r w:rsidRPr="00B0072E">
        <w:rPr>
          <w:rFonts w:ascii="Courier New" w:eastAsia="Courier New" w:hAnsi="Courier New"/>
          <w:sz w:val="28"/>
          <w:lang w:val="cy-GB"/>
        </w:rPr>
        <w:t>o</w:t>
      </w:r>
      <w:r w:rsidRPr="00B0072E">
        <w:rPr>
          <w:rFonts w:ascii="Times New Roman" w:eastAsia="Times New Roman" w:hAnsi="Times New Roman"/>
          <w:lang w:val="cy-GB"/>
        </w:rPr>
        <w:tab/>
      </w:r>
      <w:r w:rsidR="00E61762" w:rsidRPr="00B0072E">
        <w:rPr>
          <w:rFonts w:ascii="Arial" w:eastAsia="Arial" w:hAnsi="Arial"/>
          <w:b/>
          <w:sz w:val="24"/>
          <w:lang w:val="cy-GB"/>
        </w:rPr>
        <w:t>Sut mae’r cofnodion yn debygol o gael eu chwilio?</w:t>
      </w:r>
      <w:r w:rsidRPr="00B0072E">
        <w:rPr>
          <w:rFonts w:ascii="Arial" w:eastAsia="Arial" w:hAnsi="Arial"/>
          <w:b/>
          <w:sz w:val="24"/>
          <w:lang w:val="cy-GB"/>
        </w:rPr>
        <w:t xml:space="preserve"> </w:t>
      </w:r>
      <w:r w:rsidR="00E61762" w:rsidRPr="00B0072E">
        <w:rPr>
          <w:rFonts w:ascii="Arial" w:eastAsia="Arial" w:hAnsi="Arial"/>
          <w:sz w:val="24"/>
          <w:lang w:val="cy-GB"/>
        </w:rPr>
        <w:t>Trwy fynegeio’n gywir a darparu metadata, mae’n hawdd lleoli dogfennau electronig.</w:t>
      </w:r>
      <w:r w:rsidRPr="00B0072E">
        <w:rPr>
          <w:rFonts w:ascii="Arial" w:eastAsia="Arial" w:hAnsi="Arial"/>
          <w:sz w:val="24"/>
          <w:lang w:val="cy-GB"/>
        </w:rPr>
        <w:t xml:space="preserve"> </w:t>
      </w:r>
      <w:r w:rsidR="00E61762" w:rsidRPr="00B0072E">
        <w:rPr>
          <w:rFonts w:ascii="Arial" w:eastAsia="Arial" w:hAnsi="Arial"/>
          <w:sz w:val="24"/>
          <w:lang w:val="cy-GB"/>
        </w:rPr>
        <w:t>Hefyd, gellir chwilio’n hawdd am gynnwys y ddogfen trwy ddefnyddio’r allweddeiriau a ddarperir os bydd ar</w:t>
      </w:r>
      <w:r w:rsidR="00A7267C">
        <w:rPr>
          <w:rFonts w:ascii="Arial" w:eastAsia="Arial" w:hAnsi="Arial"/>
          <w:sz w:val="24"/>
          <w:lang w:val="cy-GB"/>
        </w:rPr>
        <w:t xml:space="preserve"> ffurf</w:t>
      </w:r>
      <w:r w:rsidR="00E61762" w:rsidRPr="00B0072E">
        <w:rPr>
          <w:rFonts w:ascii="Arial" w:eastAsia="Arial" w:hAnsi="Arial"/>
          <w:sz w:val="24"/>
          <w:lang w:val="cy-GB"/>
        </w:rPr>
        <w:t xml:space="preserve"> fformat y gellir ei ddarllen ar beiriant e.e. dogfennau Microsoft Office, negeseuon e-bost, dogfennau PDF gydag Adnabod Nodau Gweledol (OCR)</w:t>
      </w:r>
      <w:r w:rsidRPr="00B0072E">
        <w:rPr>
          <w:rFonts w:ascii="Arial" w:eastAsia="Arial" w:hAnsi="Arial"/>
          <w:sz w:val="24"/>
          <w:lang w:val="cy-GB"/>
        </w:rPr>
        <w:t>.</w:t>
      </w:r>
    </w:p>
    <w:p w14:paraId="3C3B9FA9" w14:textId="77777777" w:rsidR="00D45779" w:rsidRPr="00B0072E" w:rsidRDefault="00D45779">
      <w:pPr>
        <w:spacing w:line="30" w:lineRule="exact"/>
        <w:rPr>
          <w:rFonts w:ascii="Times New Roman" w:eastAsia="Times New Roman" w:hAnsi="Times New Roman"/>
          <w:lang w:val="cy-GB"/>
        </w:rPr>
      </w:pPr>
    </w:p>
    <w:p w14:paraId="5668E4C5" w14:textId="77777777" w:rsidR="00D45779" w:rsidRPr="00B0072E" w:rsidRDefault="001910FB">
      <w:pPr>
        <w:numPr>
          <w:ilvl w:val="0"/>
          <w:numId w:val="7"/>
        </w:numPr>
        <w:tabs>
          <w:tab w:val="left" w:pos="1080"/>
        </w:tabs>
        <w:spacing w:line="231" w:lineRule="auto"/>
        <w:ind w:left="1080" w:right="20" w:hanging="360"/>
        <w:rPr>
          <w:rFonts w:ascii="Courier New" w:eastAsia="Courier New" w:hAnsi="Courier New"/>
          <w:sz w:val="24"/>
          <w:lang w:val="cy-GB"/>
        </w:rPr>
      </w:pPr>
      <w:r>
        <w:rPr>
          <w:rFonts w:ascii="Arial" w:eastAsia="Arial" w:hAnsi="Arial"/>
          <w:b/>
          <w:sz w:val="24"/>
          <w:lang w:val="cy-GB"/>
        </w:rPr>
        <w:t>Am ba mor hir y b</w:t>
      </w:r>
      <w:r w:rsidR="002179CE" w:rsidRPr="00B0072E">
        <w:rPr>
          <w:rFonts w:ascii="Arial" w:eastAsia="Arial" w:hAnsi="Arial"/>
          <w:b/>
          <w:sz w:val="24"/>
          <w:lang w:val="cy-GB"/>
        </w:rPr>
        <w:t>ydd angen y cofnodion</w:t>
      </w:r>
      <w:r w:rsidR="00D45779" w:rsidRPr="00B0072E">
        <w:rPr>
          <w:rFonts w:ascii="Arial" w:eastAsia="Arial" w:hAnsi="Arial"/>
          <w:b/>
          <w:sz w:val="24"/>
          <w:lang w:val="cy-GB"/>
        </w:rPr>
        <w:t xml:space="preserve">? </w:t>
      </w:r>
      <w:r w:rsidR="002179CE" w:rsidRPr="00B0072E">
        <w:rPr>
          <w:rFonts w:ascii="Arial" w:eastAsia="Arial" w:hAnsi="Arial"/>
          <w:sz w:val="24"/>
          <w:lang w:val="cy-GB"/>
        </w:rPr>
        <w:t xml:space="preserve">Os nad yw’r cyfnod cadw yn hir (llai na 2 flynedd), nid yw’r gwariant yn debygol o fod yn werth chweil. </w:t>
      </w:r>
    </w:p>
    <w:p w14:paraId="111D3342" w14:textId="77777777" w:rsidR="00D45779" w:rsidRPr="00B0072E" w:rsidRDefault="00D45779">
      <w:pPr>
        <w:numPr>
          <w:ilvl w:val="1"/>
          <w:numId w:val="8"/>
        </w:numPr>
        <w:tabs>
          <w:tab w:val="left" w:pos="1080"/>
        </w:tabs>
        <w:spacing w:line="246" w:lineRule="auto"/>
        <w:ind w:left="1080" w:right="20" w:hanging="360"/>
        <w:jc w:val="both"/>
        <w:rPr>
          <w:rFonts w:ascii="Courier New" w:eastAsia="Courier New" w:hAnsi="Courier New"/>
          <w:sz w:val="24"/>
          <w:lang w:val="cy-GB"/>
        </w:rPr>
      </w:pPr>
      <w:r w:rsidRPr="00B0072E">
        <w:rPr>
          <w:rFonts w:ascii="Arial" w:eastAsia="Arial" w:hAnsi="Arial"/>
          <w:b/>
          <w:sz w:val="24"/>
          <w:lang w:val="cy-GB"/>
        </w:rPr>
        <w:t>A</w:t>
      </w:r>
      <w:r w:rsidR="002179CE" w:rsidRPr="00B0072E">
        <w:rPr>
          <w:rFonts w:ascii="Arial" w:eastAsia="Arial" w:hAnsi="Arial"/>
          <w:b/>
          <w:sz w:val="24"/>
          <w:lang w:val="cy-GB"/>
        </w:rPr>
        <w:t xml:space="preserve"> yw’r cofnodion papur yn arbennig o fawr neu letchwith? </w:t>
      </w:r>
      <w:r w:rsidR="002179CE" w:rsidRPr="00B0072E">
        <w:rPr>
          <w:rFonts w:ascii="Arial" w:eastAsia="Arial" w:hAnsi="Arial"/>
          <w:sz w:val="24"/>
          <w:lang w:val="cy-GB"/>
        </w:rPr>
        <w:t xml:space="preserve">Mae rhai cofnodion yn achosi trafferthion i’r broses sganio. Os oes angen gwaith paratoi sylweddol (tynnu styffylau, agor papurau, tynnu dogfennau diangen ac ati), mae’n bosibl y bydd cost y sgan yn fwy na’r buddion. </w:t>
      </w:r>
    </w:p>
    <w:p w14:paraId="28442EB7" w14:textId="77777777" w:rsidR="00D45779" w:rsidRPr="00B0072E" w:rsidRDefault="00D45779">
      <w:pPr>
        <w:spacing w:line="238" w:lineRule="exact"/>
        <w:rPr>
          <w:rFonts w:ascii="Courier New" w:eastAsia="Courier New" w:hAnsi="Courier New"/>
          <w:sz w:val="24"/>
          <w:lang w:val="cy-GB"/>
        </w:rPr>
      </w:pPr>
    </w:p>
    <w:p w14:paraId="5AC0DDBF" w14:textId="77777777" w:rsidR="00D45779" w:rsidRPr="00B0072E" w:rsidRDefault="00981028">
      <w:pPr>
        <w:numPr>
          <w:ilvl w:val="0"/>
          <w:numId w:val="8"/>
        </w:numPr>
        <w:tabs>
          <w:tab w:val="left" w:pos="360"/>
        </w:tabs>
        <w:spacing w:line="0" w:lineRule="atLeast"/>
        <w:ind w:left="360" w:hanging="360"/>
        <w:rPr>
          <w:rFonts w:ascii="Arial" w:eastAsia="Arial" w:hAnsi="Arial"/>
          <w:sz w:val="24"/>
          <w:lang w:val="cy-GB"/>
        </w:rPr>
      </w:pPr>
      <w:r w:rsidRPr="00B0072E">
        <w:rPr>
          <w:rFonts w:ascii="Arial" w:eastAsia="Arial" w:hAnsi="Arial"/>
          <w:sz w:val="24"/>
          <w:u w:val="single"/>
          <w:lang w:val="cy-GB"/>
        </w:rPr>
        <w:t>Gwerth tystiolaethol y cofnod wedi’i sganio</w:t>
      </w:r>
    </w:p>
    <w:p w14:paraId="3407DC3A" w14:textId="77777777" w:rsidR="00D45779" w:rsidRPr="00B0072E" w:rsidRDefault="00D45779">
      <w:pPr>
        <w:spacing w:line="272" w:lineRule="exact"/>
        <w:rPr>
          <w:rFonts w:ascii="Arial" w:eastAsia="Arial" w:hAnsi="Arial"/>
          <w:sz w:val="24"/>
          <w:lang w:val="cy-GB"/>
        </w:rPr>
      </w:pPr>
    </w:p>
    <w:p w14:paraId="2C986FDE" w14:textId="77777777" w:rsidR="00D45779" w:rsidRPr="00B0072E" w:rsidRDefault="00D45779">
      <w:pPr>
        <w:numPr>
          <w:ilvl w:val="1"/>
          <w:numId w:val="8"/>
        </w:numPr>
        <w:tabs>
          <w:tab w:val="left" w:pos="1080"/>
        </w:tabs>
        <w:spacing w:line="231" w:lineRule="auto"/>
        <w:ind w:left="1080" w:right="20" w:hanging="360"/>
        <w:jc w:val="both"/>
        <w:rPr>
          <w:rFonts w:ascii="Courier New" w:eastAsia="Courier New" w:hAnsi="Courier New"/>
          <w:sz w:val="24"/>
          <w:lang w:val="cy-GB"/>
        </w:rPr>
      </w:pPr>
      <w:r w:rsidRPr="00B0072E">
        <w:rPr>
          <w:rFonts w:ascii="Arial" w:eastAsia="Arial" w:hAnsi="Arial"/>
          <w:b/>
          <w:sz w:val="24"/>
          <w:lang w:val="cy-GB"/>
        </w:rPr>
        <w:t>A</w:t>
      </w:r>
      <w:r w:rsidR="00981028" w:rsidRPr="00B0072E">
        <w:rPr>
          <w:rFonts w:ascii="Arial" w:eastAsia="Arial" w:hAnsi="Arial"/>
          <w:b/>
          <w:sz w:val="24"/>
          <w:lang w:val="cy-GB"/>
        </w:rPr>
        <w:t xml:space="preserve"> oes angen y cofnodion at ddibenion archwilio?</w:t>
      </w:r>
      <w:r w:rsidRPr="00B0072E">
        <w:rPr>
          <w:rFonts w:ascii="Arial" w:eastAsia="Arial" w:hAnsi="Arial"/>
          <w:b/>
          <w:sz w:val="24"/>
          <w:lang w:val="cy-GB"/>
        </w:rPr>
        <w:t xml:space="preserve"> </w:t>
      </w:r>
      <w:r w:rsidR="00C0653D" w:rsidRPr="00B0072E">
        <w:rPr>
          <w:rFonts w:ascii="Arial" w:eastAsia="Arial" w:hAnsi="Arial"/>
          <w:sz w:val="24"/>
          <w:lang w:val="cy-GB"/>
        </w:rPr>
        <w:t xml:space="preserve">Os yw’ch cofnodion yn debygol o gael eu harchwilio gan archwilydd, yn enwedig archwilydd allanol (e.e. </w:t>
      </w:r>
      <w:r w:rsidRPr="00B0072E">
        <w:rPr>
          <w:rFonts w:ascii="Arial" w:eastAsia="Arial" w:hAnsi="Arial"/>
          <w:sz w:val="24"/>
          <w:lang w:val="cy-GB"/>
        </w:rPr>
        <w:t>WEFO),</w:t>
      </w:r>
      <w:r w:rsidR="00C0653D" w:rsidRPr="00B0072E">
        <w:rPr>
          <w:rFonts w:ascii="Arial" w:eastAsia="Arial" w:hAnsi="Arial"/>
          <w:sz w:val="24"/>
          <w:lang w:val="cy-GB"/>
        </w:rPr>
        <w:t xml:space="preserve"> </w:t>
      </w:r>
      <w:r w:rsidR="00C0653D" w:rsidRPr="00B0072E">
        <w:rPr>
          <w:rFonts w:ascii="Arial" w:eastAsia="Arial" w:hAnsi="Arial"/>
          <w:b/>
          <w:sz w:val="24"/>
          <w:lang w:val="cy-GB"/>
        </w:rPr>
        <w:t xml:space="preserve">rhaid </w:t>
      </w:r>
      <w:r w:rsidR="00C0653D" w:rsidRPr="00B0072E">
        <w:rPr>
          <w:rFonts w:ascii="Arial" w:eastAsia="Arial" w:hAnsi="Arial"/>
          <w:sz w:val="24"/>
          <w:lang w:val="cy-GB"/>
        </w:rPr>
        <w:t xml:space="preserve">i chi ystyried gofynion yr archwilwyr cyn ymrwymo i sganio. Os oes cyllid ar raddfa fawr yn y fantol, efallai na fydd y sgan werth y risg. </w:t>
      </w:r>
    </w:p>
    <w:p w14:paraId="6F086678" w14:textId="77777777" w:rsidR="00D45779" w:rsidRPr="00B0072E" w:rsidRDefault="0062366D">
      <w:pPr>
        <w:numPr>
          <w:ilvl w:val="0"/>
          <w:numId w:val="9"/>
        </w:numPr>
        <w:tabs>
          <w:tab w:val="left" w:pos="1080"/>
        </w:tabs>
        <w:spacing w:line="254" w:lineRule="auto"/>
        <w:ind w:left="1080" w:right="20" w:hanging="360"/>
        <w:jc w:val="both"/>
        <w:rPr>
          <w:rFonts w:ascii="Courier New" w:eastAsia="Courier New" w:hAnsi="Courier New"/>
          <w:sz w:val="24"/>
          <w:lang w:val="cy-GB"/>
        </w:rPr>
      </w:pPr>
      <w:r w:rsidRPr="00B0072E">
        <w:rPr>
          <w:rFonts w:ascii="Arial" w:eastAsia="Arial" w:hAnsi="Arial"/>
          <w:b/>
          <w:sz w:val="24"/>
          <w:lang w:val="cy-GB"/>
        </w:rPr>
        <w:t>Derbynioldeb cyfreithiol</w:t>
      </w:r>
      <w:r w:rsidR="00D45779" w:rsidRPr="00B0072E">
        <w:rPr>
          <w:rFonts w:ascii="Arial" w:eastAsia="Arial" w:hAnsi="Arial"/>
          <w:b/>
          <w:sz w:val="24"/>
          <w:lang w:val="cy-GB"/>
        </w:rPr>
        <w:t xml:space="preserve"> – </w:t>
      </w:r>
      <w:r w:rsidRPr="00B0072E">
        <w:rPr>
          <w:rFonts w:ascii="Arial" w:eastAsia="Arial" w:hAnsi="Arial"/>
          <w:sz w:val="24"/>
          <w:lang w:val="cy-GB"/>
        </w:rPr>
        <w:t>Os caiff dogfen ei chopïo</w:t>
      </w:r>
      <w:r w:rsidR="00A7267C">
        <w:rPr>
          <w:rFonts w:ascii="Arial" w:eastAsia="Arial" w:hAnsi="Arial"/>
          <w:sz w:val="24"/>
          <w:lang w:val="cy-GB"/>
        </w:rPr>
        <w:t>, gallai hynny roi llai o bwys</w:t>
      </w:r>
      <w:r w:rsidRPr="00B0072E">
        <w:rPr>
          <w:rFonts w:ascii="Arial" w:eastAsia="Arial" w:hAnsi="Arial"/>
          <w:sz w:val="24"/>
          <w:lang w:val="cy-GB"/>
        </w:rPr>
        <w:t xml:space="preserve"> iddi fel tystiolaeth, </w:t>
      </w:r>
      <w:r w:rsidR="009C3E33" w:rsidRPr="00B0072E">
        <w:rPr>
          <w:rFonts w:ascii="Arial" w:eastAsia="Arial" w:hAnsi="Arial"/>
          <w:sz w:val="24"/>
          <w:lang w:val="cy-GB"/>
        </w:rPr>
        <w:t>oni bai bod tystiolaeth awdurdodi ddigon</w:t>
      </w:r>
      <w:r w:rsidR="00715F3D">
        <w:rPr>
          <w:rFonts w:ascii="Arial" w:eastAsia="Arial" w:hAnsi="Arial"/>
          <w:sz w:val="24"/>
          <w:lang w:val="cy-GB"/>
        </w:rPr>
        <w:t>ol er mwyn darbwyllo’r llys ei b</w:t>
      </w:r>
      <w:r w:rsidR="009C3E33" w:rsidRPr="00B0072E">
        <w:rPr>
          <w:rFonts w:ascii="Arial" w:eastAsia="Arial" w:hAnsi="Arial"/>
          <w:sz w:val="24"/>
          <w:lang w:val="cy-GB"/>
        </w:rPr>
        <w:t xml:space="preserve">od yn gopi cywir. </w:t>
      </w:r>
    </w:p>
    <w:p w14:paraId="30500D18" w14:textId="77777777" w:rsidR="00D45779" w:rsidRPr="00B0072E" w:rsidRDefault="00D45779">
      <w:pPr>
        <w:spacing w:line="200" w:lineRule="exact"/>
        <w:rPr>
          <w:rFonts w:ascii="Times New Roman" w:eastAsia="Times New Roman" w:hAnsi="Times New Roman"/>
          <w:lang w:val="cy-GB"/>
        </w:rPr>
      </w:pPr>
    </w:p>
    <w:p w14:paraId="0A13232B" w14:textId="77777777" w:rsidR="00D45779" w:rsidRPr="00B0072E" w:rsidRDefault="00D45779">
      <w:pPr>
        <w:spacing w:line="200" w:lineRule="exact"/>
        <w:rPr>
          <w:rFonts w:ascii="Times New Roman" w:eastAsia="Times New Roman" w:hAnsi="Times New Roman"/>
          <w:lang w:val="cy-GB"/>
        </w:rPr>
      </w:pPr>
    </w:p>
    <w:p w14:paraId="1B38ED1C" w14:textId="77777777" w:rsidR="00D45779" w:rsidRPr="00B0072E" w:rsidRDefault="00D45779">
      <w:pPr>
        <w:spacing w:line="200" w:lineRule="exact"/>
        <w:rPr>
          <w:rFonts w:ascii="Times New Roman" w:eastAsia="Times New Roman" w:hAnsi="Times New Roman"/>
          <w:lang w:val="cy-GB"/>
        </w:rPr>
      </w:pPr>
    </w:p>
    <w:p w14:paraId="71ECFF65" w14:textId="77777777" w:rsidR="00D45779" w:rsidRPr="00B0072E" w:rsidRDefault="00D45779">
      <w:pPr>
        <w:spacing w:line="200" w:lineRule="exact"/>
        <w:rPr>
          <w:rFonts w:ascii="Times New Roman" w:eastAsia="Times New Roman" w:hAnsi="Times New Roman"/>
          <w:lang w:val="cy-GB"/>
        </w:rPr>
      </w:pPr>
    </w:p>
    <w:p w14:paraId="2C0EB6AF" w14:textId="77777777" w:rsidR="00D45779" w:rsidRPr="00B0072E" w:rsidRDefault="00D45779">
      <w:pPr>
        <w:spacing w:line="284" w:lineRule="exact"/>
        <w:rPr>
          <w:rFonts w:ascii="Times New Roman" w:eastAsia="Times New Roman" w:hAnsi="Times New Roman"/>
          <w:lang w:val="cy-GB"/>
        </w:rPr>
      </w:pPr>
    </w:p>
    <w:p w14:paraId="4B832E1E" w14:textId="77777777" w:rsidR="00D45779" w:rsidRPr="00B0072E" w:rsidRDefault="00D45779" w:rsidP="007E1503">
      <w:pPr>
        <w:spacing w:line="0" w:lineRule="atLeast"/>
        <w:ind w:left="8920"/>
        <w:rPr>
          <w:sz w:val="22"/>
          <w:lang w:val="cy-GB"/>
        </w:rPr>
        <w:sectPr w:rsidR="00D45779" w:rsidRPr="00B0072E">
          <w:pgSz w:w="11900" w:h="16838"/>
          <w:pgMar w:top="1409" w:right="1426" w:bottom="430" w:left="1440" w:header="0" w:footer="0" w:gutter="0"/>
          <w:cols w:space="0" w:equalWidth="0">
            <w:col w:w="9040"/>
          </w:cols>
          <w:docGrid w:linePitch="360"/>
        </w:sectPr>
      </w:pPr>
    </w:p>
    <w:p w14:paraId="028D06E0" w14:textId="77777777" w:rsidR="00D45779" w:rsidRPr="00B0072E" w:rsidRDefault="009C3E33" w:rsidP="007E1503">
      <w:pPr>
        <w:pStyle w:val="Heading2"/>
        <w:rPr>
          <w:rFonts w:eastAsia="Arial"/>
          <w:lang w:val="cy-GB"/>
        </w:rPr>
      </w:pPr>
      <w:bookmarkStart w:id="4" w:name="page7"/>
      <w:bookmarkEnd w:id="4"/>
      <w:r w:rsidRPr="00B0072E">
        <w:rPr>
          <w:rFonts w:eastAsia="Arial"/>
          <w:lang w:val="cy-GB"/>
        </w:rPr>
        <w:lastRenderedPageBreak/>
        <w:t>Y Broses Sganio</w:t>
      </w:r>
    </w:p>
    <w:p w14:paraId="774D67E8" w14:textId="77777777" w:rsidR="00D45779" w:rsidRPr="00B0072E" w:rsidRDefault="00D45779">
      <w:pPr>
        <w:spacing w:line="297" w:lineRule="exact"/>
        <w:rPr>
          <w:rFonts w:ascii="Times New Roman" w:eastAsia="Times New Roman" w:hAnsi="Times New Roman"/>
          <w:lang w:val="cy-GB"/>
        </w:rPr>
      </w:pPr>
    </w:p>
    <w:p w14:paraId="6F9839C0" w14:textId="77777777" w:rsidR="00D45779" w:rsidRPr="00B0072E" w:rsidRDefault="009C3E33">
      <w:pPr>
        <w:numPr>
          <w:ilvl w:val="0"/>
          <w:numId w:val="10"/>
        </w:numPr>
        <w:tabs>
          <w:tab w:val="left" w:pos="360"/>
        </w:tabs>
        <w:spacing w:line="0" w:lineRule="atLeast"/>
        <w:ind w:left="360" w:hanging="360"/>
        <w:rPr>
          <w:rFonts w:ascii="Arial" w:eastAsia="Arial" w:hAnsi="Arial"/>
          <w:sz w:val="24"/>
          <w:lang w:val="cy-GB"/>
        </w:rPr>
      </w:pPr>
      <w:r w:rsidRPr="00B0072E">
        <w:rPr>
          <w:rFonts w:ascii="Arial" w:eastAsia="Arial" w:hAnsi="Arial"/>
          <w:sz w:val="24"/>
          <w:u w:val="single"/>
          <w:lang w:val="cy-GB"/>
        </w:rPr>
        <w:t>Rheoli Ansawdd</w:t>
      </w:r>
    </w:p>
    <w:p w14:paraId="3DEC5F14" w14:textId="77777777" w:rsidR="00D45779" w:rsidRPr="00B0072E" w:rsidRDefault="00D45779">
      <w:pPr>
        <w:spacing w:line="276" w:lineRule="exact"/>
        <w:rPr>
          <w:rFonts w:ascii="Times New Roman" w:eastAsia="Times New Roman" w:hAnsi="Times New Roman"/>
          <w:lang w:val="cy-GB"/>
        </w:rPr>
      </w:pPr>
    </w:p>
    <w:p w14:paraId="3008647F" w14:textId="77777777" w:rsidR="00D45779" w:rsidRPr="00B0072E" w:rsidRDefault="008130B9">
      <w:pPr>
        <w:spacing w:line="254" w:lineRule="auto"/>
        <w:jc w:val="both"/>
        <w:rPr>
          <w:rFonts w:ascii="Arial" w:eastAsia="Arial" w:hAnsi="Arial"/>
          <w:sz w:val="24"/>
          <w:lang w:val="cy-GB"/>
        </w:rPr>
      </w:pPr>
      <w:r w:rsidRPr="00B0072E">
        <w:rPr>
          <w:rFonts w:ascii="Arial" w:eastAsia="Arial" w:hAnsi="Arial"/>
          <w:sz w:val="24"/>
          <w:lang w:val="cy-GB"/>
        </w:rPr>
        <w:t xml:space="preserve">Dylid gwneud gwiriadau priodol i sicrhau bod y cofnodion papur yn cael eu trosglwyddo’n briodol ar </w:t>
      </w:r>
      <w:r w:rsidR="007B346C">
        <w:rPr>
          <w:rFonts w:ascii="Arial" w:eastAsia="Arial" w:hAnsi="Arial"/>
          <w:sz w:val="24"/>
          <w:lang w:val="cy-GB"/>
        </w:rPr>
        <w:t xml:space="preserve">ffurf </w:t>
      </w:r>
      <w:r w:rsidRPr="00B0072E">
        <w:rPr>
          <w:rFonts w:ascii="Arial" w:eastAsia="Arial" w:hAnsi="Arial"/>
          <w:sz w:val="24"/>
          <w:lang w:val="cy-GB"/>
        </w:rPr>
        <w:t>fformat electronig. Wrth ystyried pa mor drylwyr y dylai eich gwiriad ansawdd fod, dylech ystyried y niwed posibl i’r Brifysgol pe bai’r ddogfen yn cael ei cholli.</w:t>
      </w:r>
      <w:r w:rsidR="00D45779" w:rsidRPr="00B0072E">
        <w:rPr>
          <w:rFonts w:ascii="Arial" w:eastAsia="Arial" w:hAnsi="Arial"/>
          <w:sz w:val="24"/>
          <w:lang w:val="cy-GB"/>
        </w:rPr>
        <w:t xml:space="preserve"> </w:t>
      </w:r>
    </w:p>
    <w:p w14:paraId="4D043AFF" w14:textId="77777777" w:rsidR="00D45779" w:rsidRPr="00B0072E" w:rsidRDefault="00D45779">
      <w:pPr>
        <w:spacing w:line="212" w:lineRule="exact"/>
        <w:rPr>
          <w:rFonts w:ascii="Times New Roman" w:eastAsia="Times New Roman" w:hAnsi="Times New Roman"/>
          <w:lang w:val="cy-GB"/>
        </w:rPr>
      </w:pPr>
    </w:p>
    <w:p w14:paraId="365820D4" w14:textId="77777777" w:rsidR="00D45779" w:rsidRPr="00B0072E" w:rsidRDefault="008130B9">
      <w:pPr>
        <w:spacing w:line="283" w:lineRule="auto"/>
        <w:jc w:val="both"/>
        <w:rPr>
          <w:rFonts w:ascii="Arial" w:eastAsia="Arial" w:hAnsi="Arial"/>
          <w:sz w:val="24"/>
          <w:lang w:val="cy-GB"/>
        </w:rPr>
      </w:pPr>
      <w:r w:rsidRPr="00B0072E">
        <w:rPr>
          <w:rFonts w:ascii="Arial" w:eastAsia="Arial" w:hAnsi="Arial"/>
          <w:sz w:val="24"/>
          <w:lang w:val="cy-GB"/>
        </w:rPr>
        <w:t xml:space="preserve">Rhaid dogfennu a chadw’r wybodaeth ganlynol ynghyd ag unrhyw brosiect sganio: </w:t>
      </w:r>
    </w:p>
    <w:p w14:paraId="6DF036D6" w14:textId="77777777" w:rsidR="00D45779" w:rsidRPr="00B0072E" w:rsidRDefault="00D45779">
      <w:pPr>
        <w:spacing w:line="177" w:lineRule="exact"/>
        <w:rPr>
          <w:rFonts w:ascii="Times New Roman" w:eastAsia="Times New Roman" w:hAnsi="Times New Roman"/>
          <w:lang w:val="cy-GB"/>
        </w:rPr>
      </w:pPr>
    </w:p>
    <w:p w14:paraId="33749712" w14:textId="77777777" w:rsidR="00202BEA" w:rsidRPr="00B0072E" w:rsidRDefault="00202BEA" w:rsidP="004163AF">
      <w:pPr>
        <w:numPr>
          <w:ilvl w:val="1"/>
          <w:numId w:val="11"/>
        </w:numPr>
        <w:tabs>
          <w:tab w:val="left" w:pos="1080"/>
        </w:tabs>
        <w:spacing w:line="222" w:lineRule="auto"/>
        <w:ind w:left="720" w:right="1946"/>
        <w:jc w:val="both"/>
        <w:rPr>
          <w:rFonts w:ascii="Courier New" w:eastAsia="Courier New" w:hAnsi="Courier New"/>
          <w:sz w:val="24"/>
          <w:lang w:val="cy-GB"/>
        </w:rPr>
      </w:pPr>
      <w:r w:rsidRPr="00B0072E">
        <w:rPr>
          <w:rFonts w:ascii="Arial" w:eastAsia="Arial" w:hAnsi="Arial"/>
          <w:sz w:val="24"/>
          <w:lang w:val="cy-GB"/>
        </w:rPr>
        <w:t>pwy gynhaliodd y broses sganio</w:t>
      </w:r>
    </w:p>
    <w:p w14:paraId="1AD4539A" w14:textId="77777777" w:rsidR="00D45779" w:rsidRPr="00B0072E" w:rsidRDefault="00D45779" w:rsidP="004163AF">
      <w:pPr>
        <w:tabs>
          <w:tab w:val="left" w:pos="1080"/>
        </w:tabs>
        <w:spacing w:line="222" w:lineRule="auto"/>
        <w:ind w:left="720" w:right="1946"/>
        <w:jc w:val="both"/>
        <w:rPr>
          <w:rFonts w:ascii="Courier New" w:eastAsia="Courier New" w:hAnsi="Courier New"/>
          <w:sz w:val="24"/>
          <w:lang w:val="cy-GB"/>
        </w:rPr>
      </w:pPr>
      <w:r w:rsidRPr="00B0072E">
        <w:rPr>
          <w:rFonts w:ascii="Courier New" w:eastAsia="Courier New" w:hAnsi="Courier New"/>
          <w:sz w:val="24"/>
          <w:lang w:val="cy-GB"/>
        </w:rPr>
        <w:t xml:space="preserve">o </w:t>
      </w:r>
      <w:r w:rsidR="00202BEA" w:rsidRPr="00B0072E">
        <w:rPr>
          <w:rFonts w:ascii="Arial" w:eastAsia="Arial" w:hAnsi="Arial"/>
          <w:sz w:val="24"/>
          <w:lang w:val="cy-GB"/>
        </w:rPr>
        <w:t>pryd ddigwyddodd y sganio</w:t>
      </w:r>
    </w:p>
    <w:p w14:paraId="5E97E80D" w14:textId="77777777" w:rsidR="00D45779" w:rsidRPr="00B0072E" w:rsidRDefault="00D45779" w:rsidP="004163AF">
      <w:pPr>
        <w:spacing w:line="2" w:lineRule="exact"/>
        <w:ind w:right="1946"/>
        <w:jc w:val="both"/>
        <w:rPr>
          <w:rFonts w:ascii="Courier New" w:eastAsia="Courier New" w:hAnsi="Courier New"/>
          <w:sz w:val="24"/>
          <w:lang w:val="cy-GB"/>
        </w:rPr>
      </w:pPr>
    </w:p>
    <w:p w14:paraId="04AE21E7" w14:textId="77777777" w:rsidR="00202BEA" w:rsidRPr="00B0072E" w:rsidRDefault="00D45779" w:rsidP="004163AF">
      <w:pPr>
        <w:spacing w:line="222" w:lineRule="auto"/>
        <w:ind w:left="720" w:right="1946"/>
        <w:jc w:val="both"/>
        <w:rPr>
          <w:rFonts w:ascii="Courier New" w:eastAsia="Courier New" w:hAnsi="Courier New"/>
          <w:sz w:val="24"/>
          <w:lang w:val="cy-GB"/>
        </w:rPr>
      </w:pPr>
      <w:r w:rsidRPr="00B0072E">
        <w:rPr>
          <w:rFonts w:ascii="Courier New" w:eastAsia="Courier New" w:hAnsi="Courier New"/>
          <w:sz w:val="24"/>
          <w:lang w:val="cy-GB"/>
        </w:rPr>
        <w:t xml:space="preserve">o </w:t>
      </w:r>
      <w:r w:rsidR="00202BEA" w:rsidRPr="00B0072E">
        <w:rPr>
          <w:rFonts w:ascii="Arial" w:eastAsia="Arial" w:hAnsi="Arial"/>
          <w:sz w:val="24"/>
          <w:lang w:val="cy-GB"/>
        </w:rPr>
        <w:t>pa gyfarpar a ddefnyddiwyd</w:t>
      </w:r>
      <w:r w:rsidRPr="00B0072E">
        <w:rPr>
          <w:rFonts w:ascii="Courier New" w:eastAsia="Courier New" w:hAnsi="Courier New"/>
          <w:sz w:val="24"/>
          <w:lang w:val="cy-GB"/>
        </w:rPr>
        <w:t xml:space="preserve"> </w:t>
      </w:r>
    </w:p>
    <w:p w14:paraId="275752F7" w14:textId="77777777" w:rsidR="00D45779" w:rsidRPr="00B0072E" w:rsidRDefault="00D45779" w:rsidP="004163AF">
      <w:pPr>
        <w:spacing w:line="222" w:lineRule="auto"/>
        <w:ind w:left="720" w:right="1946"/>
        <w:jc w:val="both"/>
        <w:rPr>
          <w:rFonts w:ascii="Arial" w:eastAsia="Arial" w:hAnsi="Arial"/>
          <w:sz w:val="24"/>
          <w:lang w:val="cy-GB"/>
        </w:rPr>
      </w:pPr>
      <w:r w:rsidRPr="00B0072E">
        <w:rPr>
          <w:rFonts w:ascii="Courier New" w:eastAsia="Courier New" w:hAnsi="Courier New"/>
          <w:sz w:val="24"/>
          <w:lang w:val="cy-GB"/>
        </w:rPr>
        <w:t xml:space="preserve">o </w:t>
      </w:r>
      <w:r w:rsidR="00202BEA" w:rsidRPr="00B0072E">
        <w:rPr>
          <w:rFonts w:ascii="Arial" w:eastAsia="Arial" w:hAnsi="Arial"/>
          <w:sz w:val="24"/>
          <w:lang w:val="cy-GB"/>
        </w:rPr>
        <w:t>y broses a ddilynwyd</w:t>
      </w:r>
    </w:p>
    <w:p w14:paraId="5C16A279" w14:textId="77777777" w:rsidR="00D45779" w:rsidRPr="00B0072E" w:rsidRDefault="00D45779" w:rsidP="004163AF">
      <w:pPr>
        <w:spacing w:line="2" w:lineRule="exact"/>
        <w:ind w:right="1946"/>
        <w:jc w:val="both"/>
        <w:rPr>
          <w:rFonts w:ascii="Courier New" w:eastAsia="Courier New" w:hAnsi="Courier New"/>
          <w:sz w:val="24"/>
          <w:lang w:val="cy-GB"/>
        </w:rPr>
      </w:pPr>
    </w:p>
    <w:p w14:paraId="6B63E681" w14:textId="77777777" w:rsidR="00D45779" w:rsidRPr="00B0072E" w:rsidRDefault="00202BEA" w:rsidP="004163AF">
      <w:pPr>
        <w:numPr>
          <w:ilvl w:val="1"/>
          <w:numId w:val="12"/>
        </w:numPr>
        <w:tabs>
          <w:tab w:val="left" w:pos="1080"/>
        </w:tabs>
        <w:spacing w:line="0" w:lineRule="atLeast"/>
        <w:ind w:left="1080" w:right="1946" w:hanging="360"/>
        <w:jc w:val="both"/>
        <w:rPr>
          <w:rFonts w:ascii="Courier New" w:eastAsia="Courier New" w:hAnsi="Courier New"/>
          <w:sz w:val="24"/>
          <w:lang w:val="cy-GB"/>
        </w:rPr>
      </w:pPr>
      <w:r w:rsidRPr="00B0072E">
        <w:rPr>
          <w:rFonts w:ascii="Arial" w:eastAsia="Arial" w:hAnsi="Arial"/>
          <w:sz w:val="24"/>
          <w:lang w:val="cy-GB"/>
        </w:rPr>
        <w:t>y mesurau rheoli ansawdd a ddilynwyd</w:t>
      </w:r>
    </w:p>
    <w:p w14:paraId="728EC7F0" w14:textId="77777777" w:rsidR="00D45779" w:rsidRPr="00B0072E" w:rsidRDefault="00D45779">
      <w:pPr>
        <w:spacing w:line="269" w:lineRule="exact"/>
        <w:rPr>
          <w:rFonts w:ascii="Courier New" w:eastAsia="Courier New" w:hAnsi="Courier New"/>
          <w:sz w:val="24"/>
          <w:lang w:val="cy-GB"/>
        </w:rPr>
      </w:pPr>
    </w:p>
    <w:p w14:paraId="6A9943BC" w14:textId="77777777" w:rsidR="00D45779" w:rsidRPr="00B0072E" w:rsidRDefault="006227BF">
      <w:pPr>
        <w:numPr>
          <w:ilvl w:val="0"/>
          <w:numId w:val="12"/>
        </w:numPr>
        <w:tabs>
          <w:tab w:val="left" w:pos="360"/>
        </w:tabs>
        <w:spacing w:line="0" w:lineRule="atLeast"/>
        <w:ind w:left="360" w:hanging="360"/>
        <w:rPr>
          <w:rFonts w:ascii="Arial" w:eastAsia="Arial" w:hAnsi="Arial"/>
          <w:sz w:val="24"/>
          <w:lang w:val="cy-GB"/>
        </w:rPr>
      </w:pPr>
      <w:r w:rsidRPr="00B0072E">
        <w:rPr>
          <w:rFonts w:ascii="Arial" w:eastAsia="Arial" w:hAnsi="Arial"/>
          <w:sz w:val="24"/>
          <w:u w:val="single"/>
          <w:lang w:val="cy-GB"/>
        </w:rPr>
        <w:t>Darfodiad Technegol</w:t>
      </w:r>
    </w:p>
    <w:p w14:paraId="14C885C0" w14:textId="77777777" w:rsidR="00D45779" w:rsidRPr="00B0072E" w:rsidRDefault="00D45779">
      <w:pPr>
        <w:spacing w:line="276" w:lineRule="exact"/>
        <w:rPr>
          <w:rFonts w:ascii="Times New Roman" w:eastAsia="Times New Roman" w:hAnsi="Times New Roman"/>
          <w:lang w:val="cy-GB"/>
        </w:rPr>
      </w:pPr>
    </w:p>
    <w:p w14:paraId="6BBFD34A" w14:textId="77777777" w:rsidR="00D45779" w:rsidRPr="00B0072E" w:rsidRDefault="00CF1F1B">
      <w:pPr>
        <w:spacing w:line="250" w:lineRule="auto"/>
        <w:jc w:val="both"/>
        <w:rPr>
          <w:rFonts w:ascii="Arial" w:eastAsia="Arial" w:hAnsi="Arial"/>
          <w:sz w:val="24"/>
          <w:lang w:val="cy-GB"/>
        </w:rPr>
      </w:pPr>
      <w:r w:rsidRPr="00B0072E">
        <w:rPr>
          <w:rFonts w:ascii="Arial" w:eastAsia="Arial" w:hAnsi="Arial"/>
          <w:sz w:val="24"/>
          <w:lang w:val="cy-GB"/>
        </w:rPr>
        <w:t xml:space="preserve">Mae’r dechnoleg a ddefnyddir i gael mynediad at gofnodion electronig yn datblygu’n gyflym. Os oes angen cadw’r cofnodion am gyfnod hir, rhaid cynllunio ar gyfer y system a ddefnyddir i storio’r data. Os yw’n bosibl, dylid defnyddio system gorfforaethol briodol i storio cofnodion electronig. Ni ddylid defnyddio dyfeisiau storio cludadwy </w:t>
      </w:r>
      <w:r w:rsidR="00D45779" w:rsidRPr="00B0072E">
        <w:rPr>
          <w:rFonts w:ascii="Arial" w:eastAsia="Arial" w:hAnsi="Arial"/>
          <w:sz w:val="24"/>
          <w:lang w:val="cy-GB"/>
        </w:rPr>
        <w:t xml:space="preserve">(CD/DVD, USB, </w:t>
      </w:r>
      <w:r w:rsidRPr="00B0072E">
        <w:rPr>
          <w:rFonts w:ascii="Arial" w:eastAsia="Arial" w:hAnsi="Arial"/>
          <w:sz w:val="24"/>
          <w:lang w:val="cy-GB"/>
        </w:rPr>
        <w:t xml:space="preserve">gyriannau caled allanol) fel dyfeisiau storio parhaol. </w:t>
      </w:r>
    </w:p>
    <w:p w14:paraId="3919B518" w14:textId="77777777" w:rsidR="00D45779" w:rsidRPr="00B0072E" w:rsidRDefault="00D45779">
      <w:pPr>
        <w:spacing w:line="235" w:lineRule="exact"/>
        <w:rPr>
          <w:rFonts w:ascii="Times New Roman" w:eastAsia="Times New Roman" w:hAnsi="Times New Roman"/>
          <w:lang w:val="cy-GB"/>
        </w:rPr>
      </w:pPr>
    </w:p>
    <w:p w14:paraId="2A453342" w14:textId="77777777" w:rsidR="00D45779" w:rsidRPr="00B0072E" w:rsidRDefault="00175BFB">
      <w:pPr>
        <w:numPr>
          <w:ilvl w:val="0"/>
          <w:numId w:val="13"/>
        </w:numPr>
        <w:tabs>
          <w:tab w:val="left" w:pos="360"/>
        </w:tabs>
        <w:spacing w:line="0" w:lineRule="atLeast"/>
        <w:ind w:left="360" w:hanging="360"/>
        <w:rPr>
          <w:rFonts w:ascii="Arial" w:eastAsia="Arial" w:hAnsi="Arial"/>
          <w:sz w:val="24"/>
          <w:lang w:val="cy-GB"/>
        </w:rPr>
      </w:pPr>
      <w:r w:rsidRPr="00B0072E">
        <w:rPr>
          <w:rFonts w:ascii="Arial" w:eastAsia="Arial" w:hAnsi="Arial"/>
          <w:sz w:val="24"/>
          <w:u w:val="single"/>
          <w:lang w:val="cy-GB"/>
        </w:rPr>
        <w:t>Paratoi Dogfennau</w:t>
      </w:r>
    </w:p>
    <w:p w14:paraId="3BCC4724" w14:textId="77777777" w:rsidR="00D45779" w:rsidRPr="00B0072E" w:rsidRDefault="00D45779">
      <w:pPr>
        <w:spacing w:line="276" w:lineRule="exact"/>
        <w:rPr>
          <w:rFonts w:ascii="Times New Roman" w:eastAsia="Times New Roman" w:hAnsi="Times New Roman"/>
          <w:lang w:val="cy-GB"/>
        </w:rPr>
      </w:pPr>
    </w:p>
    <w:p w14:paraId="26D1F397" w14:textId="77777777" w:rsidR="00D45779" w:rsidRPr="00B0072E" w:rsidRDefault="00175BFB">
      <w:pPr>
        <w:spacing w:line="254" w:lineRule="auto"/>
        <w:jc w:val="both"/>
        <w:rPr>
          <w:rFonts w:ascii="Arial" w:eastAsia="Arial" w:hAnsi="Arial"/>
          <w:sz w:val="24"/>
          <w:lang w:val="cy-GB"/>
        </w:rPr>
      </w:pPr>
      <w:r w:rsidRPr="00B0072E">
        <w:rPr>
          <w:rFonts w:ascii="Arial" w:eastAsia="Arial" w:hAnsi="Arial"/>
          <w:sz w:val="24"/>
          <w:lang w:val="cy-GB"/>
        </w:rPr>
        <w:t>Fel arfer, bydd y paratoadau’n amrywio gan ddibynnu ar natur y dogfennau, ond mae’n cynnwys tynnu styffylau, clipiau a rhwymau, ac yna didoli a threfnu’r dogfennau cyn eu llwytho ar y sganiwr. Ni ddylai’r gweithdrefnau paratoi dogfennau amharu ar gofnodi gwybodaeth o’r ddogfen mewn unrhyw ffordd</w:t>
      </w:r>
      <w:r w:rsidR="00D45779" w:rsidRPr="00B0072E">
        <w:rPr>
          <w:rFonts w:ascii="Arial" w:eastAsia="Arial" w:hAnsi="Arial"/>
          <w:sz w:val="24"/>
          <w:lang w:val="cy-GB"/>
        </w:rPr>
        <w:t>.</w:t>
      </w:r>
    </w:p>
    <w:p w14:paraId="5F7AB495" w14:textId="77777777" w:rsidR="00D45779" w:rsidRPr="00B0072E" w:rsidRDefault="00D45779">
      <w:pPr>
        <w:spacing w:line="212" w:lineRule="exact"/>
        <w:rPr>
          <w:rFonts w:ascii="Times New Roman" w:eastAsia="Times New Roman" w:hAnsi="Times New Roman"/>
          <w:lang w:val="cy-GB"/>
        </w:rPr>
      </w:pPr>
    </w:p>
    <w:p w14:paraId="016E91F9" w14:textId="77777777" w:rsidR="00D45779" w:rsidRPr="00B0072E" w:rsidRDefault="00236F26">
      <w:pPr>
        <w:spacing w:line="247" w:lineRule="auto"/>
        <w:ind w:right="20"/>
        <w:jc w:val="both"/>
        <w:rPr>
          <w:rFonts w:ascii="Arial" w:eastAsia="Arial" w:hAnsi="Arial"/>
          <w:sz w:val="24"/>
          <w:lang w:val="cy-GB"/>
        </w:rPr>
      </w:pPr>
      <w:r w:rsidRPr="00B0072E">
        <w:rPr>
          <w:rFonts w:ascii="Arial" w:eastAsia="Arial" w:hAnsi="Arial"/>
          <w:sz w:val="24"/>
          <w:lang w:val="cy-GB"/>
        </w:rPr>
        <w:t xml:space="preserve">Oni bai y cofnodir data cadw trwy broses arall, dylai’r sypiau fod mewn grwpiau sydd â’r un dyddiad dinistrio. Trwy gydol y broses, dylai’r sypiau fod yn gwbl glir a’u cadw </w:t>
      </w:r>
      <w:r w:rsidR="004163AF">
        <w:rPr>
          <w:rFonts w:ascii="Arial" w:eastAsia="Arial" w:hAnsi="Arial"/>
          <w:sz w:val="24"/>
          <w:lang w:val="cy-GB"/>
        </w:rPr>
        <w:t>gyda’i gilydd</w:t>
      </w:r>
      <w:r w:rsidRPr="00B0072E">
        <w:rPr>
          <w:rFonts w:ascii="Arial" w:eastAsia="Arial" w:hAnsi="Arial"/>
          <w:sz w:val="24"/>
          <w:lang w:val="cy-GB"/>
        </w:rPr>
        <w:t xml:space="preserve"> er mwyn gallu adfer dogfen unigol os oes angen. Os oes</w:t>
      </w:r>
      <w:r w:rsidR="004163AF">
        <w:rPr>
          <w:rFonts w:ascii="Arial" w:eastAsia="Arial" w:hAnsi="Arial"/>
          <w:sz w:val="24"/>
          <w:lang w:val="cy-GB"/>
        </w:rPr>
        <w:t xml:space="preserve"> data personol yn y ddogfen</w:t>
      </w:r>
      <w:r w:rsidRPr="00B0072E">
        <w:rPr>
          <w:rFonts w:ascii="Arial" w:eastAsia="Arial" w:hAnsi="Arial"/>
          <w:sz w:val="24"/>
          <w:lang w:val="cy-GB"/>
        </w:rPr>
        <w:t xml:space="preserve">, rhaid i’r swyddog cyfrifol sy’n sganio aros wrth y sganiwr nes i’r sgan ddod i ben, a dylai pob swp o bapur fod yn ddiogel bob amser. </w:t>
      </w:r>
    </w:p>
    <w:p w14:paraId="09E2A8C5" w14:textId="77777777" w:rsidR="00D45779" w:rsidRPr="00B0072E" w:rsidRDefault="00D45779">
      <w:pPr>
        <w:spacing w:line="237" w:lineRule="exact"/>
        <w:rPr>
          <w:rFonts w:ascii="Times New Roman" w:eastAsia="Times New Roman" w:hAnsi="Times New Roman"/>
          <w:lang w:val="cy-GB"/>
        </w:rPr>
      </w:pPr>
    </w:p>
    <w:p w14:paraId="57714098" w14:textId="77777777" w:rsidR="00D45779" w:rsidRPr="00B0072E" w:rsidRDefault="00D45779">
      <w:pPr>
        <w:numPr>
          <w:ilvl w:val="0"/>
          <w:numId w:val="14"/>
        </w:numPr>
        <w:tabs>
          <w:tab w:val="left" w:pos="360"/>
        </w:tabs>
        <w:spacing w:line="0" w:lineRule="atLeast"/>
        <w:ind w:left="360" w:hanging="360"/>
        <w:rPr>
          <w:rFonts w:ascii="Arial" w:eastAsia="Arial" w:hAnsi="Arial"/>
          <w:sz w:val="24"/>
          <w:lang w:val="cy-GB"/>
        </w:rPr>
      </w:pPr>
      <w:r w:rsidRPr="00B0072E">
        <w:rPr>
          <w:rFonts w:ascii="Arial" w:eastAsia="Arial" w:hAnsi="Arial"/>
          <w:sz w:val="24"/>
          <w:u w:val="single"/>
          <w:lang w:val="cy-GB"/>
        </w:rPr>
        <w:t>Stor</w:t>
      </w:r>
      <w:r w:rsidR="00236F26" w:rsidRPr="00B0072E">
        <w:rPr>
          <w:rFonts w:ascii="Arial" w:eastAsia="Arial" w:hAnsi="Arial"/>
          <w:sz w:val="24"/>
          <w:u w:val="single"/>
          <w:lang w:val="cy-GB"/>
        </w:rPr>
        <w:t>io fel Dogfennau Electronig</w:t>
      </w:r>
    </w:p>
    <w:p w14:paraId="2EC7E0F2" w14:textId="77777777" w:rsidR="00D45779" w:rsidRPr="00B0072E" w:rsidRDefault="00D45779">
      <w:pPr>
        <w:spacing w:line="276" w:lineRule="exact"/>
        <w:rPr>
          <w:rFonts w:ascii="Times New Roman" w:eastAsia="Times New Roman" w:hAnsi="Times New Roman"/>
          <w:lang w:val="cy-GB"/>
        </w:rPr>
      </w:pPr>
    </w:p>
    <w:p w14:paraId="450D7E47" w14:textId="77777777" w:rsidR="00D45779" w:rsidRPr="00B0072E" w:rsidRDefault="00667C3C">
      <w:pPr>
        <w:spacing w:line="253" w:lineRule="auto"/>
        <w:ind w:right="20"/>
        <w:jc w:val="both"/>
        <w:rPr>
          <w:rFonts w:ascii="Arial" w:eastAsia="Arial" w:hAnsi="Arial"/>
          <w:b/>
          <w:sz w:val="24"/>
          <w:lang w:val="cy-GB"/>
        </w:rPr>
      </w:pPr>
      <w:r w:rsidRPr="00B0072E">
        <w:rPr>
          <w:rFonts w:ascii="Arial" w:eastAsia="Arial" w:hAnsi="Arial"/>
          <w:sz w:val="24"/>
          <w:lang w:val="cy-GB"/>
        </w:rPr>
        <w:t>Dylech ystyried pa fetadata (gwybodaeth a</w:t>
      </w:r>
      <w:r w:rsidR="004163AF">
        <w:rPr>
          <w:rFonts w:ascii="Arial" w:eastAsia="Arial" w:hAnsi="Arial"/>
          <w:sz w:val="24"/>
          <w:lang w:val="cy-GB"/>
        </w:rPr>
        <w:t xml:space="preserve">m y dogfennau) y bydd angen ei </w:t>
      </w:r>
      <w:r w:rsidRPr="00B0072E">
        <w:rPr>
          <w:rFonts w:ascii="Arial" w:eastAsia="Arial" w:hAnsi="Arial"/>
          <w:sz w:val="24"/>
          <w:lang w:val="cy-GB"/>
        </w:rPr>
        <w:t xml:space="preserve">wneud i ddisgrifio a threfnu’r copïau electronig. Gellir cofnodi’r metadata hwn ar ffurf mor syml â chonfensiwn enwi ffeiliau, neu mor gymhleth â system fynegeio. </w:t>
      </w:r>
      <w:r w:rsidRPr="00B0072E">
        <w:rPr>
          <w:rFonts w:ascii="Arial" w:eastAsia="Arial" w:hAnsi="Arial"/>
          <w:b/>
          <w:sz w:val="24"/>
          <w:lang w:val="cy-GB"/>
        </w:rPr>
        <w:t xml:space="preserve">Cofiwch, y prif reswm dros sganio yw </w:t>
      </w:r>
      <w:r w:rsidR="004163AF">
        <w:rPr>
          <w:rFonts w:ascii="Arial" w:eastAsia="Arial" w:hAnsi="Arial"/>
          <w:b/>
          <w:sz w:val="24"/>
          <w:lang w:val="cy-GB"/>
        </w:rPr>
        <w:t>cael</w:t>
      </w:r>
      <w:r w:rsidRPr="00B0072E">
        <w:rPr>
          <w:rFonts w:ascii="Arial" w:eastAsia="Arial" w:hAnsi="Arial"/>
          <w:b/>
          <w:sz w:val="24"/>
          <w:lang w:val="cy-GB"/>
        </w:rPr>
        <w:t xml:space="preserve"> mynediad at y cofnodion</w:t>
      </w:r>
      <w:r w:rsidR="004163AF">
        <w:rPr>
          <w:rFonts w:ascii="Arial" w:eastAsia="Arial" w:hAnsi="Arial"/>
          <w:b/>
          <w:sz w:val="24"/>
          <w:lang w:val="cy-GB"/>
        </w:rPr>
        <w:t xml:space="preserve"> yn haws</w:t>
      </w:r>
      <w:r w:rsidRPr="00B0072E">
        <w:rPr>
          <w:rFonts w:ascii="Arial" w:eastAsia="Arial" w:hAnsi="Arial"/>
          <w:b/>
          <w:sz w:val="24"/>
          <w:lang w:val="cy-GB"/>
        </w:rPr>
        <w:t xml:space="preserve">. </w:t>
      </w:r>
    </w:p>
    <w:p w14:paraId="31B245E2" w14:textId="77777777" w:rsidR="00667C3C" w:rsidRPr="00B0072E" w:rsidRDefault="00667C3C">
      <w:pPr>
        <w:spacing w:line="253" w:lineRule="auto"/>
        <w:ind w:right="20"/>
        <w:jc w:val="both"/>
        <w:rPr>
          <w:rFonts w:ascii="Arial" w:eastAsia="Arial" w:hAnsi="Arial"/>
          <w:b/>
          <w:sz w:val="24"/>
          <w:lang w:val="cy-GB"/>
        </w:rPr>
      </w:pPr>
    </w:p>
    <w:p w14:paraId="1F2FABA5" w14:textId="77777777" w:rsidR="00667C3C" w:rsidRPr="00B0072E" w:rsidRDefault="00667C3C">
      <w:pPr>
        <w:spacing w:line="253" w:lineRule="auto"/>
        <w:ind w:right="20"/>
        <w:jc w:val="both"/>
        <w:rPr>
          <w:rFonts w:ascii="Arial" w:eastAsia="Arial" w:hAnsi="Arial"/>
          <w:b/>
          <w:sz w:val="24"/>
          <w:lang w:val="cy-GB"/>
        </w:rPr>
      </w:pPr>
    </w:p>
    <w:p w14:paraId="02D8A9CB" w14:textId="77777777" w:rsidR="00667C3C" w:rsidRPr="00B0072E" w:rsidRDefault="00667C3C">
      <w:pPr>
        <w:spacing w:line="253" w:lineRule="auto"/>
        <w:ind w:right="20"/>
        <w:jc w:val="both"/>
        <w:rPr>
          <w:rFonts w:ascii="Arial" w:eastAsia="Arial" w:hAnsi="Arial"/>
          <w:b/>
          <w:sz w:val="24"/>
          <w:lang w:val="cy-GB"/>
        </w:rPr>
      </w:pPr>
    </w:p>
    <w:p w14:paraId="4CF683D9" w14:textId="77777777" w:rsidR="00667C3C" w:rsidRPr="00B0072E" w:rsidRDefault="00667C3C">
      <w:pPr>
        <w:spacing w:line="253" w:lineRule="auto"/>
        <w:ind w:right="20"/>
        <w:jc w:val="both"/>
        <w:rPr>
          <w:rFonts w:ascii="Arial" w:eastAsia="Arial" w:hAnsi="Arial"/>
          <w:b/>
          <w:sz w:val="24"/>
          <w:lang w:val="cy-GB"/>
        </w:rPr>
      </w:pPr>
    </w:p>
    <w:p w14:paraId="282CF108" w14:textId="77777777" w:rsidR="00D45779" w:rsidRPr="00B0072E" w:rsidRDefault="00D45779">
      <w:pPr>
        <w:spacing w:line="200" w:lineRule="exact"/>
        <w:rPr>
          <w:rFonts w:ascii="Times New Roman" w:eastAsia="Times New Roman" w:hAnsi="Times New Roman"/>
          <w:lang w:val="cy-GB"/>
        </w:rPr>
      </w:pPr>
    </w:p>
    <w:p w14:paraId="5F27782D" w14:textId="77777777" w:rsidR="00D45779" w:rsidRPr="00B0072E" w:rsidRDefault="00D45779">
      <w:pPr>
        <w:spacing w:line="200" w:lineRule="exact"/>
        <w:rPr>
          <w:rFonts w:ascii="Times New Roman" w:eastAsia="Times New Roman" w:hAnsi="Times New Roman"/>
          <w:lang w:val="cy-GB"/>
        </w:rPr>
      </w:pPr>
    </w:p>
    <w:p w14:paraId="083A4000" w14:textId="77777777" w:rsidR="00D45779" w:rsidRPr="00B0072E" w:rsidRDefault="00D45779">
      <w:pPr>
        <w:spacing w:line="374" w:lineRule="exact"/>
        <w:rPr>
          <w:rFonts w:ascii="Times New Roman" w:eastAsia="Times New Roman" w:hAnsi="Times New Roman"/>
          <w:lang w:val="cy-GB"/>
        </w:rPr>
      </w:pPr>
    </w:p>
    <w:p w14:paraId="3DB5F7D2" w14:textId="77777777" w:rsidR="00D45779" w:rsidRPr="00B0072E" w:rsidRDefault="00D45779" w:rsidP="007E1503">
      <w:pPr>
        <w:spacing w:line="0" w:lineRule="atLeast"/>
        <w:ind w:left="8920"/>
        <w:rPr>
          <w:sz w:val="22"/>
          <w:lang w:val="cy-GB"/>
        </w:rPr>
        <w:sectPr w:rsidR="00D45779" w:rsidRPr="00B0072E">
          <w:pgSz w:w="11900" w:h="16838"/>
          <w:pgMar w:top="1409" w:right="1426" w:bottom="430" w:left="1440" w:header="0" w:footer="0" w:gutter="0"/>
          <w:cols w:space="0" w:equalWidth="0">
            <w:col w:w="9040"/>
          </w:cols>
          <w:docGrid w:linePitch="360"/>
        </w:sectPr>
      </w:pPr>
    </w:p>
    <w:p w14:paraId="08F1197F" w14:textId="77777777" w:rsidR="00D45779" w:rsidRPr="00B0072E" w:rsidRDefault="00C87388">
      <w:pPr>
        <w:spacing w:line="259" w:lineRule="auto"/>
        <w:ind w:right="20"/>
        <w:jc w:val="both"/>
        <w:rPr>
          <w:rFonts w:ascii="Arial" w:eastAsia="Arial" w:hAnsi="Arial"/>
          <w:b/>
          <w:sz w:val="24"/>
          <w:lang w:val="cy-GB"/>
        </w:rPr>
      </w:pPr>
      <w:bookmarkStart w:id="5" w:name="page8"/>
      <w:bookmarkEnd w:id="5"/>
      <w:r w:rsidRPr="00B0072E">
        <w:rPr>
          <w:rFonts w:ascii="Arial" w:eastAsia="Arial" w:hAnsi="Arial"/>
          <w:b/>
          <w:sz w:val="24"/>
          <w:lang w:val="cy-GB"/>
        </w:rPr>
        <w:lastRenderedPageBreak/>
        <w:t xml:space="preserve">Pan fydd cofnod wedi’i sganio, dylid dibynnu ar y cofnod wedi’i sganio at ddibenion busnes, a dylid naill ai archifo neu ddinistrio’r copi caled gwreiddiol. Nid yw defnyddio’r copïau caled gwreiddiol a’r copïau electronig ar yr un pryd yn cael ei ystyried yn arfer da, ac mae’n debygol o arwain at </w:t>
      </w:r>
      <w:r w:rsidR="00B35B8A">
        <w:rPr>
          <w:rFonts w:ascii="Arial" w:eastAsia="Arial" w:hAnsi="Arial"/>
          <w:b/>
          <w:sz w:val="24"/>
          <w:lang w:val="cy-GB"/>
        </w:rPr>
        <w:t>wallau</w:t>
      </w:r>
      <w:r w:rsidRPr="00B0072E">
        <w:rPr>
          <w:rFonts w:ascii="Arial" w:eastAsia="Arial" w:hAnsi="Arial"/>
          <w:b/>
          <w:sz w:val="24"/>
          <w:lang w:val="cy-GB"/>
        </w:rPr>
        <w:t xml:space="preserve">. </w:t>
      </w:r>
    </w:p>
    <w:p w14:paraId="246BC753" w14:textId="77777777" w:rsidR="00D45779" w:rsidRPr="00B0072E" w:rsidRDefault="00D45779">
      <w:pPr>
        <w:spacing w:line="193" w:lineRule="exact"/>
        <w:rPr>
          <w:rFonts w:ascii="Times New Roman" w:eastAsia="Times New Roman" w:hAnsi="Times New Roman"/>
          <w:lang w:val="cy-GB"/>
        </w:rPr>
      </w:pPr>
    </w:p>
    <w:p w14:paraId="55CA78BE" w14:textId="77777777" w:rsidR="00D45779" w:rsidRPr="00B0072E" w:rsidRDefault="0092153B">
      <w:pPr>
        <w:spacing w:line="284" w:lineRule="auto"/>
        <w:ind w:right="20"/>
        <w:jc w:val="both"/>
        <w:rPr>
          <w:rFonts w:ascii="Arial" w:eastAsia="Arial" w:hAnsi="Arial"/>
          <w:sz w:val="24"/>
          <w:lang w:val="cy-GB"/>
        </w:rPr>
      </w:pPr>
      <w:r w:rsidRPr="00B0072E">
        <w:rPr>
          <w:rFonts w:ascii="Arial" w:eastAsia="Arial" w:hAnsi="Arial"/>
          <w:sz w:val="24"/>
          <w:lang w:val="cy-GB"/>
        </w:rPr>
        <w:t>Os oes unrhyw ddata personol yn y dogfennau, rhaid storio’</w:t>
      </w:r>
      <w:r w:rsidR="00B35B8A">
        <w:rPr>
          <w:rFonts w:ascii="Arial" w:eastAsia="Arial" w:hAnsi="Arial"/>
          <w:sz w:val="24"/>
          <w:lang w:val="cy-GB"/>
        </w:rPr>
        <w:t>r copi electronig yn ddiogel, a hynny</w:t>
      </w:r>
      <w:r w:rsidRPr="00B0072E">
        <w:rPr>
          <w:rFonts w:ascii="Arial" w:eastAsia="Arial" w:hAnsi="Arial"/>
          <w:sz w:val="24"/>
          <w:lang w:val="cy-GB"/>
        </w:rPr>
        <w:t xml:space="preserve"> ar system gorfforaethol yn ddelfrydol.</w:t>
      </w:r>
    </w:p>
    <w:p w14:paraId="5386F6B3" w14:textId="77777777" w:rsidR="00D45779" w:rsidRPr="00B0072E" w:rsidRDefault="00D45779">
      <w:pPr>
        <w:spacing w:line="192" w:lineRule="exact"/>
        <w:rPr>
          <w:rFonts w:ascii="Times New Roman" w:eastAsia="Times New Roman" w:hAnsi="Times New Roman"/>
          <w:lang w:val="cy-GB"/>
        </w:rPr>
      </w:pPr>
    </w:p>
    <w:p w14:paraId="7BB31D85" w14:textId="77777777" w:rsidR="00D45779" w:rsidRPr="00B0072E" w:rsidRDefault="00086D5E">
      <w:pPr>
        <w:numPr>
          <w:ilvl w:val="0"/>
          <w:numId w:val="15"/>
        </w:numPr>
        <w:tabs>
          <w:tab w:val="left" w:pos="360"/>
        </w:tabs>
        <w:spacing w:line="0" w:lineRule="atLeast"/>
        <w:ind w:left="360" w:hanging="360"/>
        <w:rPr>
          <w:rFonts w:ascii="Arial" w:eastAsia="Arial" w:hAnsi="Arial"/>
          <w:sz w:val="24"/>
          <w:lang w:val="cy-GB"/>
        </w:rPr>
      </w:pPr>
      <w:r w:rsidRPr="00B0072E">
        <w:rPr>
          <w:rFonts w:ascii="Arial" w:eastAsia="Arial" w:hAnsi="Arial"/>
          <w:sz w:val="24"/>
          <w:u w:val="single"/>
          <w:lang w:val="cy-GB"/>
        </w:rPr>
        <w:t>Defnyddio gwasanaeth sganio trydydd parti</w:t>
      </w:r>
    </w:p>
    <w:p w14:paraId="2180781F" w14:textId="77777777" w:rsidR="00D45779" w:rsidRPr="00B0072E" w:rsidRDefault="00D45779">
      <w:pPr>
        <w:spacing w:line="184" w:lineRule="exact"/>
        <w:rPr>
          <w:rFonts w:ascii="Times New Roman" w:eastAsia="Times New Roman" w:hAnsi="Times New Roman"/>
          <w:lang w:val="cy-GB"/>
        </w:rPr>
      </w:pPr>
    </w:p>
    <w:p w14:paraId="588CFA07" w14:textId="77777777" w:rsidR="00D45779" w:rsidRPr="00B0072E" w:rsidRDefault="00086D5E">
      <w:pPr>
        <w:spacing w:line="231" w:lineRule="auto"/>
        <w:ind w:right="20"/>
        <w:jc w:val="both"/>
        <w:rPr>
          <w:rFonts w:ascii="Arial" w:eastAsia="Arial" w:hAnsi="Arial"/>
          <w:sz w:val="24"/>
          <w:lang w:val="cy-GB"/>
        </w:rPr>
      </w:pPr>
      <w:r w:rsidRPr="00B0072E">
        <w:rPr>
          <w:rFonts w:ascii="Arial" w:eastAsia="Arial" w:hAnsi="Arial"/>
          <w:sz w:val="24"/>
          <w:lang w:val="cy-GB"/>
        </w:rPr>
        <w:t xml:space="preserve">Mae sawl darparwr gwasanaethau sganio trydydd parti </w:t>
      </w:r>
      <w:r w:rsidR="00B35B8A">
        <w:rPr>
          <w:rFonts w:ascii="Arial" w:eastAsia="Arial" w:hAnsi="Arial"/>
          <w:sz w:val="24"/>
          <w:lang w:val="cy-GB"/>
        </w:rPr>
        <w:t>ar gael i’w</w:t>
      </w:r>
      <w:r w:rsidRPr="00B0072E">
        <w:rPr>
          <w:rFonts w:ascii="Arial" w:eastAsia="Arial" w:hAnsi="Arial"/>
          <w:sz w:val="24"/>
          <w:lang w:val="cy-GB"/>
        </w:rPr>
        <w:t xml:space="preserve"> hystyried, yn enwedig os nad oes digon o staff ar gael i sganio gyda’r lefel angenrheidiol o sicrwydd ansawdd. Dylai’r ystyriaethau y soniwyd amdanynt yn flaenorol fod yn ddefnyddiol wrth sicrhau bod y darparwr yn rhoi’r gwasanaeth y mae arnoch ei angen. </w:t>
      </w:r>
    </w:p>
    <w:p w14:paraId="3360C44C" w14:textId="77777777" w:rsidR="00D45779" w:rsidRPr="00B0072E" w:rsidRDefault="00D45779">
      <w:pPr>
        <w:spacing w:line="229" w:lineRule="exact"/>
        <w:rPr>
          <w:rFonts w:ascii="Times New Roman" w:eastAsia="Times New Roman" w:hAnsi="Times New Roman"/>
          <w:lang w:val="cy-GB"/>
        </w:rPr>
      </w:pPr>
    </w:p>
    <w:p w14:paraId="225764B6" w14:textId="77777777" w:rsidR="00D45779" w:rsidRPr="00B0072E" w:rsidRDefault="00D9519D">
      <w:pPr>
        <w:spacing w:line="254" w:lineRule="auto"/>
        <w:jc w:val="both"/>
        <w:rPr>
          <w:rFonts w:ascii="Arial" w:eastAsia="Arial" w:hAnsi="Arial"/>
          <w:sz w:val="24"/>
          <w:lang w:val="cy-GB"/>
        </w:rPr>
      </w:pPr>
      <w:r w:rsidRPr="00B0072E">
        <w:rPr>
          <w:rFonts w:ascii="Arial" w:eastAsia="Arial" w:hAnsi="Arial"/>
          <w:sz w:val="24"/>
          <w:lang w:val="cy-GB"/>
        </w:rPr>
        <w:t xml:space="preserve">Os oes unrhyw ddata personol yn y ddogfen, rhaid i ddarparwr y gwasanaeth lofnodi Cytundeb Prosesu Data i sicrhau ei fod yn deall ei ddyletswyddau dan y Ddeddf Diogelu Data. Pan dderbynnir y data yn ôl gan ddarparwr y gwasanaeth, rhaid ei storio’n ddiogel. </w:t>
      </w:r>
    </w:p>
    <w:p w14:paraId="0DBF7070" w14:textId="77777777" w:rsidR="00D45779" w:rsidRPr="00B0072E" w:rsidRDefault="00D45779">
      <w:pPr>
        <w:spacing w:line="200" w:lineRule="exact"/>
        <w:rPr>
          <w:rFonts w:ascii="Times New Roman" w:eastAsia="Times New Roman" w:hAnsi="Times New Roman"/>
          <w:lang w:val="cy-GB"/>
        </w:rPr>
      </w:pPr>
    </w:p>
    <w:p w14:paraId="044935C2" w14:textId="77777777" w:rsidR="00D45779" w:rsidRPr="00B0072E" w:rsidRDefault="00D45779">
      <w:pPr>
        <w:spacing w:line="200" w:lineRule="exact"/>
        <w:rPr>
          <w:rFonts w:ascii="Times New Roman" w:eastAsia="Times New Roman" w:hAnsi="Times New Roman"/>
          <w:lang w:val="cy-GB"/>
        </w:rPr>
      </w:pPr>
    </w:p>
    <w:p w14:paraId="07A00861" w14:textId="77777777" w:rsidR="00D45779" w:rsidRPr="00B0072E" w:rsidRDefault="00D45779">
      <w:pPr>
        <w:spacing w:line="200" w:lineRule="exact"/>
        <w:rPr>
          <w:rFonts w:ascii="Times New Roman" w:eastAsia="Times New Roman" w:hAnsi="Times New Roman"/>
          <w:lang w:val="cy-GB"/>
        </w:rPr>
      </w:pPr>
    </w:p>
    <w:p w14:paraId="216E2DDC" w14:textId="77777777" w:rsidR="00D45779" w:rsidRPr="00B0072E" w:rsidRDefault="00D45779">
      <w:pPr>
        <w:spacing w:line="200" w:lineRule="exact"/>
        <w:rPr>
          <w:rFonts w:ascii="Times New Roman" w:eastAsia="Times New Roman" w:hAnsi="Times New Roman"/>
          <w:lang w:val="cy-GB"/>
        </w:rPr>
      </w:pPr>
    </w:p>
    <w:p w14:paraId="1AE20261" w14:textId="77777777" w:rsidR="00D45779" w:rsidRPr="00B0072E" w:rsidRDefault="00D45779">
      <w:pPr>
        <w:spacing w:line="200" w:lineRule="exact"/>
        <w:rPr>
          <w:rFonts w:ascii="Times New Roman" w:eastAsia="Times New Roman" w:hAnsi="Times New Roman"/>
          <w:lang w:val="cy-GB"/>
        </w:rPr>
      </w:pPr>
    </w:p>
    <w:p w14:paraId="6B81F237" w14:textId="77777777" w:rsidR="00D45779" w:rsidRPr="00B0072E" w:rsidRDefault="00D45779">
      <w:pPr>
        <w:spacing w:line="200" w:lineRule="exact"/>
        <w:rPr>
          <w:rFonts w:ascii="Times New Roman" w:eastAsia="Times New Roman" w:hAnsi="Times New Roman"/>
          <w:lang w:val="cy-GB"/>
        </w:rPr>
      </w:pPr>
    </w:p>
    <w:p w14:paraId="733623E9" w14:textId="77777777" w:rsidR="00D45779" w:rsidRDefault="00D45779">
      <w:pPr>
        <w:spacing w:line="200" w:lineRule="exact"/>
        <w:rPr>
          <w:rFonts w:ascii="Times New Roman" w:eastAsia="Times New Roman" w:hAnsi="Times New Roman"/>
        </w:rPr>
      </w:pPr>
    </w:p>
    <w:p w14:paraId="7F0C8C44" w14:textId="77777777" w:rsidR="00D45779" w:rsidRDefault="00D45779">
      <w:pPr>
        <w:spacing w:line="200" w:lineRule="exact"/>
        <w:rPr>
          <w:rFonts w:ascii="Times New Roman" w:eastAsia="Times New Roman" w:hAnsi="Times New Roman"/>
        </w:rPr>
      </w:pPr>
      <w:bookmarkStart w:id="6" w:name="cysill"/>
      <w:bookmarkEnd w:id="6"/>
    </w:p>
    <w:p w14:paraId="1F6DF8D4" w14:textId="77777777" w:rsidR="00D45779" w:rsidRDefault="00D45779">
      <w:pPr>
        <w:spacing w:line="200" w:lineRule="exact"/>
        <w:rPr>
          <w:rFonts w:ascii="Times New Roman" w:eastAsia="Times New Roman" w:hAnsi="Times New Roman"/>
        </w:rPr>
      </w:pPr>
    </w:p>
    <w:p w14:paraId="58EF94B0" w14:textId="77777777" w:rsidR="00D45779" w:rsidRDefault="00D45779">
      <w:pPr>
        <w:spacing w:line="200" w:lineRule="exact"/>
        <w:rPr>
          <w:rFonts w:ascii="Times New Roman" w:eastAsia="Times New Roman" w:hAnsi="Times New Roman"/>
        </w:rPr>
      </w:pPr>
    </w:p>
    <w:p w14:paraId="7A27FC33" w14:textId="77777777" w:rsidR="00D45779" w:rsidRDefault="00D45779">
      <w:pPr>
        <w:spacing w:line="200" w:lineRule="exact"/>
        <w:rPr>
          <w:rFonts w:ascii="Times New Roman" w:eastAsia="Times New Roman" w:hAnsi="Times New Roman"/>
        </w:rPr>
      </w:pPr>
    </w:p>
    <w:p w14:paraId="6B032FAE" w14:textId="77777777" w:rsidR="00D45779" w:rsidRDefault="00D45779">
      <w:pPr>
        <w:spacing w:line="200" w:lineRule="exact"/>
        <w:rPr>
          <w:rFonts w:ascii="Times New Roman" w:eastAsia="Times New Roman" w:hAnsi="Times New Roman"/>
        </w:rPr>
      </w:pPr>
    </w:p>
    <w:p w14:paraId="7449097D" w14:textId="77777777" w:rsidR="00D45779" w:rsidRDefault="00D45779">
      <w:pPr>
        <w:spacing w:line="200" w:lineRule="exact"/>
        <w:rPr>
          <w:rFonts w:ascii="Times New Roman" w:eastAsia="Times New Roman" w:hAnsi="Times New Roman"/>
        </w:rPr>
      </w:pPr>
    </w:p>
    <w:p w14:paraId="30FDF42D" w14:textId="77777777" w:rsidR="00D45779" w:rsidRDefault="00D45779">
      <w:pPr>
        <w:spacing w:line="200" w:lineRule="exact"/>
        <w:rPr>
          <w:rFonts w:ascii="Times New Roman" w:eastAsia="Times New Roman" w:hAnsi="Times New Roman"/>
        </w:rPr>
      </w:pPr>
    </w:p>
    <w:p w14:paraId="198D2E41" w14:textId="77777777" w:rsidR="00D45779" w:rsidRDefault="00D45779">
      <w:pPr>
        <w:spacing w:line="200" w:lineRule="exact"/>
        <w:rPr>
          <w:rFonts w:ascii="Times New Roman" w:eastAsia="Times New Roman" w:hAnsi="Times New Roman"/>
        </w:rPr>
      </w:pPr>
    </w:p>
    <w:p w14:paraId="5834272A" w14:textId="77777777" w:rsidR="00D45779" w:rsidRDefault="00D45779">
      <w:pPr>
        <w:spacing w:line="200" w:lineRule="exact"/>
        <w:rPr>
          <w:rFonts w:ascii="Times New Roman" w:eastAsia="Times New Roman" w:hAnsi="Times New Roman"/>
        </w:rPr>
      </w:pPr>
    </w:p>
    <w:p w14:paraId="63CF4EE5" w14:textId="77777777" w:rsidR="00D45779" w:rsidRDefault="00D45779">
      <w:pPr>
        <w:spacing w:line="200" w:lineRule="exact"/>
        <w:rPr>
          <w:rFonts w:ascii="Times New Roman" w:eastAsia="Times New Roman" w:hAnsi="Times New Roman"/>
        </w:rPr>
      </w:pPr>
    </w:p>
    <w:p w14:paraId="2312A2D3" w14:textId="77777777" w:rsidR="00D45779" w:rsidRDefault="00D45779">
      <w:pPr>
        <w:spacing w:line="200" w:lineRule="exact"/>
        <w:rPr>
          <w:rFonts w:ascii="Times New Roman" w:eastAsia="Times New Roman" w:hAnsi="Times New Roman"/>
        </w:rPr>
      </w:pPr>
    </w:p>
    <w:p w14:paraId="1CFD4741" w14:textId="77777777" w:rsidR="00D45779" w:rsidRDefault="00D45779">
      <w:pPr>
        <w:spacing w:line="200" w:lineRule="exact"/>
        <w:rPr>
          <w:rFonts w:ascii="Times New Roman" w:eastAsia="Times New Roman" w:hAnsi="Times New Roman"/>
        </w:rPr>
      </w:pPr>
    </w:p>
    <w:p w14:paraId="3BA350D8" w14:textId="77777777" w:rsidR="00D45779" w:rsidRDefault="00D45779">
      <w:pPr>
        <w:spacing w:line="200" w:lineRule="exact"/>
        <w:rPr>
          <w:rFonts w:ascii="Times New Roman" w:eastAsia="Times New Roman" w:hAnsi="Times New Roman"/>
        </w:rPr>
      </w:pPr>
    </w:p>
    <w:p w14:paraId="03614C35" w14:textId="77777777" w:rsidR="00D45779" w:rsidRDefault="00D45779">
      <w:pPr>
        <w:spacing w:line="200" w:lineRule="exact"/>
        <w:rPr>
          <w:rFonts w:ascii="Times New Roman" w:eastAsia="Times New Roman" w:hAnsi="Times New Roman"/>
        </w:rPr>
      </w:pPr>
    </w:p>
    <w:p w14:paraId="46B549A5" w14:textId="77777777" w:rsidR="00D45779" w:rsidRDefault="00D45779">
      <w:pPr>
        <w:spacing w:line="200" w:lineRule="exact"/>
        <w:rPr>
          <w:rFonts w:ascii="Times New Roman" w:eastAsia="Times New Roman" w:hAnsi="Times New Roman"/>
        </w:rPr>
      </w:pPr>
    </w:p>
    <w:p w14:paraId="33D72837" w14:textId="77777777" w:rsidR="00D45779" w:rsidRDefault="00D45779">
      <w:pPr>
        <w:spacing w:line="200" w:lineRule="exact"/>
        <w:rPr>
          <w:rFonts w:ascii="Times New Roman" w:eastAsia="Times New Roman" w:hAnsi="Times New Roman"/>
        </w:rPr>
      </w:pPr>
    </w:p>
    <w:p w14:paraId="602EA7AF" w14:textId="77777777" w:rsidR="00D45779" w:rsidRDefault="00D45779">
      <w:pPr>
        <w:spacing w:line="200" w:lineRule="exact"/>
        <w:rPr>
          <w:rFonts w:ascii="Times New Roman" w:eastAsia="Times New Roman" w:hAnsi="Times New Roman"/>
        </w:rPr>
      </w:pPr>
    </w:p>
    <w:p w14:paraId="78E3DF61" w14:textId="77777777" w:rsidR="00D45779" w:rsidRDefault="00D45779">
      <w:pPr>
        <w:spacing w:line="200" w:lineRule="exact"/>
        <w:rPr>
          <w:rFonts w:ascii="Times New Roman" w:eastAsia="Times New Roman" w:hAnsi="Times New Roman"/>
        </w:rPr>
      </w:pPr>
    </w:p>
    <w:p w14:paraId="58FD8146" w14:textId="77777777" w:rsidR="00D45779" w:rsidRDefault="00D45779">
      <w:pPr>
        <w:spacing w:line="200" w:lineRule="exact"/>
        <w:rPr>
          <w:rFonts w:ascii="Times New Roman" w:eastAsia="Times New Roman" w:hAnsi="Times New Roman"/>
        </w:rPr>
      </w:pPr>
    </w:p>
    <w:p w14:paraId="10555025" w14:textId="77777777" w:rsidR="00D45779" w:rsidRDefault="00D45779">
      <w:pPr>
        <w:spacing w:line="200" w:lineRule="exact"/>
        <w:rPr>
          <w:rFonts w:ascii="Times New Roman" w:eastAsia="Times New Roman" w:hAnsi="Times New Roman"/>
        </w:rPr>
      </w:pPr>
    </w:p>
    <w:p w14:paraId="33F05CA1" w14:textId="77777777" w:rsidR="00D45779" w:rsidRDefault="00D45779">
      <w:pPr>
        <w:spacing w:line="200" w:lineRule="exact"/>
        <w:rPr>
          <w:rFonts w:ascii="Times New Roman" w:eastAsia="Times New Roman" w:hAnsi="Times New Roman"/>
        </w:rPr>
      </w:pPr>
    </w:p>
    <w:p w14:paraId="271E6761" w14:textId="77777777" w:rsidR="00D45779" w:rsidRDefault="00D45779">
      <w:pPr>
        <w:spacing w:line="200" w:lineRule="exact"/>
        <w:rPr>
          <w:rFonts w:ascii="Times New Roman" w:eastAsia="Times New Roman" w:hAnsi="Times New Roman"/>
        </w:rPr>
      </w:pPr>
    </w:p>
    <w:p w14:paraId="5470B460" w14:textId="77777777" w:rsidR="00D45779" w:rsidRDefault="00D45779">
      <w:pPr>
        <w:spacing w:line="200" w:lineRule="exact"/>
        <w:rPr>
          <w:rFonts w:ascii="Times New Roman" w:eastAsia="Times New Roman" w:hAnsi="Times New Roman"/>
        </w:rPr>
      </w:pPr>
    </w:p>
    <w:p w14:paraId="02C4B34D" w14:textId="77777777" w:rsidR="00D45779" w:rsidRDefault="00D45779">
      <w:pPr>
        <w:spacing w:line="200" w:lineRule="exact"/>
        <w:rPr>
          <w:rFonts w:ascii="Times New Roman" w:eastAsia="Times New Roman" w:hAnsi="Times New Roman"/>
        </w:rPr>
      </w:pPr>
    </w:p>
    <w:p w14:paraId="4F1F3E14" w14:textId="77777777" w:rsidR="00D45779" w:rsidRDefault="00D45779">
      <w:pPr>
        <w:spacing w:line="200" w:lineRule="exact"/>
        <w:rPr>
          <w:rFonts w:ascii="Times New Roman" w:eastAsia="Times New Roman" w:hAnsi="Times New Roman"/>
        </w:rPr>
      </w:pPr>
    </w:p>
    <w:p w14:paraId="7C9D6C71" w14:textId="77777777" w:rsidR="00D45779" w:rsidRDefault="00D45779">
      <w:pPr>
        <w:spacing w:line="200" w:lineRule="exact"/>
        <w:rPr>
          <w:rFonts w:ascii="Times New Roman" w:eastAsia="Times New Roman" w:hAnsi="Times New Roman"/>
        </w:rPr>
      </w:pPr>
    </w:p>
    <w:p w14:paraId="3E562077" w14:textId="77777777" w:rsidR="00D45779" w:rsidRDefault="00D45779">
      <w:pPr>
        <w:spacing w:line="200" w:lineRule="exact"/>
        <w:rPr>
          <w:rFonts w:ascii="Times New Roman" w:eastAsia="Times New Roman" w:hAnsi="Times New Roman"/>
        </w:rPr>
      </w:pPr>
    </w:p>
    <w:p w14:paraId="092840FD" w14:textId="77777777" w:rsidR="00D45779" w:rsidRDefault="00D45779">
      <w:pPr>
        <w:spacing w:line="200" w:lineRule="exact"/>
        <w:rPr>
          <w:rFonts w:ascii="Times New Roman" w:eastAsia="Times New Roman" w:hAnsi="Times New Roman"/>
        </w:rPr>
      </w:pPr>
    </w:p>
    <w:p w14:paraId="6851CF86" w14:textId="77777777" w:rsidR="00D45779" w:rsidRDefault="00D45779">
      <w:pPr>
        <w:spacing w:line="200" w:lineRule="exact"/>
        <w:rPr>
          <w:rFonts w:ascii="Times New Roman" w:eastAsia="Times New Roman" w:hAnsi="Times New Roman"/>
        </w:rPr>
      </w:pPr>
    </w:p>
    <w:p w14:paraId="25932890" w14:textId="77777777" w:rsidR="00D45779" w:rsidRDefault="00D45779">
      <w:pPr>
        <w:spacing w:line="200" w:lineRule="exact"/>
        <w:rPr>
          <w:rFonts w:ascii="Times New Roman" w:eastAsia="Times New Roman" w:hAnsi="Times New Roman"/>
        </w:rPr>
      </w:pPr>
    </w:p>
    <w:p w14:paraId="1987F0D6" w14:textId="77777777" w:rsidR="00D45779" w:rsidRDefault="00D45779">
      <w:pPr>
        <w:spacing w:line="200" w:lineRule="exact"/>
        <w:rPr>
          <w:rFonts w:ascii="Times New Roman" w:eastAsia="Times New Roman" w:hAnsi="Times New Roman"/>
        </w:rPr>
      </w:pPr>
    </w:p>
    <w:p w14:paraId="0F2EF106" w14:textId="77777777" w:rsidR="00D45779" w:rsidRDefault="00D45779">
      <w:pPr>
        <w:spacing w:line="200" w:lineRule="exact"/>
        <w:rPr>
          <w:rFonts w:ascii="Times New Roman" w:eastAsia="Times New Roman" w:hAnsi="Times New Roman"/>
        </w:rPr>
      </w:pPr>
    </w:p>
    <w:p w14:paraId="16E13E43" w14:textId="77777777" w:rsidR="00D45779" w:rsidRDefault="00D45779">
      <w:pPr>
        <w:spacing w:line="200" w:lineRule="exact"/>
        <w:rPr>
          <w:rFonts w:ascii="Times New Roman" w:eastAsia="Times New Roman" w:hAnsi="Times New Roman"/>
        </w:rPr>
      </w:pPr>
    </w:p>
    <w:p w14:paraId="5A1E43F7" w14:textId="77777777" w:rsidR="00D45779" w:rsidRDefault="00D45779">
      <w:pPr>
        <w:spacing w:line="200" w:lineRule="exact"/>
        <w:rPr>
          <w:rFonts w:ascii="Times New Roman" w:eastAsia="Times New Roman" w:hAnsi="Times New Roman"/>
        </w:rPr>
      </w:pPr>
    </w:p>
    <w:p w14:paraId="56223A57" w14:textId="77777777" w:rsidR="00D45779" w:rsidRDefault="00D45779">
      <w:pPr>
        <w:spacing w:line="200" w:lineRule="exact"/>
        <w:rPr>
          <w:rFonts w:ascii="Times New Roman" w:eastAsia="Times New Roman" w:hAnsi="Times New Roman"/>
        </w:rPr>
      </w:pPr>
    </w:p>
    <w:p w14:paraId="7A24ECC0" w14:textId="77777777" w:rsidR="00D45779" w:rsidRDefault="00D45779">
      <w:pPr>
        <w:spacing w:line="200" w:lineRule="exact"/>
        <w:rPr>
          <w:rFonts w:ascii="Times New Roman" w:eastAsia="Times New Roman" w:hAnsi="Times New Roman"/>
        </w:rPr>
      </w:pPr>
    </w:p>
    <w:p w14:paraId="759B7716" w14:textId="77777777" w:rsidR="00D45779" w:rsidRDefault="00D45779">
      <w:pPr>
        <w:spacing w:line="236" w:lineRule="exact"/>
        <w:rPr>
          <w:rFonts w:ascii="Times New Roman" w:eastAsia="Times New Roman" w:hAnsi="Times New Roman"/>
        </w:rPr>
      </w:pPr>
    </w:p>
    <w:p w14:paraId="68347236" w14:textId="77777777" w:rsidR="00D45779" w:rsidRDefault="00D45779" w:rsidP="007E1503">
      <w:pPr>
        <w:spacing w:line="0" w:lineRule="atLeast"/>
        <w:rPr>
          <w:sz w:val="22"/>
        </w:rPr>
      </w:pPr>
    </w:p>
    <w:sectPr w:rsidR="00D45779">
      <w:pgSz w:w="11900" w:h="16838"/>
      <w:pgMar w:top="1409" w:right="1426" w:bottom="430" w:left="1440" w:header="0" w:footer="0" w:gutter="0"/>
      <w:cols w:space="0" w:equalWidth="0">
        <w:col w:w="90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545E146"/>
    <w:lvl w:ilvl="0" w:tplc="33ACD35C">
      <w:start w:val="1"/>
      <w:numFmt w:val="bullet"/>
      <w:lvlText w:val="•"/>
      <w:lvlJc w:val="left"/>
    </w:lvl>
    <w:lvl w:ilvl="1" w:tplc="2A3803BC">
      <w:start w:val="1"/>
      <w:numFmt w:val="bullet"/>
      <w:lvlText w:val=""/>
      <w:lvlJc w:val="left"/>
    </w:lvl>
    <w:lvl w:ilvl="2" w:tplc="8CA63766">
      <w:start w:val="1"/>
      <w:numFmt w:val="bullet"/>
      <w:lvlText w:val=""/>
      <w:lvlJc w:val="left"/>
    </w:lvl>
    <w:lvl w:ilvl="3" w:tplc="A6E88FD4">
      <w:start w:val="1"/>
      <w:numFmt w:val="bullet"/>
      <w:lvlText w:val=""/>
      <w:lvlJc w:val="left"/>
    </w:lvl>
    <w:lvl w:ilvl="4" w:tplc="4E5A3682">
      <w:start w:val="1"/>
      <w:numFmt w:val="bullet"/>
      <w:lvlText w:val=""/>
      <w:lvlJc w:val="left"/>
    </w:lvl>
    <w:lvl w:ilvl="5" w:tplc="645EC3FE">
      <w:start w:val="1"/>
      <w:numFmt w:val="bullet"/>
      <w:lvlText w:val=""/>
      <w:lvlJc w:val="left"/>
    </w:lvl>
    <w:lvl w:ilvl="6" w:tplc="66842BCE">
      <w:start w:val="1"/>
      <w:numFmt w:val="bullet"/>
      <w:lvlText w:val=""/>
      <w:lvlJc w:val="left"/>
    </w:lvl>
    <w:lvl w:ilvl="7" w:tplc="0AA845BC">
      <w:start w:val="1"/>
      <w:numFmt w:val="bullet"/>
      <w:lvlText w:val=""/>
      <w:lvlJc w:val="left"/>
    </w:lvl>
    <w:lvl w:ilvl="8" w:tplc="8F229680">
      <w:start w:val="1"/>
      <w:numFmt w:val="bullet"/>
      <w:lvlText w:val=""/>
      <w:lvlJc w:val="left"/>
    </w:lvl>
  </w:abstractNum>
  <w:abstractNum w:abstractNumId="1" w15:restartNumberingAfterBreak="0">
    <w:nsid w:val="00000002"/>
    <w:multiLevelType w:val="hybridMultilevel"/>
    <w:tmpl w:val="515F007C"/>
    <w:lvl w:ilvl="0" w:tplc="D7DA4E0C">
      <w:start w:val="1"/>
      <w:numFmt w:val="bullet"/>
      <w:lvlText w:val="•"/>
      <w:lvlJc w:val="left"/>
    </w:lvl>
    <w:lvl w:ilvl="1" w:tplc="7F2ACEC2">
      <w:start w:val="1"/>
      <w:numFmt w:val="bullet"/>
      <w:lvlText w:val=""/>
      <w:lvlJc w:val="left"/>
    </w:lvl>
    <w:lvl w:ilvl="2" w:tplc="97A64104">
      <w:start w:val="1"/>
      <w:numFmt w:val="bullet"/>
      <w:lvlText w:val=""/>
      <w:lvlJc w:val="left"/>
    </w:lvl>
    <w:lvl w:ilvl="3" w:tplc="854C3A6A">
      <w:start w:val="1"/>
      <w:numFmt w:val="bullet"/>
      <w:lvlText w:val=""/>
      <w:lvlJc w:val="left"/>
    </w:lvl>
    <w:lvl w:ilvl="4" w:tplc="58145C38">
      <w:start w:val="1"/>
      <w:numFmt w:val="bullet"/>
      <w:lvlText w:val=""/>
      <w:lvlJc w:val="left"/>
    </w:lvl>
    <w:lvl w:ilvl="5" w:tplc="546624F0">
      <w:start w:val="1"/>
      <w:numFmt w:val="bullet"/>
      <w:lvlText w:val=""/>
      <w:lvlJc w:val="left"/>
    </w:lvl>
    <w:lvl w:ilvl="6" w:tplc="5DCCD5B2">
      <w:start w:val="1"/>
      <w:numFmt w:val="bullet"/>
      <w:lvlText w:val=""/>
      <w:lvlJc w:val="left"/>
    </w:lvl>
    <w:lvl w:ilvl="7" w:tplc="9D28A92E">
      <w:start w:val="1"/>
      <w:numFmt w:val="bullet"/>
      <w:lvlText w:val=""/>
      <w:lvlJc w:val="left"/>
    </w:lvl>
    <w:lvl w:ilvl="8" w:tplc="E7C89DE4">
      <w:start w:val="1"/>
      <w:numFmt w:val="bullet"/>
      <w:lvlText w:val=""/>
      <w:lvlJc w:val="left"/>
    </w:lvl>
  </w:abstractNum>
  <w:abstractNum w:abstractNumId="2" w15:restartNumberingAfterBreak="0">
    <w:nsid w:val="00000003"/>
    <w:multiLevelType w:val="hybridMultilevel"/>
    <w:tmpl w:val="5BD062C2"/>
    <w:lvl w:ilvl="0" w:tplc="5D9ECAA4">
      <w:start w:val="1"/>
      <w:numFmt w:val="bullet"/>
      <w:lvlText w:val="•"/>
      <w:lvlJc w:val="left"/>
    </w:lvl>
    <w:lvl w:ilvl="1" w:tplc="A880B2CA">
      <w:start w:val="1"/>
      <w:numFmt w:val="bullet"/>
      <w:lvlText w:val=""/>
      <w:lvlJc w:val="left"/>
    </w:lvl>
    <w:lvl w:ilvl="2" w:tplc="93501118">
      <w:start w:val="1"/>
      <w:numFmt w:val="bullet"/>
      <w:lvlText w:val=""/>
      <w:lvlJc w:val="left"/>
    </w:lvl>
    <w:lvl w:ilvl="3" w:tplc="108E8C90">
      <w:start w:val="1"/>
      <w:numFmt w:val="bullet"/>
      <w:lvlText w:val=""/>
      <w:lvlJc w:val="left"/>
    </w:lvl>
    <w:lvl w:ilvl="4" w:tplc="1BEECEEE">
      <w:start w:val="1"/>
      <w:numFmt w:val="bullet"/>
      <w:lvlText w:val=""/>
      <w:lvlJc w:val="left"/>
    </w:lvl>
    <w:lvl w:ilvl="5" w:tplc="1EF27E34">
      <w:start w:val="1"/>
      <w:numFmt w:val="bullet"/>
      <w:lvlText w:val=""/>
      <w:lvlJc w:val="left"/>
    </w:lvl>
    <w:lvl w:ilvl="6" w:tplc="F00EDAB8">
      <w:start w:val="1"/>
      <w:numFmt w:val="bullet"/>
      <w:lvlText w:val=""/>
      <w:lvlJc w:val="left"/>
    </w:lvl>
    <w:lvl w:ilvl="7" w:tplc="4F22249A">
      <w:start w:val="1"/>
      <w:numFmt w:val="bullet"/>
      <w:lvlText w:val=""/>
      <w:lvlJc w:val="left"/>
    </w:lvl>
    <w:lvl w:ilvl="8" w:tplc="842AC242">
      <w:start w:val="1"/>
      <w:numFmt w:val="bullet"/>
      <w:lvlText w:val=""/>
      <w:lvlJc w:val="left"/>
    </w:lvl>
  </w:abstractNum>
  <w:abstractNum w:abstractNumId="3" w15:restartNumberingAfterBreak="0">
    <w:nsid w:val="00000004"/>
    <w:multiLevelType w:val="hybridMultilevel"/>
    <w:tmpl w:val="12200854"/>
    <w:lvl w:ilvl="0" w:tplc="B66CDAFE">
      <w:start w:val="1"/>
      <w:numFmt w:val="bullet"/>
      <w:lvlText w:val="•"/>
      <w:lvlJc w:val="left"/>
    </w:lvl>
    <w:lvl w:ilvl="1" w:tplc="E65ABB42">
      <w:start w:val="1"/>
      <w:numFmt w:val="bullet"/>
      <w:lvlText w:val=""/>
      <w:lvlJc w:val="left"/>
    </w:lvl>
    <w:lvl w:ilvl="2" w:tplc="6AACD9F4">
      <w:start w:val="1"/>
      <w:numFmt w:val="bullet"/>
      <w:lvlText w:val=""/>
      <w:lvlJc w:val="left"/>
    </w:lvl>
    <w:lvl w:ilvl="3" w:tplc="1C28B3C6">
      <w:start w:val="1"/>
      <w:numFmt w:val="bullet"/>
      <w:lvlText w:val=""/>
      <w:lvlJc w:val="left"/>
    </w:lvl>
    <w:lvl w:ilvl="4" w:tplc="608AE18E">
      <w:start w:val="1"/>
      <w:numFmt w:val="bullet"/>
      <w:lvlText w:val=""/>
      <w:lvlJc w:val="left"/>
    </w:lvl>
    <w:lvl w:ilvl="5" w:tplc="AFE46C0C">
      <w:start w:val="1"/>
      <w:numFmt w:val="bullet"/>
      <w:lvlText w:val=""/>
      <w:lvlJc w:val="left"/>
    </w:lvl>
    <w:lvl w:ilvl="6" w:tplc="AA2A90FE">
      <w:start w:val="1"/>
      <w:numFmt w:val="bullet"/>
      <w:lvlText w:val=""/>
      <w:lvlJc w:val="left"/>
    </w:lvl>
    <w:lvl w:ilvl="7" w:tplc="DCF2DDAC">
      <w:start w:val="1"/>
      <w:numFmt w:val="bullet"/>
      <w:lvlText w:val=""/>
      <w:lvlJc w:val="left"/>
    </w:lvl>
    <w:lvl w:ilvl="8" w:tplc="AF7A7BCE">
      <w:start w:val="1"/>
      <w:numFmt w:val="bullet"/>
      <w:lvlText w:val=""/>
      <w:lvlJc w:val="left"/>
    </w:lvl>
  </w:abstractNum>
  <w:abstractNum w:abstractNumId="4" w15:restartNumberingAfterBreak="0">
    <w:nsid w:val="00000005"/>
    <w:multiLevelType w:val="hybridMultilevel"/>
    <w:tmpl w:val="4DB127F8"/>
    <w:lvl w:ilvl="0" w:tplc="7422C20E">
      <w:start w:val="1"/>
      <w:numFmt w:val="bullet"/>
      <w:lvlText w:val="•"/>
      <w:lvlJc w:val="left"/>
    </w:lvl>
    <w:lvl w:ilvl="1" w:tplc="46B61A00">
      <w:start w:val="1"/>
      <w:numFmt w:val="bullet"/>
      <w:lvlText w:val=""/>
      <w:lvlJc w:val="left"/>
    </w:lvl>
    <w:lvl w:ilvl="2" w:tplc="D5D600D0">
      <w:start w:val="1"/>
      <w:numFmt w:val="bullet"/>
      <w:lvlText w:val=""/>
      <w:lvlJc w:val="left"/>
    </w:lvl>
    <w:lvl w:ilvl="3" w:tplc="642456C0">
      <w:start w:val="1"/>
      <w:numFmt w:val="bullet"/>
      <w:lvlText w:val=""/>
      <w:lvlJc w:val="left"/>
    </w:lvl>
    <w:lvl w:ilvl="4" w:tplc="917E0272">
      <w:start w:val="1"/>
      <w:numFmt w:val="bullet"/>
      <w:lvlText w:val=""/>
      <w:lvlJc w:val="left"/>
    </w:lvl>
    <w:lvl w:ilvl="5" w:tplc="3FFE7E02">
      <w:start w:val="1"/>
      <w:numFmt w:val="bullet"/>
      <w:lvlText w:val=""/>
      <w:lvlJc w:val="left"/>
    </w:lvl>
    <w:lvl w:ilvl="6" w:tplc="9FD2C732">
      <w:start w:val="1"/>
      <w:numFmt w:val="bullet"/>
      <w:lvlText w:val=""/>
      <w:lvlJc w:val="left"/>
    </w:lvl>
    <w:lvl w:ilvl="7" w:tplc="62060F3E">
      <w:start w:val="1"/>
      <w:numFmt w:val="bullet"/>
      <w:lvlText w:val=""/>
      <w:lvlJc w:val="left"/>
    </w:lvl>
    <w:lvl w:ilvl="8" w:tplc="315E3B06">
      <w:start w:val="1"/>
      <w:numFmt w:val="bullet"/>
      <w:lvlText w:val=""/>
      <w:lvlJc w:val="left"/>
    </w:lvl>
  </w:abstractNum>
  <w:abstractNum w:abstractNumId="5" w15:restartNumberingAfterBreak="0">
    <w:nsid w:val="00000006"/>
    <w:multiLevelType w:val="hybridMultilevel"/>
    <w:tmpl w:val="0216231A"/>
    <w:lvl w:ilvl="0" w:tplc="868C1F1A">
      <w:start w:val="1"/>
      <w:numFmt w:val="bullet"/>
      <w:lvlText w:val="•"/>
      <w:lvlJc w:val="left"/>
    </w:lvl>
    <w:lvl w:ilvl="1" w:tplc="7A3491D4">
      <w:start w:val="1"/>
      <w:numFmt w:val="bullet"/>
      <w:lvlText w:val=""/>
      <w:lvlJc w:val="left"/>
    </w:lvl>
    <w:lvl w:ilvl="2" w:tplc="F8BAA9E0">
      <w:start w:val="1"/>
      <w:numFmt w:val="bullet"/>
      <w:lvlText w:val=""/>
      <w:lvlJc w:val="left"/>
    </w:lvl>
    <w:lvl w:ilvl="3" w:tplc="A9128252">
      <w:start w:val="1"/>
      <w:numFmt w:val="bullet"/>
      <w:lvlText w:val=""/>
      <w:lvlJc w:val="left"/>
    </w:lvl>
    <w:lvl w:ilvl="4" w:tplc="2D4E6630">
      <w:start w:val="1"/>
      <w:numFmt w:val="bullet"/>
      <w:lvlText w:val=""/>
      <w:lvlJc w:val="left"/>
    </w:lvl>
    <w:lvl w:ilvl="5" w:tplc="A482A4CA">
      <w:start w:val="1"/>
      <w:numFmt w:val="bullet"/>
      <w:lvlText w:val=""/>
      <w:lvlJc w:val="left"/>
    </w:lvl>
    <w:lvl w:ilvl="6" w:tplc="84F8C038">
      <w:start w:val="1"/>
      <w:numFmt w:val="bullet"/>
      <w:lvlText w:val=""/>
      <w:lvlJc w:val="left"/>
    </w:lvl>
    <w:lvl w:ilvl="7" w:tplc="B3D46CBC">
      <w:start w:val="1"/>
      <w:numFmt w:val="bullet"/>
      <w:lvlText w:val=""/>
      <w:lvlJc w:val="left"/>
    </w:lvl>
    <w:lvl w:ilvl="8" w:tplc="061E0918">
      <w:start w:val="1"/>
      <w:numFmt w:val="bullet"/>
      <w:lvlText w:val=""/>
      <w:lvlJc w:val="left"/>
    </w:lvl>
  </w:abstractNum>
  <w:abstractNum w:abstractNumId="6" w15:restartNumberingAfterBreak="0">
    <w:nsid w:val="00000007"/>
    <w:multiLevelType w:val="hybridMultilevel"/>
    <w:tmpl w:val="1F16E9E8"/>
    <w:lvl w:ilvl="0" w:tplc="718EE9FE">
      <w:start w:val="15"/>
      <w:numFmt w:val="lowerLetter"/>
      <w:lvlText w:val="%1"/>
      <w:lvlJc w:val="left"/>
    </w:lvl>
    <w:lvl w:ilvl="1" w:tplc="4EA2ECE2">
      <w:start w:val="1"/>
      <w:numFmt w:val="bullet"/>
      <w:lvlText w:val=""/>
      <w:lvlJc w:val="left"/>
    </w:lvl>
    <w:lvl w:ilvl="2" w:tplc="572A68F2">
      <w:start w:val="1"/>
      <w:numFmt w:val="bullet"/>
      <w:lvlText w:val=""/>
      <w:lvlJc w:val="left"/>
    </w:lvl>
    <w:lvl w:ilvl="3" w:tplc="8AA07C36">
      <w:start w:val="1"/>
      <w:numFmt w:val="bullet"/>
      <w:lvlText w:val=""/>
      <w:lvlJc w:val="left"/>
    </w:lvl>
    <w:lvl w:ilvl="4" w:tplc="C49294CE">
      <w:start w:val="1"/>
      <w:numFmt w:val="bullet"/>
      <w:lvlText w:val=""/>
      <w:lvlJc w:val="left"/>
    </w:lvl>
    <w:lvl w:ilvl="5" w:tplc="43C8C316">
      <w:start w:val="1"/>
      <w:numFmt w:val="bullet"/>
      <w:lvlText w:val=""/>
      <w:lvlJc w:val="left"/>
    </w:lvl>
    <w:lvl w:ilvl="6" w:tplc="B106CEA8">
      <w:start w:val="1"/>
      <w:numFmt w:val="bullet"/>
      <w:lvlText w:val=""/>
      <w:lvlJc w:val="left"/>
    </w:lvl>
    <w:lvl w:ilvl="7" w:tplc="B62E7500">
      <w:start w:val="1"/>
      <w:numFmt w:val="bullet"/>
      <w:lvlText w:val=""/>
      <w:lvlJc w:val="left"/>
    </w:lvl>
    <w:lvl w:ilvl="8" w:tplc="0BB472E6">
      <w:start w:val="1"/>
      <w:numFmt w:val="bullet"/>
      <w:lvlText w:val=""/>
      <w:lvlJc w:val="left"/>
    </w:lvl>
  </w:abstractNum>
  <w:abstractNum w:abstractNumId="7" w15:restartNumberingAfterBreak="0">
    <w:nsid w:val="00000008"/>
    <w:multiLevelType w:val="hybridMultilevel"/>
    <w:tmpl w:val="1190CDE6"/>
    <w:lvl w:ilvl="0" w:tplc="2A8A6CE0">
      <w:start w:val="1"/>
      <w:numFmt w:val="bullet"/>
      <w:lvlText w:val="•"/>
      <w:lvlJc w:val="left"/>
    </w:lvl>
    <w:lvl w:ilvl="1" w:tplc="573E575E">
      <w:start w:val="15"/>
      <w:numFmt w:val="lowerLetter"/>
      <w:lvlText w:val="%2"/>
      <w:lvlJc w:val="left"/>
    </w:lvl>
    <w:lvl w:ilvl="2" w:tplc="48D6BB20">
      <w:start w:val="1"/>
      <w:numFmt w:val="bullet"/>
      <w:lvlText w:val=""/>
      <w:lvlJc w:val="left"/>
    </w:lvl>
    <w:lvl w:ilvl="3" w:tplc="5B1EEC8C">
      <w:start w:val="1"/>
      <w:numFmt w:val="bullet"/>
      <w:lvlText w:val=""/>
      <w:lvlJc w:val="left"/>
    </w:lvl>
    <w:lvl w:ilvl="4" w:tplc="71064DD2">
      <w:start w:val="1"/>
      <w:numFmt w:val="bullet"/>
      <w:lvlText w:val=""/>
      <w:lvlJc w:val="left"/>
    </w:lvl>
    <w:lvl w:ilvl="5" w:tplc="EF948442">
      <w:start w:val="1"/>
      <w:numFmt w:val="bullet"/>
      <w:lvlText w:val=""/>
      <w:lvlJc w:val="left"/>
    </w:lvl>
    <w:lvl w:ilvl="6" w:tplc="4B765F3E">
      <w:start w:val="1"/>
      <w:numFmt w:val="bullet"/>
      <w:lvlText w:val=""/>
      <w:lvlJc w:val="left"/>
    </w:lvl>
    <w:lvl w:ilvl="7" w:tplc="4776C9B0">
      <w:start w:val="1"/>
      <w:numFmt w:val="bullet"/>
      <w:lvlText w:val=""/>
      <w:lvlJc w:val="left"/>
    </w:lvl>
    <w:lvl w:ilvl="8" w:tplc="1EC01F18">
      <w:start w:val="1"/>
      <w:numFmt w:val="bullet"/>
      <w:lvlText w:val=""/>
      <w:lvlJc w:val="left"/>
    </w:lvl>
  </w:abstractNum>
  <w:abstractNum w:abstractNumId="8" w15:restartNumberingAfterBreak="0">
    <w:nsid w:val="00000009"/>
    <w:multiLevelType w:val="hybridMultilevel"/>
    <w:tmpl w:val="66EF438C"/>
    <w:lvl w:ilvl="0" w:tplc="DDC2E77A">
      <w:start w:val="15"/>
      <w:numFmt w:val="lowerLetter"/>
      <w:lvlText w:val="%1"/>
      <w:lvlJc w:val="left"/>
    </w:lvl>
    <w:lvl w:ilvl="1" w:tplc="C6A096DE">
      <w:start w:val="1"/>
      <w:numFmt w:val="bullet"/>
      <w:lvlText w:val=""/>
      <w:lvlJc w:val="left"/>
    </w:lvl>
    <w:lvl w:ilvl="2" w:tplc="5A92F69A">
      <w:start w:val="1"/>
      <w:numFmt w:val="bullet"/>
      <w:lvlText w:val=""/>
      <w:lvlJc w:val="left"/>
    </w:lvl>
    <w:lvl w:ilvl="3" w:tplc="F6E40D5E">
      <w:start w:val="1"/>
      <w:numFmt w:val="bullet"/>
      <w:lvlText w:val=""/>
      <w:lvlJc w:val="left"/>
    </w:lvl>
    <w:lvl w:ilvl="4" w:tplc="29F85BC2">
      <w:start w:val="1"/>
      <w:numFmt w:val="bullet"/>
      <w:lvlText w:val=""/>
      <w:lvlJc w:val="left"/>
    </w:lvl>
    <w:lvl w:ilvl="5" w:tplc="9EB62C1C">
      <w:start w:val="1"/>
      <w:numFmt w:val="bullet"/>
      <w:lvlText w:val=""/>
      <w:lvlJc w:val="left"/>
    </w:lvl>
    <w:lvl w:ilvl="6" w:tplc="8BA6C660">
      <w:start w:val="1"/>
      <w:numFmt w:val="bullet"/>
      <w:lvlText w:val=""/>
      <w:lvlJc w:val="left"/>
    </w:lvl>
    <w:lvl w:ilvl="7" w:tplc="D34A65B6">
      <w:start w:val="1"/>
      <w:numFmt w:val="bullet"/>
      <w:lvlText w:val=""/>
      <w:lvlJc w:val="left"/>
    </w:lvl>
    <w:lvl w:ilvl="8" w:tplc="693A4B64">
      <w:start w:val="1"/>
      <w:numFmt w:val="bullet"/>
      <w:lvlText w:val=""/>
      <w:lvlJc w:val="left"/>
    </w:lvl>
  </w:abstractNum>
  <w:abstractNum w:abstractNumId="9" w15:restartNumberingAfterBreak="0">
    <w:nsid w:val="0000000A"/>
    <w:multiLevelType w:val="hybridMultilevel"/>
    <w:tmpl w:val="140E0F76"/>
    <w:lvl w:ilvl="0" w:tplc="9796B9C4">
      <w:start w:val="1"/>
      <w:numFmt w:val="bullet"/>
      <w:lvlText w:val="•"/>
      <w:lvlJc w:val="left"/>
    </w:lvl>
    <w:lvl w:ilvl="1" w:tplc="39747BAA">
      <w:start w:val="1"/>
      <w:numFmt w:val="bullet"/>
      <w:lvlText w:val=""/>
      <w:lvlJc w:val="left"/>
    </w:lvl>
    <w:lvl w:ilvl="2" w:tplc="B1F44D9E">
      <w:start w:val="1"/>
      <w:numFmt w:val="bullet"/>
      <w:lvlText w:val=""/>
      <w:lvlJc w:val="left"/>
    </w:lvl>
    <w:lvl w:ilvl="3" w:tplc="0C6C0D04">
      <w:start w:val="1"/>
      <w:numFmt w:val="bullet"/>
      <w:lvlText w:val=""/>
      <w:lvlJc w:val="left"/>
    </w:lvl>
    <w:lvl w:ilvl="4" w:tplc="A7A053D6">
      <w:start w:val="1"/>
      <w:numFmt w:val="bullet"/>
      <w:lvlText w:val=""/>
      <w:lvlJc w:val="left"/>
    </w:lvl>
    <w:lvl w:ilvl="5" w:tplc="C47AF722">
      <w:start w:val="1"/>
      <w:numFmt w:val="bullet"/>
      <w:lvlText w:val=""/>
      <w:lvlJc w:val="left"/>
    </w:lvl>
    <w:lvl w:ilvl="6" w:tplc="8A848FBA">
      <w:start w:val="1"/>
      <w:numFmt w:val="bullet"/>
      <w:lvlText w:val=""/>
      <w:lvlJc w:val="left"/>
    </w:lvl>
    <w:lvl w:ilvl="7" w:tplc="3B2EB7CE">
      <w:start w:val="1"/>
      <w:numFmt w:val="bullet"/>
      <w:lvlText w:val=""/>
      <w:lvlJc w:val="left"/>
    </w:lvl>
    <w:lvl w:ilvl="8" w:tplc="E7A89766">
      <w:start w:val="1"/>
      <w:numFmt w:val="bullet"/>
      <w:lvlText w:val=""/>
      <w:lvlJc w:val="left"/>
    </w:lvl>
  </w:abstractNum>
  <w:abstractNum w:abstractNumId="10" w15:restartNumberingAfterBreak="0">
    <w:nsid w:val="0000000B"/>
    <w:multiLevelType w:val="hybridMultilevel"/>
    <w:tmpl w:val="3352255A"/>
    <w:lvl w:ilvl="0" w:tplc="D51054BE">
      <w:start w:val="1"/>
      <w:numFmt w:val="bullet"/>
      <w:lvlText w:val="•"/>
      <w:lvlJc w:val="left"/>
    </w:lvl>
    <w:lvl w:ilvl="1" w:tplc="7A3A98FC">
      <w:start w:val="15"/>
      <w:numFmt w:val="lowerLetter"/>
      <w:lvlText w:val="%2"/>
      <w:lvlJc w:val="left"/>
    </w:lvl>
    <w:lvl w:ilvl="2" w:tplc="8BB8765C">
      <w:start w:val="1"/>
      <w:numFmt w:val="bullet"/>
      <w:lvlText w:val=""/>
      <w:lvlJc w:val="left"/>
    </w:lvl>
    <w:lvl w:ilvl="3" w:tplc="42B0BC10">
      <w:start w:val="1"/>
      <w:numFmt w:val="bullet"/>
      <w:lvlText w:val=""/>
      <w:lvlJc w:val="left"/>
    </w:lvl>
    <w:lvl w:ilvl="4" w:tplc="44ACE3CC">
      <w:start w:val="1"/>
      <w:numFmt w:val="bullet"/>
      <w:lvlText w:val=""/>
      <w:lvlJc w:val="left"/>
    </w:lvl>
    <w:lvl w:ilvl="5" w:tplc="89806FFA">
      <w:start w:val="1"/>
      <w:numFmt w:val="bullet"/>
      <w:lvlText w:val=""/>
      <w:lvlJc w:val="left"/>
    </w:lvl>
    <w:lvl w:ilvl="6" w:tplc="29643734">
      <w:start w:val="1"/>
      <w:numFmt w:val="bullet"/>
      <w:lvlText w:val=""/>
      <w:lvlJc w:val="left"/>
    </w:lvl>
    <w:lvl w:ilvl="7" w:tplc="1DBE5CFE">
      <w:start w:val="1"/>
      <w:numFmt w:val="bullet"/>
      <w:lvlText w:val=""/>
      <w:lvlJc w:val="left"/>
    </w:lvl>
    <w:lvl w:ilvl="8" w:tplc="1A9C1F7E">
      <w:start w:val="1"/>
      <w:numFmt w:val="bullet"/>
      <w:lvlText w:val=""/>
      <w:lvlJc w:val="left"/>
    </w:lvl>
  </w:abstractNum>
  <w:abstractNum w:abstractNumId="11" w15:restartNumberingAfterBreak="0">
    <w:nsid w:val="0000000C"/>
    <w:multiLevelType w:val="hybridMultilevel"/>
    <w:tmpl w:val="109CF92E"/>
    <w:lvl w:ilvl="0" w:tplc="CF18646A">
      <w:start w:val="1"/>
      <w:numFmt w:val="bullet"/>
      <w:lvlText w:val="•"/>
      <w:lvlJc w:val="left"/>
    </w:lvl>
    <w:lvl w:ilvl="1" w:tplc="AD48409A">
      <w:start w:val="15"/>
      <w:numFmt w:val="lowerLetter"/>
      <w:lvlText w:val="%2"/>
      <w:lvlJc w:val="left"/>
    </w:lvl>
    <w:lvl w:ilvl="2" w:tplc="A6B88A26">
      <w:start w:val="1"/>
      <w:numFmt w:val="bullet"/>
      <w:lvlText w:val=""/>
      <w:lvlJc w:val="left"/>
    </w:lvl>
    <w:lvl w:ilvl="3" w:tplc="694CF3A4">
      <w:start w:val="1"/>
      <w:numFmt w:val="bullet"/>
      <w:lvlText w:val=""/>
      <w:lvlJc w:val="left"/>
    </w:lvl>
    <w:lvl w:ilvl="4" w:tplc="7BA4CC2C">
      <w:start w:val="1"/>
      <w:numFmt w:val="bullet"/>
      <w:lvlText w:val=""/>
      <w:lvlJc w:val="left"/>
    </w:lvl>
    <w:lvl w:ilvl="5" w:tplc="4A9EFD72">
      <w:start w:val="1"/>
      <w:numFmt w:val="bullet"/>
      <w:lvlText w:val=""/>
      <w:lvlJc w:val="left"/>
    </w:lvl>
    <w:lvl w:ilvl="6" w:tplc="ADD076A2">
      <w:start w:val="1"/>
      <w:numFmt w:val="bullet"/>
      <w:lvlText w:val=""/>
      <w:lvlJc w:val="left"/>
    </w:lvl>
    <w:lvl w:ilvl="7" w:tplc="9B0C98E0">
      <w:start w:val="1"/>
      <w:numFmt w:val="bullet"/>
      <w:lvlText w:val=""/>
      <w:lvlJc w:val="left"/>
    </w:lvl>
    <w:lvl w:ilvl="8" w:tplc="513CD6A0">
      <w:start w:val="1"/>
      <w:numFmt w:val="bullet"/>
      <w:lvlText w:val=""/>
      <w:lvlJc w:val="left"/>
    </w:lvl>
  </w:abstractNum>
  <w:abstractNum w:abstractNumId="12" w15:restartNumberingAfterBreak="0">
    <w:nsid w:val="0000000D"/>
    <w:multiLevelType w:val="hybridMultilevel"/>
    <w:tmpl w:val="0DED7262"/>
    <w:lvl w:ilvl="0" w:tplc="E4C6FDD8">
      <w:start w:val="1"/>
      <w:numFmt w:val="bullet"/>
      <w:lvlText w:val="•"/>
      <w:lvlJc w:val="left"/>
    </w:lvl>
    <w:lvl w:ilvl="1" w:tplc="CFE41374">
      <w:start w:val="1"/>
      <w:numFmt w:val="bullet"/>
      <w:lvlText w:val=""/>
      <w:lvlJc w:val="left"/>
    </w:lvl>
    <w:lvl w:ilvl="2" w:tplc="B38A4C44">
      <w:start w:val="1"/>
      <w:numFmt w:val="bullet"/>
      <w:lvlText w:val=""/>
      <w:lvlJc w:val="left"/>
    </w:lvl>
    <w:lvl w:ilvl="3" w:tplc="28943102">
      <w:start w:val="1"/>
      <w:numFmt w:val="bullet"/>
      <w:lvlText w:val=""/>
      <w:lvlJc w:val="left"/>
    </w:lvl>
    <w:lvl w:ilvl="4" w:tplc="75CE052C">
      <w:start w:val="1"/>
      <w:numFmt w:val="bullet"/>
      <w:lvlText w:val=""/>
      <w:lvlJc w:val="left"/>
    </w:lvl>
    <w:lvl w:ilvl="5" w:tplc="BF7A60FC">
      <w:start w:val="1"/>
      <w:numFmt w:val="bullet"/>
      <w:lvlText w:val=""/>
      <w:lvlJc w:val="left"/>
    </w:lvl>
    <w:lvl w:ilvl="6" w:tplc="1E0E50FC">
      <w:start w:val="1"/>
      <w:numFmt w:val="bullet"/>
      <w:lvlText w:val=""/>
      <w:lvlJc w:val="left"/>
    </w:lvl>
    <w:lvl w:ilvl="7" w:tplc="3D3ECEE4">
      <w:start w:val="1"/>
      <w:numFmt w:val="bullet"/>
      <w:lvlText w:val=""/>
      <w:lvlJc w:val="left"/>
    </w:lvl>
    <w:lvl w:ilvl="8" w:tplc="ADF2915E">
      <w:start w:val="1"/>
      <w:numFmt w:val="bullet"/>
      <w:lvlText w:val=""/>
      <w:lvlJc w:val="left"/>
    </w:lvl>
  </w:abstractNum>
  <w:abstractNum w:abstractNumId="13" w15:restartNumberingAfterBreak="0">
    <w:nsid w:val="0000000E"/>
    <w:multiLevelType w:val="hybridMultilevel"/>
    <w:tmpl w:val="7FDCC232"/>
    <w:lvl w:ilvl="0" w:tplc="C924027C">
      <w:start w:val="1"/>
      <w:numFmt w:val="bullet"/>
      <w:lvlText w:val="•"/>
      <w:lvlJc w:val="left"/>
    </w:lvl>
    <w:lvl w:ilvl="1" w:tplc="8E782DA8">
      <w:start w:val="1"/>
      <w:numFmt w:val="bullet"/>
      <w:lvlText w:val=""/>
      <w:lvlJc w:val="left"/>
    </w:lvl>
    <w:lvl w:ilvl="2" w:tplc="DF2A0CE4">
      <w:start w:val="1"/>
      <w:numFmt w:val="bullet"/>
      <w:lvlText w:val=""/>
      <w:lvlJc w:val="left"/>
    </w:lvl>
    <w:lvl w:ilvl="3" w:tplc="C108D4C4">
      <w:start w:val="1"/>
      <w:numFmt w:val="bullet"/>
      <w:lvlText w:val=""/>
      <w:lvlJc w:val="left"/>
    </w:lvl>
    <w:lvl w:ilvl="4" w:tplc="F4DC6546">
      <w:start w:val="1"/>
      <w:numFmt w:val="bullet"/>
      <w:lvlText w:val=""/>
      <w:lvlJc w:val="left"/>
    </w:lvl>
    <w:lvl w:ilvl="5" w:tplc="936C0F54">
      <w:start w:val="1"/>
      <w:numFmt w:val="bullet"/>
      <w:lvlText w:val=""/>
      <w:lvlJc w:val="left"/>
    </w:lvl>
    <w:lvl w:ilvl="6" w:tplc="73EED984">
      <w:start w:val="1"/>
      <w:numFmt w:val="bullet"/>
      <w:lvlText w:val=""/>
      <w:lvlJc w:val="left"/>
    </w:lvl>
    <w:lvl w:ilvl="7" w:tplc="1DD00112">
      <w:start w:val="1"/>
      <w:numFmt w:val="bullet"/>
      <w:lvlText w:val=""/>
      <w:lvlJc w:val="left"/>
    </w:lvl>
    <w:lvl w:ilvl="8" w:tplc="7098D310">
      <w:start w:val="1"/>
      <w:numFmt w:val="bullet"/>
      <w:lvlText w:val=""/>
      <w:lvlJc w:val="left"/>
    </w:lvl>
  </w:abstractNum>
  <w:abstractNum w:abstractNumId="14" w15:restartNumberingAfterBreak="0">
    <w:nsid w:val="0000000F"/>
    <w:multiLevelType w:val="hybridMultilevel"/>
    <w:tmpl w:val="1BEFD79E"/>
    <w:lvl w:ilvl="0" w:tplc="19542C9E">
      <w:start w:val="1"/>
      <w:numFmt w:val="bullet"/>
      <w:lvlText w:val="•"/>
      <w:lvlJc w:val="left"/>
    </w:lvl>
    <w:lvl w:ilvl="1" w:tplc="04604E6E">
      <w:start w:val="1"/>
      <w:numFmt w:val="bullet"/>
      <w:lvlText w:val=""/>
      <w:lvlJc w:val="left"/>
    </w:lvl>
    <w:lvl w:ilvl="2" w:tplc="638C5178">
      <w:start w:val="1"/>
      <w:numFmt w:val="bullet"/>
      <w:lvlText w:val=""/>
      <w:lvlJc w:val="left"/>
    </w:lvl>
    <w:lvl w:ilvl="3" w:tplc="E0F4A606">
      <w:start w:val="1"/>
      <w:numFmt w:val="bullet"/>
      <w:lvlText w:val=""/>
      <w:lvlJc w:val="left"/>
    </w:lvl>
    <w:lvl w:ilvl="4" w:tplc="B3CAF8EA">
      <w:start w:val="1"/>
      <w:numFmt w:val="bullet"/>
      <w:lvlText w:val=""/>
      <w:lvlJc w:val="left"/>
    </w:lvl>
    <w:lvl w:ilvl="5" w:tplc="B0540D00">
      <w:start w:val="1"/>
      <w:numFmt w:val="bullet"/>
      <w:lvlText w:val=""/>
      <w:lvlJc w:val="left"/>
    </w:lvl>
    <w:lvl w:ilvl="6" w:tplc="F758B3B6">
      <w:start w:val="1"/>
      <w:numFmt w:val="bullet"/>
      <w:lvlText w:val=""/>
      <w:lvlJc w:val="left"/>
    </w:lvl>
    <w:lvl w:ilvl="7" w:tplc="E42E61DE">
      <w:start w:val="1"/>
      <w:numFmt w:val="bullet"/>
      <w:lvlText w:val=""/>
      <w:lvlJc w:val="left"/>
    </w:lvl>
    <w:lvl w:ilvl="8" w:tplc="138EACD0">
      <w:start w:val="1"/>
      <w:numFmt w:val="bullet"/>
      <w:lvlText w:val=""/>
      <w:lvlJc w:val="left"/>
    </w:lvl>
  </w:abstractNum>
  <w:num w:numId="1" w16cid:durableId="89935663">
    <w:abstractNumId w:val="0"/>
  </w:num>
  <w:num w:numId="2" w16cid:durableId="322852031">
    <w:abstractNumId w:val="1"/>
  </w:num>
  <w:num w:numId="3" w16cid:durableId="551187073">
    <w:abstractNumId w:val="2"/>
  </w:num>
  <w:num w:numId="4" w16cid:durableId="1330720553">
    <w:abstractNumId w:val="3"/>
  </w:num>
  <w:num w:numId="5" w16cid:durableId="506527973">
    <w:abstractNumId w:val="4"/>
  </w:num>
  <w:num w:numId="6" w16cid:durableId="1653680366">
    <w:abstractNumId w:val="5"/>
  </w:num>
  <w:num w:numId="7" w16cid:durableId="2021543152">
    <w:abstractNumId w:val="6"/>
  </w:num>
  <w:num w:numId="8" w16cid:durableId="1538199740">
    <w:abstractNumId w:val="7"/>
  </w:num>
  <w:num w:numId="9" w16cid:durableId="362288258">
    <w:abstractNumId w:val="8"/>
  </w:num>
  <w:num w:numId="10" w16cid:durableId="1268077860">
    <w:abstractNumId w:val="9"/>
  </w:num>
  <w:num w:numId="11" w16cid:durableId="872495790">
    <w:abstractNumId w:val="10"/>
  </w:num>
  <w:num w:numId="12" w16cid:durableId="991104843">
    <w:abstractNumId w:val="11"/>
  </w:num>
  <w:num w:numId="13" w16cid:durableId="1945843618">
    <w:abstractNumId w:val="12"/>
  </w:num>
  <w:num w:numId="14" w16cid:durableId="1893803564">
    <w:abstractNumId w:val="13"/>
  </w:num>
  <w:num w:numId="15" w16cid:durableId="852673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formatting="1" w:enforcement="1" w:cryptProviderType="rsaAES" w:cryptAlgorithmClass="hash" w:cryptAlgorithmType="typeAny" w:cryptAlgorithmSid="14" w:cryptSpinCount="100000" w:hash="zQPfLo6VD6030/9Y+BKoDBRKPn0nNcHPMpur3O3nNyQpRpDkdaDyfZS+SqGz/2BtVWi3Bq4CGo7+XTti8ypJIQ==" w:salt="KFs16/x1ujDn4uNakNzyM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237"/>
    <w:rsid w:val="000001D6"/>
    <w:rsid w:val="00034F77"/>
    <w:rsid w:val="00080F51"/>
    <w:rsid w:val="00086D5E"/>
    <w:rsid w:val="000B7E99"/>
    <w:rsid w:val="000D4F7A"/>
    <w:rsid w:val="001127C7"/>
    <w:rsid w:val="00121A18"/>
    <w:rsid w:val="0013085D"/>
    <w:rsid w:val="00175BFB"/>
    <w:rsid w:val="00176AC5"/>
    <w:rsid w:val="001910FB"/>
    <w:rsid w:val="001A7237"/>
    <w:rsid w:val="001C74D8"/>
    <w:rsid w:val="00202BEA"/>
    <w:rsid w:val="00216B45"/>
    <w:rsid w:val="002179CE"/>
    <w:rsid w:val="00236F26"/>
    <w:rsid w:val="00250785"/>
    <w:rsid w:val="002C5FD5"/>
    <w:rsid w:val="002F4655"/>
    <w:rsid w:val="003138F9"/>
    <w:rsid w:val="004163AF"/>
    <w:rsid w:val="00434C13"/>
    <w:rsid w:val="0052749D"/>
    <w:rsid w:val="005848D7"/>
    <w:rsid w:val="005A72D1"/>
    <w:rsid w:val="005D016A"/>
    <w:rsid w:val="005F6EDA"/>
    <w:rsid w:val="00605EEB"/>
    <w:rsid w:val="006227BF"/>
    <w:rsid w:val="0062366D"/>
    <w:rsid w:val="00667C3C"/>
    <w:rsid w:val="006707C4"/>
    <w:rsid w:val="00715F3D"/>
    <w:rsid w:val="007166A2"/>
    <w:rsid w:val="007264E5"/>
    <w:rsid w:val="007B346C"/>
    <w:rsid w:val="007E1503"/>
    <w:rsid w:val="008130B9"/>
    <w:rsid w:val="008B20E0"/>
    <w:rsid w:val="0092153B"/>
    <w:rsid w:val="00975E03"/>
    <w:rsid w:val="00981028"/>
    <w:rsid w:val="009C0894"/>
    <w:rsid w:val="009C3E33"/>
    <w:rsid w:val="009F7683"/>
    <w:rsid w:val="00A220D3"/>
    <w:rsid w:val="00A7267C"/>
    <w:rsid w:val="00B0072E"/>
    <w:rsid w:val="00B1076B"/>
    <w:rsid w:val="00B35B8A"/>
    <w:rsid w:val="00B411DF"/>
    <w:rsid w:val="00C01B79"/>
    <w:rsid w:val="00C0653D"/>
    <w:rsid w:val="00C1731C"/>
    <w:rsid w:val="00C37992"/>
    <w:rsid w:val="00C82AC9"/>
    <w:rsid w:val="00C87388"/>
    <w:rsid w:val="00CF1F1B"/>
    <w:rsid w:val="00D0307E"/>
    <w:rsid w:val="00D124CB"/>
    <w:rsid w:val="00D45779"/>
    <w:rsid w:val="00D76201"/>
    <w:rsid w:val="00D779BE"/>
    <w:rsid w:val="00D9519D"/>
    <w:rsid w:val="00DD1A25"/>
    <w:rsid w:val="00E51E2D"/>
    <w:rsid w:val="00E61762"/>
    <w:rsid w:val="00EA02B0"/>
    <w:rsid w:val="00EA5713"/>
    <w:rsid w:val="00ED2877"/>
    <w:rsid w:val="00EF03B9"/>
    <w:rsid w:val="00F003A3"/>
    <w:rsid w:val="00FA23F4"/>
    <w:rsid w:val="00FD4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7CAEA"/>
  <w15:chartTrackingRefBased/>
  <w15:docId w15:val="{30DAF4F5-A1CA-48DD-9DFC-A3B2A75E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150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150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50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E150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etcaerdydd.ac.uk/about/policyhub/Pages/default.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tcaerdydd.ac.uk/about/policyhub/Pages/default.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metcaerdydd.ac.uk/about/policyhub/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7121CF11FA2045B0BA68D0193998A9" ma:contentTypeVersion="1" ma:contentTypeDescription="Create a new document." ma:contentTypeScope="" ma:versionID="fdd8398e7c538752010fabbefec4ae25">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16429C-57BC-41EC-884F-DDB7F0EF6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4A96B8-D8AB-498A-A49E-4749BE12A9FE}">
  <ds:schemaRefs>
    <ds:schemaRef ds:uri="http://schemas.microsoft.com/office/2006/metadata/properties"/>
    <ds:schemaRef ds:uri="http://schemas.microsoft.com/office/2006/documentManagement/types"/>
    <ds:schemaRef ds:uri="d00da9ba-0579-485e-8bb5-a401d9a31e4f"/>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 ds:uri="http://schemas.microsoft.com/sharepoint/v3"/>
  </ds:schemaRefs>
</ds:datastoreItem>
</file>

<file path=customXml/itemProps3.xml><?xml version="1.0" encoding="utf-8"?>
<ds:datastoreItem xmlns:ds="http://schemas.openxmlformats.org/officeDocument/2006/customXml" ds:itemID="{493B65A8-23B6-4384-8CB3-DEB463B46B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1806</Words>
  <Characters>9861</Characters>
  <Application>Microsoft Office Word</Application>
  <DocSecurity>12</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11644</CharactersWithSpaces>
  <SharedDoc>false</SharedDoc>
  <HLinks>
    <vt:vector size="24" baseType="variant">
      <vt:variant>
        <vt:i4>6553638</vt:i4>
      </vt:variant>
      <vt:variant>
        <vt:i4>9</vt:i4>
      </vt:variant>
      <vt:variant>
        <vt:i4>0</vt:i4>
      </vt:variant>
      <vt:variant>
        <vt:i4>5</vt:i4>
      </vt:variant>
      <vt:variant>
        <vt:lpwstr>http://www.cardiffmet.ac.uk/about/structureandgovernance/Documents/Openness Policy 2013.pdf</vt:lpwstr>
      </vt:variant>
      <vt:variant>
        <vt:lpwstr/>
      </vt:variant>
      <vt:variant>
        <vt:i4>4259913</vt:i4>
      </vt:variant>
      <vt:variant>
        <vt:i4>6</vt:i4>
      </vt:variant>
      <vt:variant>
        <vt:i4>0</vt:i4>
      </vt:variant>
      <vt:variant>
        <vt:i4>5</vt:i4>
      </vt:variant>
      <vt:variant>
        <vt:lpwstr>http://www.cardiffmet.ac.uk/about/structureandgovernance/Documents/Environmental Information Policy 2014.pdf</vt:lpwstr>
      </vt:variant>
      <vt:variant>
        <vt:lpwstr/>
      </vt:variant>
      <vt:variant>
        <vt:i4>7077932</vt:i4>
      </vt:variant>
      <vt:variant>
        <vt:i4>3</vt:i4>
      </vt:variant>
      <vt:variant>
        <vt:i4>0</vt:i4>
      </vt:variant>
      <vt:variant>
        <vt:i4>5</vt:i4>
      </vt:variant>
      <vt:variant>
        <vt:lpwstr>http://www.cardiffmet.ac.uk/about/structureandgovernance/Documents/Freedom of Information Policy - 2014.pdf</vt:lpwstr>
      </vt:variant>
      <vt:variant>
        <vt:lpwstr/>
      </vt:variant>
      <vt:variant>
        <vt:i4>7995509</vt:i4>
      </vt:variant>
      <vt:variant>
        <vt:i4>0</vt:i4>
      </vt:variant>
      <vt:variant>
        <vt:i4>0</vt:i4>
      </vt:variant>
      <vt:variant>
        <vt:i4>5</vt:i4>
      </vt:variant>
      <vt:variant>
        <vt:lpwstr>http://www.cardiffmet.ac.uk/about/structureandgovernance/Documents/Data Protection Policy 2014.pdf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Ffiona</dc:creator>
  <cp:keywords/>
  <cp:lastModifiedBy>Mayo, Jonah</cp:lastModifiedBy>
  <cp:revision>2</cp:revision>
  <dcterms:created xsi:type="dcterms:W3CDTF">2025-01-20T10:04:00Z</dcterms:created>
  <dcterms:modified xsi:type="dcterms:W3CDTF">2025-01-20T10:04:00Z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0x010100777121CF11FA2045B0BA68D0193998A9</vt:lpwstr>
  </property>
  <property fmtid="{D5CDD505-2E9C-101B-9397-08002B2CF9AE}" pid="3" name="Order">
    <vt:r8>8200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