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0E8AE6" w14:textId="39A4952C" w:rsidR="0009597B" w:rsidRDefault="00D9301C" w:rsidP="00B86E39">
      <w:pPr>
        <w:pStyle w:val="Title"/>
        <w:jc w:val="center"/>
      </w:pPr>
      <w:r w:rsidRPr="00F62854">
        <w:rPr>
          <w:rFonts w:ascii="Arial" w:eastAsia="Arial" w:hAnsi="Arial" w:cs="Arial"/>
          <w:noProof/>
          <w:sz w:val="24"/>
          <w:szCs w:val="24"/>
          <w:lang w:bidi="cy-GB"/>
        </w:rPr>
        <w:drawing>
          <wp:inline distT="0" distB="0" distL="0" distR="0" wp14:anchorId="02EBEC1D" wp14:editId="2FCDD7E6">
            <wp:extent cx="3167380" cy="929005"/>
            <wp:effectExtent l="0" t="0" r="0" b="4445"/>
            <wp:docPr id="2" name="Picture 2" descr="C:\Users\Standalone\AppData\Local\Microsoft\Windows\INetCache\Content.MSO\E299102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tandalone\AppData\Local\Microsoft\Windows\INetCache\Content.MSO\E299102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79947" cy="932691"/>
                    </a:xfrm>
                    <a:prstGeom prst="rect">
                      <a:avLst/>
                    </a:prstGeom>
                    <a:noFill/>
                    <a:ln>
                      <a:noFill/>
                    </a:ln>
                  </pic:spPr>
                </pic:pic>
              </a:graphicData>
            </a:graphic>
          </wp:inline>
        </w:drawing>
      </w:r>
    </w:p>
    <w:p w14:paraId="79FB8E8D" w14:textId="77777777" w:rsidR="00A05E79" w:rsidRPr="00A05E79" w:rsidRDefault="00A05E79" w:rsidP="00A05E79"/>
    <w:p w14:paraId="17369CF2" w14:textId="2BB7D0A5" w:rsidR="00B75892" w:rsidRDefault="00DE6E0B" w:rsidP="0009597B">
      <w:pPr>
        <w:pStyle w:val="Title"/>
        <w:jc w:val="center"/>
      </w:pPr>
      <w:r>
        <w:rPr>
          <w:lang w:bidi="cy-GB"/>
        </w:rPr>
        <w:t>POLISI MASNACH DEG</w:t>
      </w:r>
    </w:p>
    <w:p w14:paraId="1DAD50F9" w14:textId="3C00E4E2" w:rsidR="00C05B84" w:rsidRDefault="000F3FF4" w:rsidP="008569CD">
      <w:pPr>
        <w:pStyle w:val="Subtitle"/>
        <w:jc w:val="center"/>
      </w:pPr>
      <w:r>
        <w:rPr>
          <w:lang w:bidi="cy-GB"/>
        </w:rPr>
        <w:t>TAFLEN GLAWR Y POLISI</w:t>
      </w:r>
    </w:p>
    <w:p w14:paraId="4EE2EE4E" w14:textId="16EFED09" w:rsidR="00E62C64" w:rsidRPr="00E62C64" w:rsidRDefault="00E62C64" w:rsidP="00376449">
      <w:pPr>
        <w:pStyle w:val="Heading1"/>
        <w:numPr>
          <w:ilvl w:val="0"/>
          <w:numId w:val="0"/>
        </w:numPr>
        <w:ind w:left="432" w:hanging="432"/>
      </w:pPr>
      <w:r>
        <w:rPr>
          <w:lang w:bidi="cy-GB"/>
        </w:rPr>
        <w:t>Manylion Allweddol</w:t>
      </w:r>
    </w:p>
    <w:tbl>
      <w:tblPr>
        <w:tblStyle w:val="TableGrid"/>
        <w:tblW w:w="0" w:type="auto"/>
        <w:tblLook w:val="04A0" w:firstRow="1" w:lastRow="0" w:firstColumn="1" w:lastColumn="0" w:noHBand="0" w:noVBand="1"/>
      </w:tblPr>
      <w:tblGrid>
        <w:gridCol w:w="4508"/>
        <w:gridCol w:w="4508"/>
      </w:tblGrid>
      <w:tr w:rsidR="005D0B18" w:rsidRPr="00424E11" w14:paraId="5A70EC26" w14:textId="77777777" w:rsidTr="5E802755">
        <w:trPr>
          <w:trHeight w:val="340"/>
        </w:trPr>
        <w:tc>
          <w:tcPr>
            <w:tcW w:w="4508" w:type="dxa"/>
            <w:vAlign w:val="center"/>
          </w:tcPr>
          <w:p w14:paraId="3075CBE1" w14:textId="287F5CE3" w:rsidR="005D0B18" w:rsidRPr="00FE2C3C" w:rsidRDefault="00424E11" w:rsidP="00E62C64">
            <w:pPr>
              <w:rPr>
                <w:rStyle w:val="SubtleEmphasis"/>
                <w:b/>
                <w:bCs/>
              </w:rPr>
            </w:pPr>
            <w:r w:rsidRPr="00FE2C3C">
              <w:rPr>
                <w:rStyle w:val="SubtleEmphasis"/>
                <w:b/>
                <w:lang w:bidi="cy-GB"/>
              </w:rPr>
              <w:t>TEITL POLISI</w:t>
            </w:r>
          </w:p>
        </w:tc>
        <w:tc>
          <w:tcPr>
            <w:tcW w:w="4508" w:type="dxa"/>
            <w:vAlign w:val="center"/>
          </w:tcPr>
          <w:p w14:paraId="321B3FF2" w14:textId="12087577" w:rsidR="005D0B18" w:rsidRPr="00D9301C" w:rsidRDefault="00DE6E0B" w:rsidP="00E62C64">
            <w:pPr>
              <w:rPr>
                <w:rStyle w:val="SubtleEmphasis"/>
              </w:rPr>
            </w:pPr>
            <w:r>
              <w:rPr>
                <w:rStyle w:val="SubtleEmphasis"/>
                <w:lang w:bidi="cy-GB"/>
              </w:rPr>
              <w:t>Polisi Masnach Deg (Polisi ar y Cyd Prifysgol Metropolitan Caerdydd ac Undeb y Myfyrwyr)</w:t>
            </w:r>
          </w:p>
        </w:tc>
      </w:tr>
      <w:tr w:rsidR="00424E11" w:rsidRPr="00424E11" w14:paraId="0311DF9D" w14:textId="77777777" w:rsidTr="5E802755">
        <w:trPr>
          <w:trHeight w:val="340"/>
        </w:trPr>
        <w:tc>
          <w:tcPr>
            <w:tcW w:w="4508" w:type="dxa"/>
            <w:vAlign w:val="center"/>
          </w:tcPr>
          <w:p w14:paraId="3920415A" w14:textId="6183A31E" w:rsidR="00424E11" w:rsidRPr="00FE2C3C" w:rsidRDefault="00424E11" w:rsidP="00E62C64">
            <w:pPr>
              <w:rPr>
                <w:rStyle w:val="SubtleEmphasis"/>
                <w:b/>
                <w:bCs/>
              </w:rPr>
            </w:pPr>
            <w:r w:rsidRPr="00FE2C3C">
              <w:rPr>
                <w:rStyle w:val="SubtleEmphasis"/>
                <w:b/>
                <w:lang w:bidi="cy-GB"/>
              </w:rPr>
              <w:t>DYDDIAD CYMERADWYO</w:t>
            </w:r>
          </w:p>
        </w:tc>
        <w:tc>
          <w:tcPr>
            <w:tcW w:w="4508" w:type="dxa"/>
            <w:vAlign w:val="center"/>
          </w:tcPr>
          <w:p w14:paraId="2577E17B" w14:textId="4CAA6929" w:rsidR="00424E11" w:rsidRPr="00D9301C" w:rsidRDefault="00561C35" w:rsidP="00E62C64">
            <w:pPr>
              <w:rPr>
                <w:rStyle w:val="SubtleEmphasis"/>
              </w:rPr>
            </w:pPr>
            <w:r>
              <w:rPr>
                <w:rStyle w:val="SubtleEmphasis"/>
                <w:lang w:bidi="cy-GB"/>
              </w:rPr>
              <w:t>22 Mehefin 2022</w:t>
            </w:r>
          </w:p>
        </w:tc>
      </w:tr>
      <w:tr w:rsidR="00424E11" w:rsidRPr="00424E11" w14:paraId="4A73979F" w14:textId="77777777" w:rsidTr="5E802755">
        <w:trPr>
          <w:trHeight w:val="340"/>
        </w:trPr>
        <w:tc>
          <w:tcPr>
            <w:tcW w:w="4508" w:type="dxa"/>
            <w:vAlign w:val="center"/>
          </w:tcPr>
          <w:p w14:paraId="5FBC38CA" w14:textId="6293BC2C" w:rsidR="00424E11" w:rsidRPr="00FE2C3C" w:rsidRDefault="00424E11" w:rsidP="00E62C64">
            <w:pPr>
              <w:rPr>
                <w:rStyle w:val="SubtleEmphasis"/>
                <w:b/>
                <w:bCs/>
              </w:rPr>
            </w:pPr>
            <w:r w:rsidRPr="00FE2C3C">
              <w:rPr>
                <w:rStyle w:val="SubtleEmphasis"/>
                <w:b/>
                <w:lang w:bidi="cy-GB"/>
              </w:rPr>
              <w:t>CORFF CYMERADWYOL</w:t>
            </w:r>
          </w:p>
        </w:tc>
        <w:tc>
          <w:tcPr>
            <w:tcW w:w="4508" w:type="dxa"/>
            <w:vAlign w:val="center"/>
          </w:tcPr>
          <w:p w14:paraId="52DB8469" w14:textId="35940D2E" w:rsidR="00424E11" w:rsidRPr="00D9301C" w:rsidRDefault="00DE6E0B" w:rsidP="00E62C64">
            <w:pPr>
              <w:rPr>
                <w:rStyle w:val="SubtleEmphasis"/>
              </w:rPr>
            </w:pPr>
            <w:r>
              <w:rPr>
                <w:rStyle w:val="SubtleEmphasis"/>
                <w:lang w:bidi="cy-GB"/>
              </w:rPr>
              <w:t>Bwrdd Rheoli</w:t>
            </w:r>
          </w:p>
        </w:tc>
      </w:tr>
      <w:tr w:rsidR="00424E11" w:rsidRPr="00424E11" w14:paraId="7130D26C" w14:textId="77777777" w:rsidTr="5E802755">
        <w:trPr>
          <w:trHeight w:val="340"/>
        </w:trPr>
        <w:tc>
          <w:tcPr>
            <w:tcW w:w="4508" w:type="dxa"/>
            <w:vAlign w:val="center"/>
          </w:tcPr>
          <w:p w14:paraId="4F8C82AE" w14:textId="12457CE0" w:rsidR="00424E11" w:rsidRPr="00FE2C3C" w:rsidRDefault="00424E11" w:rsidP="00E62C64">
            <w:pPr>
              <w:rPr>
                <w:rStyle w:val="SubtleEmphasis"/>
                <w:b/>
                <w:bCs/>
              </w:rPr>
            </w:pPr>
            <w:r w:rsidRPr="00FE2C3C">
              <w:rPr>
                <w:rStyle w:val="SubtleEmphasis"/>
                <w:b/>
                <w:lang w:bidi="cy-GB"/>
              </w:rPr>
              <w:t>FERSIWN</w:t>
            </w:r>
          </w:p>
        </w:tc>
        <w:tc>
          <w:tcPr>
            <w:tcW w:w="4508" w:type="dxa"/>
            <w:vAlign w:val="center"/>
          </w:tcPr>
          <w:p w14:paraId="5C7E37D5" w14:textId="6FD23F7B" w:rsidR="00424E11" w:rsidRPr="00D9301C" w:rsidRDefault="00DE6E0B" w:rsidP="00E62C64">
            <w:pPr>
              <w:rPr>
                <w:rStyle w:val="SubtleEmphasis"/>
              </w:rPr>
            </w:pPr>
            <w:r>
              <w:rPr>
                <w:rStyle w:val="SubtleEmphasis"/>
                <w:lang w:bidi="cy-GB"/>
              </w:rPr>
              <w:t>2</w:t>
            </w:r>
          </w:p>
        </w:tc>
      </w:tr>
      <w:tr w:rsidR="00424E11" w:rsidRPr="00424E11" w14:paraId="51E7BDE9" w14:textId="77777777" w:rsidTr="5E802755">
        <w:trPr>
          <w:trHeight w:val="340"/>
        </w:trPr>
        <w:tc>
          <w:tcPr>
            <w:tcW w:w="4508" w:type="dxa"/>
            <w:vAlign w:val="center"/>
          </w:tcPr>
          <w:p w14:paraId="79057696" w14:textId="0439B555" w:rsidR="00424E11" w:rsidRPr="00FE2C3C" w:rsidRDefault="00424E11" w:rsidP="00E62C64">
            <w:pPr>
              <w:rPr>
                <w:rStyle w:val="SubtleEmphasis"/>
                <w:b/>
                <w:bCs/>
              </w:rPr>
            </w:pPr>
            <w:r w:rsidRPr="00FE2C3C">
              <w:rPr>
                <w:rStyle w:val="SubtleEmphasis"/>
                <w:b/>
                <w:lang w:bidi="cy-GB"/>
              </w:rPr>
              <w:t>DYDDIADAU ADOLYGU BLAENOROL</w:t>
            </w:r>
          </w:p>
        </w:tc>
        <w:tc>
          <w:tcPr>
            <w:tcW w:w="4508" w:type="dxa"/>
            <w:vAlign w:val="center"/>
          </w:tcPr>
          <w:p w14:paraId="61A35459" w14:textId="66EBBF2B" w:rsidR="00424E11" w:rsidRPr="00D9301C" w:rsidRDefault="00DE6E0B" w:rsidP="00E62C64">
            <w:pPr>
              <w:rPr>
                <w:rStyle w:val="SubtleEmphasis"/>
              </w:rPr>
            </w:pPr>
            <w:r>
              <w:rPr>
                <w:rStyle w:val="SubtleEmphasis"/>
                <w:lang w:bidi="cy-GB"/>
              </w:rPr>
              <w:t>Medi 2020</w:t>
            </w:r>
          </w:p>
        </w:tc>
      </w:tr>
      <w:tr w:rsidR="00424E11" w:rsidRPr="00424E11" w14:paraId="317ADAD2" w14:textId="77777777" w:rsidTr="5E802755">
        <w:trPr>
          <w:trHeight w:val="340"/>
        </w:trPr>
        <w:tc>
          <w:tcPr>
            <w:tcW w:w="4508" w:type="dxa"/>
            <w:vAlign w:val="center"/>
          </w:tcPr>
          <w:p w14:paraId="426D7CD8" w14:textId="336C24C3" w:rsidR="00424E11" w:rsidRPr="00FE2C3C" w:rsidRDefault="00424E11" w:rsidP="00E62C64">
            <w:pPr>
              <w:rPr>
                <w:rStyle w:val="SubtleEmphasis"/>
                <w:b/>
                <w:bCs/>
              </w:rPr>
            </w:pPr>
            <w:r w:rsidRPr="00FE2C3C">
              <w:rPr>
                <w:rStyle w:val="SubtleEmphasis"/>
                <w:b/>
                <w:lang w:bidi="cy-GB"/>
              </w:rPr>
              <w:t>DYDDIAD ADOLYGIAD NESAF</w:t>
            </w:r>
          </w:p>
        </w:tc>
        <w:tc>
          <w:tcPr>
            <w:tcW w:w="4508" w:type="dxa"/>
            <w:vAlign w:val="center"/>
          </w:tcPr>
          <w:p w14:paraId="7D5B4534" w14:textId="54FCAC14" w:rsidR="00424E11" w:rsidRPr="00D9301C" w:rsidRDefault="00494BF7" w:rsidP="00E62C64">
            <w:pPr>
              <w:rPr>
                <w:rStyle w:val="SubtleEmphasis"/>
              </w:rPr>
            </w:pPr>
            <w:r>
              <w:rPr>
                <w:rStyle w:val="SubtleEmphasis"/>
                <w:lang w:bidi="cy-GB"/>
              </w:rPr>
              <w:t>Mehefin 2024</w:t>
            </w:r>
          </w:p>
        </w:tc>
      </w:tr>
      <w:tr w:rsidR="00424E11" w:rsidRPr="00424E11" w14:paraId="75C9C866" w14:textId="77777777" w:rsidTr="5E802755">
        <w:trPr>
          <w:trHeight w:val="340"/>
        </w:trPr>
        <w:tc>
          <w:tcPr>
            <w:tcW w:w="4508" w:type="dxa"/>
            <w:vAlign w:val="center"/>
          </w:tcPr>
          <w:p w14:paraId="512978BD" w14:textId="4A2A77CC" w:rsidR="00424E11" w:rsidRPr="00FE2C3C" w:rsidRDefault="00424E11" w:rsidP="00E62C64">
            <w:pPr>
              <w:rPr>
                <w:rStyle w:val="SubtleEmphasis"/>
                <w:b/>
                <w:bCs/>
              </w:rPr>
            </w:pPr>
            <w:r w:rsidRPr="5E802755">
              <w:rPr>
                <w:rStyle w:val="SubtleEmphasis"/>
                <w:b/>
                <w:lang w:bidi="cy-GB"/>
              </w:rPr>
              <w:t>CANLYNIAD ASESIAD EFFAITH CYDRADDOLDEB</w:t>
            </w:r>
          </w:p>
        </w:tc>
        <w:tc>
          <w:tcPr>
            <w:tcW w:w="4508" w:type="dxa"/>
            <w:vAlign w:val="center"/>
          </w:tcPr>
          <w:p w14:paraId="6257D542" w14:textId="77777777" w:rsidR="00D9301C" w:rsidRPr="00EC2C8F" w:rsidRDefault="00D9301C" w:rsidP="00D9301C">
            <w:pPr>
              <w:pStyle w:val="CommentText"/>
              <w:rPr>
                <w:i/>
                <w:iCs/>
                <w:color w:val="404040" w:themeColor="text1" w:themeTint="BF"/>
                <w:sz w:val="24"/>
                <w:szCs w:val="24"/>
              </w:rPr>
            </w:pPr>
            <w:r w:rsidRPr="00EC2C8F">
              <w:rPr>
                <w:i/>
                <w:color w:val="404040" w:themeColor="text1" w:themeTint="BF"/>
                <w:sz w:val="24"/>
                <w:szCs w:val="24"/>
                <w:lang w:bidi="cy-GB"/>
              </w:rPr>
              <w:t>* Dim newid mawr</w:t>
            </w:r>
          </w:p>
          <w:p w14:paraId="5E9D3418" w14:textId="0305AC40" w:rsidR="00DE6E0B" w:rsidRPr="00D9301C" w:rsidRDefault="00DE6E0B" w:rsidP="00DE6E0B">
            <w:pPr>
              <w:pStyle w:val="CommentText"/>
              <w:rPr>
                <w:rStyle w:val="SubtleEmphasis"/>
              </w:rPr>
            </w:pPr>
          </w:p>
          <w:p w14:paraId="3F09CB51" w14:textId="4B75155D" w:rsidR="00424E11" w:rsidRPr="00D9301C" w:rsidRDefault="00424E11" w:rsidP="00D9301C">
            <w:pPr>
              <w:rPr>
                <w:rStyle w:val="SubtleEmphasis"/>
              </w:rPr>
            </w:pPr>
          </w:p>
        </w:tc>
      </w:tr>
      <w:tr w:rsidR="00424E11" w:rsidRPr="00424E11" w14:paraId="3089C9C7" w14:textId="77777777" w:rsidTr="5E802755">
        <w:trPr>
          <w:trHeight w:val="340"/>
        </w:trPr>
        <w:tc>
          <w:tcPr>
            <w:tcW w:w="4508" w:type="dxa"/>
            <w:vAlign w:val="center"/>
          </w:tcPr>
          <w:p w14:paraId="5919F96C" w14:textId="4A73054B" w:rsidR="00424E11" w:rsidRPr="00FE2C3C" w:rsidRDefault="00424E11" w:rsidP="00E62C64">
            <w:pPr>
              <w:rPr>
                <w:rStyle w:val="SubtleEmphasis"/>
                <w:b/>
                <w:bCs/>
              </w:rPr>
            </w:pPr>
            <w:r w:rsidRPr="00FE2C3C">
              <w:rPr>
                <w:rStyle w:val="SubtleEmphasis"/>
                <w:b/>
                <w:lang w:bidi="cy-GB"/>
              </w:rPr>
              <w:t>POLISÏAU / GWEITHDREFNAU / CANLLAWIAU CYSYLLTIEDIG</w:t>
            </w:r>
          </w:p>
        </w:tc>
        <w:tc>
          <w:tcPr>
            <w:tcW w:w="4508" w:type="dxa"/>
            <w:vAlign w:val="center"/>
          </w:tcPr>
          <w:p w14:paraId="425DE0F6" w14:textId="6387A2EE" w:rsidR="00424E11" w:rsidRDefault="004408F6" w:rsidP="00E62C64">
            <w:pPr>
              <w:rPr>
                <w:rStyle w:val="SubtleEmphasis"/>
              </w:rPr>
            </w:pPr>
            <w:r>
              <w:rPr>
                <w:rStyle w:val="SubtleEmphasis"/>
                <w:lang w:bidi="cy-GB"/>
              </w:rPr>
              <w:t>Polisi Bwyd Cynaliadwy</w:t>
            </w:r>
          </w:p>
          <w:p w14:paraId="528C2A3C" w14:textId="1C0A7EF9" w:rsidR="004408F6" w:rsidRDefault="004408F6" w:rsidP="00E62C64">
            <w:pPr>
              <w:rPr>
                <w:rStyle w:val="SubtleEmphasis"/>
              </w:rPr>
            </w:pPr>
            <w:r>
              <w:rPr>
                <w:rStyle w:val="SubtleEmphasis"/>
                <w:lang w:bidi="cy-GB"/>
              </w:rPr>
              <w:t>Polisi Cynaliadwyedd</w:t>
            </w:r>
          </w:p>
          <w:p w14:paraId="351E6E7D" w14:textId="77777777" w:rsidR="00B70384" w:rsidRDefault="00B70384" w:rsidP="00E62C64">
            <w:pPr>
              <w:rPr>
                <w:rStyle w:val="SubtleEmphasis"/>
              </w:rPr>
            </w:pPr>
            <w:r>
              <w:rPr>
                <w:rStyle w:val="SubtleEmphasis"/>
                <w:lang w:bidi="cy-GB"/>
              </w:rPr>
              <w:t>Strategaeth Cynaliadwyedd</w:t>
            </w:r>
          </w:p>
          <w:p w14:paraId="5482948D" w14:textId="08CC8E90" w:rsidR="00B70384" w:rsidRPr="00D9301C" w:rsidRDefault="00B70384" w:rsidP="00E62C64">
            <w:pPr>
              <w:rPr>
                <w:rStyle w:val="SubtleEmphasis"/>
              </w:rPr>
            </w:pPr>
            <w:r>
              <w:rPr>
                <w:rStyle w:val="SubtleEmphasis"/>
                <w:lang w:bidi="cy-GB"/>
              </w:rPr>
              <w:t>Strategaeth Ymgysylltu Cynaliadwyedd</w:t>
            </w:r>
          </w:p>
        </w:tc>
      </w:tr>
      <w:tr w:rsidR="00424E11" w:rsidRPr="00424E11" w14:paraId="7A2B0B2D" w14:textId="77777777" w:rsidTr="5E802755">
        <w:trPr>
          <w:trHeight w:val="340"/>
        </w:trPr>
        <w:tc>
          <w:tcPr>
            <w:tcW w:w="4508" w:type="dxa"/>
            <w:vAlign w:val="center"/>
          </w:tcPr>
          <w:p w14:paraId="60927075" w14:textId="20EC9DA6" w:rsidR="00424E11" w:rsidRPr="00FE2C3C" w:rsidRDefault="00424E11" w:rsidP="00E62C64">
            <w:pPr>
              <w:rPr>
                <w:rStyle w:val="SubtleEmphasis"/>
                <w:b/>
                <w:bCs/>
              </w:rPr>
            </w:pPr>
            <w:r w:rsidRPr="00FE2C3C">
              <w:rPr>
                <w:rStyle w:val="SubtleEmphasis"/>
                <w:b/>
                <w:lang w:bidi="cy-GB"/>
              </w:rPr>
              <w:t>DYDDIAD GWEITHREDU</w:t>
            </w:r>
          </w:p>
        </w:tc>
        <w:tc>
          <w:tcPr>
            <w:tcW w:w="4508" w:type="dxa"/>
            <w:vAlign w:val="center"/>
          </w:tcPr>
          <w:p w14:paraId="6CF12526" w14:textId="4FF5D325" w:rsidR="00424E11" w:rsidRPr="00D9301C" w:rsidRDefault="001558FA" w:rsidP="00E62C64">
            <w:pPr>
              <w:rPr>
                <w:rStyle w:val="SubtleEmphasis"/>
              </w:rPr>
            </w:pPr>
            <w:r>
              <w:rPr>
                <w:rStyle w:val="SubtleEmphasis"/>
                <w:lang w:bidi="cy-GB"/>
              </w:rPr>
              <w:t>Mehefin 2022</w:t>
            </w:r>
          </w:p>
        </w:tc>
      </w:tr>
      <w:tr w:rsidR="00424E11" w:rsidRPr="00424E11" w14:paraId="31B148B0" w14:textId="77777777" w:rsidTr="5E802755">
        <w:trPr>
          <w:trHeight w:val="340"/>
        </w:trPr>
        <w:tc>
          <w:tcPr>
            <w:tcW w:w="4508" w:type="dxa"/>
            <w:vAlign w:val="center"/>
          </w:tcPr>
          <w:p w14:paraId="20FB7C39" w14:textId="3A36609A" w:rsidR="00424E11" w:rsidRPr="00FE2C3C" w:rsidRDefault="00424E11" w:rsidP="00E62C64">
            <w:pPr>
              <w:rPr>
                <w:rStyle w:val="SubtleEmphasis"/>
                <w:b/>
                <w:bCs/>
              </w:rPr>
            </w:pPr>
            <w:r w:rsidRPr="00FE2C3C">
              <w:rPr>
                <w:rStyle w:val="SubtleEmphasis"/>
                <w:b/>
                <w:lang w:bidi="cy-GB"/>
              </w:rPr>
              <w:t>PERCHENNOG POLISI (TEITL SWYDD)</w:t>
            </w:r>
          </w:p>
        </w:tc>
        <w:tc>
          <w:tcPr>
            <w:tcW w:w="4508" w:type="dxa"/>
            <w:vAlign w:val="center"/>
          </w:tcPr>
          <w:p w14:paraId="6AD96980" w14:textId="02D593CA" w:rsidR="00424E11" w:rsidRPr="00D9301C" w:rsidRDefault="001558FA" w:rsidP="00E62C64">
            <w:pPr>
              <w:rPr>
                <w:rStyle w:val="SubtleEmphasis"/>
              </w:rPr>
            </w:pPr>
            <w:r>
              <w:rPr>
                <w:rStyle w:val="SubtleEmphasis"/>
                <w:lang w:bidi="cy-GB"/>
              </w:rPr>
              <w:t>David Llewellyn Prif Swyddog (Adnoddau)</w:t>
            </w:r>
          </w:p>
        </w:tc>
      </w:tr>
      <w:tr w:rsidR="00424E11" w:rsidRPr="00424E11" w14:paraId="1A728E75" w14:textId="77777777" w:rsidTr="5E802755">
        <w:trPr>
          <w:trHeight w:val="340"/>
        </w:trPr>
        <w:tc>
          <w:tcPr>
            <w:tcW w:w="4508" w:type="dxa"/>
            <w:vAlign w:val="center"/>
          </w:tcPr>
          <w:p w14:paraId="3DD4BEC4" w14:textId="45A12D92" w:rsidR="00424E11" w:rsidRPr="00FE2C3C" w:rsidRDefault="00424E11" w:rsidP="00E62C64">
            <w:pPr>
              <w:rPr>
                <w:rStyle w:val="SubtleEmphasis"/>
                <w:b/>
                <w:bCs/>
              </w:rPr>
            </w:pPr>
            <w:r w:rsidRPr="00FE2C3C">
              <w:rPr>
                <w:rStyle w:val="SubtleEmphasis"/>
                <w:b/>
                <w:lang w:bidi="cy-GB"/>
              </w:rPr>
              <w:t>UNED / GWASANAETH</w:t>
            </w:r>
          </w:p>
        </w:tc>
        <w:tc>
          <w:tcPr>
            <w:tcW w:w="4508" w:type="dxa"/>
            <w:vAlign w:val="center"/>
          </w:tcPr>
          <w:p w14:paraId="25A73394" w14:textId="706F0DFE" w:rsidR="00424E11" w:rsidRPr="00D9301C" w:rsidRDefault="001558FA" w:rsidP="00E62C64">
            <w:pPr>
              <w:rPr>
                <w:rStyle w:val="SubtleEmphasis"/>
              </w:rPr>
            </w:pPr>
            <w:r>
              <w:rPr>
                <w:rStyle w:val="SubtleEmphasis"/>
                <w:lang w:bidi="cy-GB"/>
              </w:rPr>
              <w:t>Gwasanaethau Masnachol</w:t>
            </w:r>
          </w:p>
        </w:tc>
      </w:tr>
      <w:tr w:rsidR="00424E11" w:rsidRPr="00424E11" w14:paraId="5EC8AF95" w14:textId="77777777" w:rsidTr="5E802755">
        <w:trPr>
          <w:trHeight w:val="340"/>
        </w:trPr>
        <w:tc>
          <w:tcPr>
            <w:tcW w:w="4508" w:type="dxa"/>
            <w:vAlign w:val="center"/>
          </w:tcPr>
          <w:p w14:paraId="587C7980" w14:textId="5C63E271" w:rsidR="00424E11" w:rsidRPr="00FE2C3C" w:rsidRDefault="00424E11" w:rsidP="00E62C64">
            <w:pPr>
              <w:rPr>
                <w:rStyle w:val="SubtleEmphasis"/>
                <w:b/>
                <w:bCs/>
              </w:rPr>
            </w:pPr>
            <w:r w:rsidRPr="00FE2C3C">
              <w:rPr>
                <w:rStyle w:val="SubtleEmphasis"/>
                <w:b/>
                <w:lang w:bidi="cy-GB"/>
              </w:rPr>
              <w:t>E-BOST CYSWLLT</w:t>
            </w:r>
          </w:p>
        </w:tc>
        <w:tc>
          <w:tcPr>
            <w:tcW w:w="4508" w:type="dxa"/>
            <w:vAlign w:val="center"/>
          </w:tcPr>
          <w:p w14:paraId="3A4E0954" w14:textId="3A8ADB8F" w:rsidR="00424E11" w:rsidRPr="00D9301C" w:rsidRDefault="001558FA" w:rsidP="00E62C64">
            <w:pPr>
              <w:rPr>
                <w:rStyle w:val="SubtleEmphasis"/>
              </w:rPr>
            </w:pPr>
            <w:r>
              <w:rPr>
                <w:rStyle w:val="SubtleEmphasis"/>
                <w:lang w:bidi="cy-GB"/>
              </w:rPr>
              <w:t>dllewellyn@cardiffmet.ac.uk</w:t>
            </w:r>
          </w:p>
        </w:tc>
      </w:tr>
    </w:tbl>
    <w:p w14:paraId="34FF043D" w14:textId="115BE5C9" w:rsidR="0098001E" w:rsidRDefault="00EE23DF" w:rsidP="005D0B18">
      <w:pPr>
        <w:rPr>
          <w:rStyle w:val="SubtleEmphasis"/>
        </w:rPr>
      </w:pPr>
      <w:r>
        <w:rPr>
          <w:rStyle w:val="SubtleEmphasis"/>
          <w:lang w:bidi="cy-GB"/>
        </w:rPr>
        <w:t xml:space="preserve"> </w:t>
      </w:r>
    </w:p>
    <w:p w14:paraId="26422EA8" w14:textId="022DB306" w:rsidR="00E62C64" w:rsidRDefault="00E62C64" w:rsidP="00EC2C8F">
      <w:pPr>
        <w:pStyle w:val="Heading1"/>
        <w:numPr>
          <w:ilvl w:val="0"/>
          <w:numId w:val="0"/>
        </w:numPr>
        <w:ind w:left="431" w:hanging="431"/>
      </w:pPr>
      <w:r>
        <w:rPr>
          <w:lang w:bidi="cy-GB"/>
        </w:rPr>
        <w:t>Rheoli Fersiwn</w:t>
      </w:r>
    </w:p>
    <w:tbl>
      <w:tblPr>
        <w:tblStyle w:val="TableGrid"/>
        <w:tblW w:w="0" w:type="auto"/>
        <w:tblLook w:val="04A0" w:firstRow="1" w:lastRow="0" w:firstColumn="1" w:lastColumn="0" w:noHBand="0" w:noVBand="1"/>
      </w:tblPr>
      <w:tblGrid>
        <w:gridCol w:w="3005"/>
        <w:gridCol w:w="3005"/>
        <w:gridCol w:w="3006"/>
      </w:tblGrid>
      <w:tr w:rsidR="00376449" w14:paraId="4B18A232" w14:textId="77777777" w:rsidTr="00376449">
        <w:tc>
          <w:tcPr>
            <w:tcW w:w="3005" w:type="dxa"/>
          </w:tcPr>
          <w:p w14:paraId="28350F56" w14:textId="43690AD4" w:rsidR="00376449" w:rsidRPr="00CD441C" w:rsidRDefault="00CD441C" w:rsidP="00376449">
            <w:pPr>
              <w:rPr>
                <w:rStyle w:val="SubtleEmphasis"/>
                <w:b/>
                <w:bCs/>
              </w:rPr>
            </w:pPr>
            <w:r w:rsidRPr="00CD441C">
              <w:rPr>
                <w:rStyle w:val="SubtleEmphasis"/>
                <w:b/>
                <w:lang w:bidi="cy-GB"/>
              </w:rPr>
              <w:t>FERSIWN</w:t>
            </w:r>
          </w:p>
        </w:tc>
        <w:tc>
          <w:tcPr>
            <w:tcW w:w="3005" w:type="dxa"/>
          </w:tcPr>
          <w:p w14:paraId="169A1FC0" w14:textId="5CA16DC6" w:rsidR="00376449" w:rsidRPr="00CD441C" w:rsidRDefault="00CD441C" w:rsidP="00376449">
            <w:pPr>
              <w:rPr>
                <w:rStyle w:val="SubtleEmphasis"/>
                <w:b/>
                <w:bCs/>
              </w:rPr>
            </w:pPr>
            <w:r w:rsidRPr="00CD441C">
              <w:rPr>
                <w:rStyle w:val="SubtleEmphasis"/>
                <w:b/>
                <w:lang w:bidi="cy-GB"/>
              </w:rPr>
              <w:t>DYDDIAD</w:t>
            </w:r>
          </w:p>
        </w:tc>
        <w:tc>
          <w:tcPr>
            <w:tcW w:w="3006" w:type="dxa"/>
          </w:tcPr>
          <w:p w14:paraId="31C0C37F" w14:textId="385AE5AC" w:rsidR="00376449" w:rsidRPr="00CD441C" w:rsidRDefault="00CD441C" w:rsidP="00376449">
            <w:pPr>
              <w:rPr>
                <w:rStyle w:val="SubtleEmphasis"/>
                <w:b/>
                <w:bCs/>
              </w:rPr>
            </w:pPr>
            <w:r w:rsidRPr="00CD441C">
              <w:rPr>
                <w:rStyle w:val="SubtleEmphasis"/>
                <w:b/>
                <w:lang w:bidi="cy-GB"/>
              </w:rPr>
              <w:t>RHESWM DROS NEWID</w:t>
            </w:r>
          </w:p>
        </w:tc>
      </w:tr>
      <w:tr w:rsidR="00376449" w14:paraId="0F3028A1" w14:textId="77777777" w:rsidTr="00376449">
        <w:tc>
          <w:tcPr>
            <w:tcW w:w="3005" w:type="dxa"/>
          </w:tcPr>
          <w:p w14:paraId="0B1347D0" w14:textId="20EC3C0A" w:rsidR="00376449" w:rsidRPr="00CD441C" w:rsidRDefault="00CD441C" w:rsidP="00376449">
            <w:pPr>
              <w:rPr>
                <w:rStyle w:val="SubtleEmphasis"/>
              </w:rPr>
            </w:pPr>
            <w:r>
              <w:rPr>
                <w:rStyle w:val="SubtleEmphasis"/>
                <w:lang w:bidi="cy-GB"/>
              </w:rPr>
              <w:t>1.0</w:t>
            </w:r>
          </w:p>
        </w:tc>
        <w:tc>
          <w:tcPr>
            <w:tcW w:w="3005" w:type="dxa"/>
          </w:tcPr>
          <w:p w14:paraId="7DB69C66" w14:textId="4B50A4BF" w:rsidR="00376449" w:rsidRPr="00CD441C" w:rsidRDefault="0017463D" w:rsidP="00376449">
            <w:pPr>
              <w:rPr>
                <w:rStyle w:val="SubtleEmphasis"/>
              </w:rPr>
            </w:pPr>
            <w:r>
              <w:rPr>
                <w:rStyle w:val="SubtleEmphasis"/>
                <w:lang w:bidi="cy-GB"/>
              </w:rPr>
              <w:t>Medi 2020</w:t>
            </w:r>
          </w:p>
        </w:tc>
        <w:tc>
          <w:tcPr>
            <w:tcW w:w="3006" w:type="dxa"/>
          </w:tcPr>
          <w:p w14:paraId="619AEAD7" w14:textId="3F780C2A" w:rsidR="00376449" w:rsidRPr="00CD441C" w:rsidRDefault="00CD441C" w:rsidP="00376449">
            <w:pPr>
              <w:rPr>
                <w:rStyle w:val="SubtleEmphasis"/>
              </w:rPr>
            </w:pPr>
            <w:r>
              <w:rPr>
                <w:rStyle w:val="SubtleEmphasis"/>
                <w:lang w:bidi="cy-GB"/>
              </w:rPr>
              <w:t>Fersiwn cyntaf</w:t>
            </w:r>
          </w:p>
        </w:tc>
      </w:tr>
      <w:tr w:rsidR="00376449" w14:paraId="2B43271D" w14:textId="77777777" w:rsidTr="0017463D">
        <w:trPr>
          <w:trHeight w:val="385"/>
        </w:trPr>
        <w:tc>
          <w:tcPr>
            <w:tcW w:w="3005" w:type="dxa"/>
          </w:tcPr>
          <w:p w14:paraId="459358E4" w14:textId="0A143ED3" w:rsidR="00376449" w:rsidRPr="00CD441C" w:rsidRDefault="00CD441C" w:rsidP="00376449">
            <w:pPr>
              <w:rPr>
                <w:rStyle w:val="SubtleEmphasis"/>
              </w:rPr>
            </w:pPr>
            <w:r>
              <w:rPr>
                <w:rStyle w:val="SubtleEmphasis"/>
                <w:lang w:bidi="cy-GB"/>
              </w:rPr>
              <w:t>1.1</w:t>
            </w:r>
          </w:p>
        </w:tc>
        <w:tc>
          <w:tcPr>
            <w:tcW w:w="3005" w:type="dxa"/>
          </w:tcPr>
          <w:p w14:paraId="40C609B4" w14:textId="4CB6C157" w:rsidR="00376449" w:rsidRPr="00CD441C" w:rsidRDefault="0017463D" w:rsidP="00376449">
            <w:pPr>
              <w:rPr>
                <w:rStyle w:val="SubtleEmphasis"/>
              </w:rPr>
            </w:pPr>
            <w:r>
              <w:rPr>
                <w:rStyle w:val="SubtleEmphasis"/>
                <w:lang w:bidi="cy-GB"/>
              </w:rPr>
              <w:t>Mehefin 2022</w:t>
            </w:r>
          </w:p>
        </w:tc>
        <w:tc>
          <w:tcPr>
            <w:tcW w:w="3006" w:type="dxa"/>
          </w:tcPr>
          <w:p w14:paraId="086F274B" w14:textId="05FD2BF4" w:rsidR="00376449" w:rsidRPr="00CD441C" w:rsidRDefault="00A23068" w:rsidP="00376449">
            <w:pPr>
              <w:rPr>
                <w:rStyle w:val="SubtleEmphasis"/>
              </w:rPr>
            </w:pPr>
            <w:r>
              <w:rPr>
                <w:rStyle w:val="SubtleEmphasis"/>
                <w:lang w:bidi="cy-GB"/>
              </w:rPr>
              <w:t>Adolygu, diweddaru'r Pwyllgor adrodd a chywiro testun.</w:t>
            </w:r>
          </w:p>
        </w:tc>
      </w:tr>
    </w:tbl>
    <w:p w14:paraId="5B33A9DB" w14:textId="58016E61" w:rsidR="00E212A3" w:rsidRDefault="00E212A3" w:rsidP="00B528ED">
      <w:pPr>
        <w:rPr>
          <w:b/>
          <w:bCs/>
          <w:i/>
          <w:iCs/>
        </w:rPr>
      </w:pPr>
    </w:p>
    <w:p w14:paraId="49F45C3A" w14:textId="3E82F782" w:rsidR="00257A44" w:rsidRDefault="00257A44" w:rsidP="00B528ED">
      <w:pPr>
        <w:rPr>
          <w:b/>
          <w:bCs/>
          <w:i/>
          <w:iCs/>
        </w:rPr>
      </w:pPr>
    </w:p>
    <w:p w14:paraId="415E1948" w14:textId="51FCBDF1" w:rsidR="00257A44" w:rsidRDefault="00257A44" w:rsidP="00B528ED">
      <w:pPr>
        <w:rPr>
          <w:b/>
          <w:bCs/>
          <w:i/>
          <w:iCs/>
        </w:rPr>
      </w:pPr>
    </w:p>
    <w:p w14:paraId="680F97C5" w14:textId="393E5CE0" w:rsidR="00257A44" w:rsidRDefault="00257A44" w:rsidP="00B528ED">
      <w:pPr>
        <w:rPr>
          <w:b/>
          <w:bCs/>
          <w:i/>
          <w:iCs/>
        </w:rPr>
      </w:pPr>
    </w:p>
    <w:sdt>
      <w:sdtPr>
        <w:rPr>
          <w:rFonts w:asciiTheme="minorHAnsi" w:hAnsiTheme="minorHAnsi"/>
          <w:shd w:val="clear" w:color="auto" w:fill="E6E6E6"/>
        </w:rPr>
        <w:id w:val="869342007"/>
        <w:docPartObj>
          <w:docPartGallery w:val="Table of Contents"/>
          <w:docPartUnique/>
        </w:docPartObj>
      </w:sdtPr>
      <w:sdtEndPr>
        <w:rPr>
          <w:rFonts w:ascii="Arial" w:hAnsi="Arial"/>
          <w:b/>
          <w:bCs/>
          <w:noProof/>
        </w:rPr>
      </w:sdtEndPr>
      <w:sdtContent>
        <w:p w14:paraId="7908BF34" w14:textId="77777777" w:rsidR="00266574" w:rsidRDefault="00176A6B">
          <w:pPr>
            <w:pStyle w:val="TOC1"/>
            <w:tabs>
              <w:tab w:val="right" w:leader="dot" w:pos="9016"/>
            </w:tabs>
            <w:rPr>
              <w:noProof/>
            </w:rPr>
          </w:pPr>
          <w:r w:rsidRPr="00EC2C8F">
            <w:rPr>
              <w:rStyle w:val="Heading1Char"/>
              <w:lang w:bidi="cy-GB"/>
            </w:rPr>
            <w:t>Cynnwys</w:t>
          </w:r>
          <w:r w:rsidRPr="00A10647">
            <w:rPr>
              <w:rFonts w:ascii="Altis Book" w:eastAsiaTheme="majorEastAsia" w:hAnsi="Altis Book" w:cstheme="majorBidi"/>
              <w:color w:val="2B579A"/>
              <w:szCs w:val="24"/>
              <w:shd w:val="clear" w:color="auto" w:fill="E6E6E6"/>
              <w:lang w:bidi="cy-GB"/>
            </w:rPr>
            <w:fldChar w:fldCharType="begin"/>
          </w:r>
          <w:r w:rsidRPr="5E802755">
            <w:rPr>
              <w:szCs w:val="24"/>
              <w:lang w:bidi="cy-GB"/>
            </w:rPr>
            <w:instrText xml:space="preserve"> TOC \o "1-1" \h \z \u </w:instrText>
          </w:r>
          <w:r w:rsidRPr="00A10647">
            <w:rPr>
              <w:rFonts w:ascii="Altis Book" w:eastAsiaTheme="majorEastAsia" w:hAnsi="Altis Book" w:cstheme="majorBidi"/>
              <w:color w:val="2B579A"/>
              <w:szCs w:val="24"/>
              <w:shd w:val="clear" w:color="auto" w:fill="E6E6E6"/>
              <w:lang w:bidi="cy-GB"/>
            </w:rPr>
            <w:fldChar w:fldCharType="separate"/>
          </w:r>
        </w:p>
        <w:p w14:paraId="5F9C2ED7" w14:textId="58B34D24" w:rsidR="00266574" w:rsidRDefault="003C6593">
          <w:pPr>
            <w:pStyle w:val="TOC1"/>
            <w:tabs>
              <w:tab w:val="right" w:leader="dot" w:pos="9016"/>
            </w:tabs>
            <w:rPr>
              <w:rFonts w:asciiTheme="minorHAnsi" w:eastAsiaTheme="minorEastAsia" w:hAnsiTheme="minorHAnsi"/>
              <w:noProof/>
              <w:color w:val="auto"/>
              <w:sz w:val="22"/>
              <w:lang w:eastAsia="en-GB"/>
            </w:rPr>
          </w:pPr>
          <w:hyperlink w:anchor="_Toc106214314" w:history="1">
            <w:r w:rsidRPr="003C6593">
              <w:rPr>
                <w:rStyle w:val="Hyperlink"/>
                <w:noProof/>
                <w:lang w:bidi="cy-GB"/>
              </w:rPr>
              <w:t xml:space="preserve">Manylion Allweddol </w:t>
            </w:r>
            <w:r w:rsidR="00266574">
              <w:rPr>
                <w:noProof/>
                <w:webHidden/>
                <w:lang w:bidi="cy-GB"/>
              </w:rPr>
              <w:tab/>
            </w:r>
            <w:r w:rsidR="00266574">
              <w:rPr>
                <w:noProof/>
                <w:webHidden/>
                <w:lang w:bidi="cy-GB"/>
              </w:rPr>
              <w:fldChar w:fldCharType="begin"/>
            </w:r>
            <w:r w:rsidR="00266574">
              <w:rPr>
                <w:noProof/>
                <w:webHidden/>
                <w:lang w:bidi="cy-GB"/>
              </w:rPr>
              <w:instrText xml:space="preserve"> PAGEREF _Toc106214314 \h </w:instrText>
            </w:r>
            <w:r w:rsidR="00266574">
              <w:rPr>
                <w:noProof/>
                <w:webHidden/>
                <w:lang w:bidi="cy-GB"/>
              </w:rPr>
            </w:r>
            <w:r w:rsidR="00266574">
              <w:rPr>
                <w:noProof/>
                <w:webHidden/>
                <w:lang w:bidi="cy-GB"/>
              </w:rPr>
              <w:fldChar w:fldCharType="separate"/>
            </w:r>
            <w:r w:rsidR="00266574">
              <w:rPr>
                <w:noProof/>
                <w:webHidden/>
                <w:lang w:bidi="cy-GB"/>
              </w:rPr>
              <w:t>1</w:t>
            </w:r>
            <w:r w:rsidR="00266574">
              <w:rPr>
                <w:noProof/>
                <w:webHidden/>
                <w:lang w:bidi="cy-GB"/>
              </w:rPr>
              <w:fldChar w:fldCharType="end"/>
            </w:r>
          </w:hyperlink>
        </w:p>
        <w:p w14:paraId="05BDDF2D" w14:textId="3152A3DE" w:rsidR="00266574" w:rsidRDefault="003C6593">
          <w:pPr>
            <w:pStyle w:val="TOC1"/>
            <w:tabs>
              <w:tab w:val="right" w:leader="dot" w:pos="9016"/>
            </w:tabs>
            <w:rPr>
              <w:rFonts w:asciiTheme="minorHAnsi" w:eastAsiaTheme="minorEastAsia" w:hAnsiTheme="minorHAnsi"/>
              <w:noProof/>
              <w:color w:val="auto"/>
              <w:sz w:val="22"/>
              <w:lang w:eastAsia="en-GB"/>
            </w:rPr>
          </w:pPr>
          <w:hyperlink w:anchor="_Toc106214315" w:history="1">
            <w:r w:rsidRPr="003C6593">
              <w:rPr>
                <w:rStyle w:val="Hyperlink"/>
                <w:noProof/>
                <w:lang w:bidi="cy-GB"/>
              </w:rPr>
              <w:t xml:space="preserve">Rheoli Fersiwn </w:t>
            </w:r>
            <w:r w:rsidR="00266574">
              <w:rPr>
                <w:noProof/>
                <w:webHidden/>
                <w:lang w:bidi="cy-GB"/>
              </w:rPr>
              <w:tab/>
            </w:r>
            <w:r w:rsidR="00266574">
              <w:rPr>
                <w:noProof/>
                <w:webHidden/>
                <w:lang w:bidi="cy-GB"/>
              </w:rPr>
              <w:fldChar w:fldCharType="begin"/>
            </w:r>
            <w:r w:rsidR="00266574">
              <w:rPr>
                <w:noProof/>
                <w:webHidden/>
                <w:lang w:bidi="cy-GB"/>
              </w:rPr>
              <w:instrText xml:space="preserve"> PAGEREF _Toc106214315 \h </w:instrText>
            </w:r>
            <w:r w:rsidR="00266574">
              <w:rPr>
                <w:noProof/>
                <w:webHidden/>
                <w:lang w:bidi="cy-GB"/>
              </w:rPr>
            </w:r>
            <w:r w:rsidR="00266574">
              <w:rPr>
                <w:noProof/>
                <w:webHidden/>
                <w:lang w:bidi="cy-GB"/>
              </w:rPr>
              <w:fldChar w:fldCharType="separate"/>
            </w:r>
            <w:r w:rsidR="00266574">
              <w:rPr>
                <w:noProof/>
                <w:webHidden/>
                <w:lang w:bidi="cy-GB"/>
              </w:rPr>
              <w:t>1</w:t>
            </w:r>
            <w:r w:rsidR="00266574">
              <w:rPr>
                <w:noProof/>
                <w:webHidden/>
                <w:lang w:bidi="cy-GB"/>
              </w:rPr>
              <w:fldChar w:fldCharType="end"/>
            </w:r>
          </w:hyperlink>
        </w:p>
        <w:p w14:paraId="6027787E" w14:textId="57FBB369" w:rsidR="00266574" w:rsidRDefault="00266574">
          <w:pPr>
            <w:pStyle w:val="TOC1"/>
            <w:tabs>
              <w:tab w:val="left" w:pos="440"/>
              <w:tab w:val="right" w:leader="dot" w:pos="9016"/>
            </w:tabs>
            <w:rPr>
              <w:rFonts w:asciiTheme="minorHAnsi" w:eastAsiaTheme="minorEastAsia" w:hAnsiTheme="minorHAnsi"/>
              <w:noProof/>
              <w:color w:val="auto"/>
              <w:sz w:val="22"/>
              <w:lang w:eastAsia="en-GB"/>
            </w:rPr>
          </w:pPr>
          <w:hyperlink w:anchor="_Toc106214316" w:history="1">
            <w:r w:rsidRPr="005E06D5">
              <w:rPr>
                <w:rStyle w:val="Hyperlink"/>
                <w:rFonts w:asciiTheme="majorHAnsi" w:hAnsiTheme="majorHAnsi"/>
                <w:noProof/>
                <w:lang w:bidi="cy-GB"/>
              </w:rPr>
              <w:t>1</w:t>
            </w:r>
            <w:r>
              <w:rPr>
                <w:rFonts w:asciiTheme="minorHAnsi" w:eastAsiaTheme="minorEastAsia" w:hAnsiTheme="minorHAnsi"/>
                <w:noProof/>
                <w:color w:val="auto"/>
                <w:sz w:val="22"/>
                <w:lang w:bidi="cy-GB"/>
              </w:rPr>
              <w:tab/>
            </w:r>
            <w:r w:rsidR="003C6593">
              <w:rPr>
                <w:rStyle w:val="Hyperlink"/>
                <w:noProof/>
                <w:lang w:bidi="cy-GB"/>
              </w:rPr>
              <w:t>Cyflwyniad</w:t>
            </w:r>
            <w:r>
              <w:rPr>
                <w:noProof/>
                <w:webHidden/>
                <w:lang w:bidi="cy-GB"/>
              </w:rPr>
              <w:tab/>
            </w:r>
            <w:r>
              <w:rPr>
                <w:noProof/>
                <w:webHidden/>
                <w:lang w:bidi="cy-GB"/>
              </w:rPr>
              <w:fldChar w:fldCharType="begin"/>
            </w:r>
            <w:r>
              <w:rPr>
                <w:noProof/>
                <w:webHidden/>
                <w:lang w:bidi="cy-GB"/>
              </w:rPr>
              <w:instrText xml:space="preserve"> PAGEREF _Toc106214316 \h </w:instrText>
            </w:r>
            <w:r>
              <w:rPr>
                <w:noProof/>
                <w:webHidden/>
                <w:lang w:bidi="cy-GB"/>
              </w:rPr>
            </w:r>
            <w:r>
              <w:rPr>
                <w:noProof/>
                <w:webHidden/>
                <w:lang w:bidi="cy-GB"/>
              </w:rPr>
              <w:fldChar w:fldCharType="separate"/>
            </w:r>
            <w:r>
              <w:rPr>
                <w:noProof/>
                <w:webHidden/>
                <w:lang w:bidi="cy-GB"/>
              </w:rPr>
              <w:t>3</w:t>
            </w:r>
            <w:r>
              <w:rPr>
                <w:noProof/>
                <w:webHidden/>
                <w:lang w:bidi="cy-GB"/>
              </w:rPr>
              <w:fldChar w:fldCharType="end"/>
            </w:r>
          </w:hyperlink>
        </w:p>
        <w:p w14:paraId="65466DFC" w14:textId="69E465F7" w:rsidR="00266574" w:rsidRDefault="00266574">
          <w:pPr>
            <w:pStyle w:val="TOC1"/>
            <w:tabs>
              <w:tab w:val="left" w:pos="440"/>
              <w:tab w:val="right" w:leader="dot" w:pos="9016"/>
            </w:tabs>
            <w:rPr>
              <w:rFonts w:asciiTheme="minorHAnsi" w:eastAsiaTheme="minorEastAsia" w:hAnsiTheme="minorHAnsi"/>
              <w:noProof/>
              <w:color w:val="auto"/>
              <w:sz w:val="22"/>
              <w:lang w:eastAsia="en-GB"/>
            </w:rPr>
          </w:pPr>
          <w:hyperlink w:anchor="_Toc106214317" w:history="1">
            <w:r w:rsidRPr="005E06D5">
              <w:rPr>
                <w:rStyle w:val="Hyperlink"/>
                <w:rFonts w:asciiTheme="majorHAnsi" w:hAnsiTheme="majorHAnsi"/>
                <w:noProof/>
                <w:lang w:bidi="cy-GB"/>
              </w:rPr>
              <w:t>2</w:t>
            </w:r>
            <w:r>
              <w:rPr>
                <w:rFonts w:asciiTheme="minorHAnsi" w:eastAsiaTheme="minorEastAsia" w:hAnsiTheme="minorHAnsi"/>
                <w:noProof/>
                <w:color w:val="auto"/>
                <w:sz w:val="22"/>
                <w:lang w:bidi="cy-GB"/>
              </w:rPr>
              <w:tab/>
            </w:r>
            <w:r w:rsidR="003C6593">
              <w:rPr>
                <w:rStyle w:val="Hyperlink"/>
                <w:noProof/>
                <w:lang w:bidi="cy-GB"/>
              </w:rPr>
              <w:t>Adran Polisi</w:t>
            </w:r>
            <w:r>
              <w:rPr>
                <w:noProof/>
                <w:webHidden/>
                <w:lang w:bidi="cy-GB"/>
              </w:rPr>
              <w:tab/>
            </w:r>
            <w:r>
              <w:rPr>
                <w:noProof/>
                <w:webHidden/>
                <w:lang w:bidi="cy-GB"/>
              </w:rPr>
              <w:fldChar w:fldCharType="begin"/>
            </w:r>
            <w:r>
              <w:rPr>
                <w:noProof/>
                <w:webHidden/>
                <w:lang w:bidi="cy-GB"/>
              </w:rPr>
              <w:instrText xml:space="preserve"> PAGEREF _Toc106214317 \h </w:instrText>
            </w:r>
            <w:r>
              <w:rPr>
                <w:noProof/>
                <w:webHidden/>
                <w:lang w:bidi="cy-GB"/>
              </w:rPr>
            </w:r>
            <w:r>
              <w:rPr>
                <w:noProof/>
                <w:webHidden/>
                <w:lang w:bidi="cy-GB"/>
              </w:rPr>
              <w:fldChar w:fldCharType="separate"/>
            </w:r>
            <w:r>
              <w:rPr>
                <w:noProof/>
                <w:webHidden/>
                <w:lang w:bidi="cy-GB"/>
              </w:rPr>
              <w:t>4</w:t>
            </w:r>
            <w:r>
              <w:rPr>
                <w:noProof/>
                <w:webHidden/>
                <w:lang w:bidi="cy-GB"/>
              </w:rPr>
              <w:fldChar w:fldCharType="end"/>
            </w:r>
          </w:hyperlink>
        </w:p>
        <w:p w14:paraId="59F6522F" w14:textId="2CD39FC3" w:rsidR="00266574" w:rsidRDefault="00266574">
          <w:pPr>
            <w:pStyle w:val="TOC1"/>
            <w:tabs>
              <w:tab w:val="left" w:pos="440"/>
              <w:tab w:val="right" w:leader="dot" w:pos="9016"/>
            </w:tabs>
            <w:rPr>
              <w:rFonts w:asciiTheme="minorHAnsi" w:eastAsiaTheme="minorEastAsia" w:hAnsiTheme="minorHAnsi"/>
              <w:noProof/>
              <w:color w:val="auto"/>
              <w:sz w:val="22"/>
              <w:lang w:eastAsia="en-GB"/>
            </w:rPr>
          </w:pPr>
          <w:hyperlink w:anchor="_Toc106214318" w:history="1">
            <w:r w:rsidRPr="005E06D5">
              <w:rPr>
                <w:rStyle w:val="Hyperlink"/>
                <w:rFonts w:asciiTheme="majorHAnsi" w:hAnsiTheme="majorHAnsi"/>
                <w:noProof/>
                <w:lang w:bidi="cy-GB"/>
              </w:rPr>
              <w:t>3</w:t>
            </w:r>
            <w:r>
              <w:rPr>
                <w:rFonts w:asciiTheme="minorHAnsi" w:eastAsiaTheme="minorEastAsia" w:hAnsiTheme="minorHAnsi"/>
                <w:noProof/>
                <w:color w:val="auto"/>
                <w:sz w:val="22"/>
                <w:lang w:bidi="cy-GB"/>
              </w:rPr>
              <w:tab/>
            </w:r>
            <w:r w:rsidRPr="005E06D5">
              <w:rPr>
                <w:rStyle w:val="Hyperlink"/>
                <w:noProof/>
                <w:lang w:bidi="cy-GB"/>
              </w:rPr>
              <w:t>Rol</w:t>
            </w:r>
            <w:r w:rsidR="003C6593">
              <w:rPr>
                <w:rStyle w:val="Hyperlink"/>
                <w:noProof/>
                <w:lang w:bidi="cy-GB"/>
              </w:rPr>
              <w:t>au a Chyfrifoldebau</w:t>
            </w:r>
            <w:r>
              <w:rPr>
                <w:noProof/>
                <w:webHidden/>
                <w:lang w:bidi="cy-GB"/>
              </w:rPr>
              <w:tab/>
            </w:r>
            <w:r>
              <w:rPr>
                <w:noProof/>
                <w:webHidden/>
                <w:lang w:bidi="cy-GB"/>
              </w:rPr>
              <w:fldChar w:fldCharType="begin"/>
            </w:r>
            <w:r>
              <w:rPr>
                <w:noProof/>
                <w:webHidden/>
                <w:lang w:bidi="cy-GB"/>
              </w:rPr>
              <w:instrText xml:space="preserve"> PAGEREF _Toc106214318 \h </w:instrText>
            </w:r>
            <w:r>
              <w:rPr>
                <w:noProof/>
                <w:webHidden/>
                <w:lang w:bidi="cy-GB"/>
              </w:rPr>
            </w:r>
            <w:r>
              <w:rPr>
                <w:noProof/>
                <w:webHidden/>
                <w:lang w:bidi="cy-GB"/>
              </w:rPr>
              <w:fldChar w:fldCharType="separate"/>
            </w:r>
            <w:r>
              <w:rPr>
                <w:noProof/>
                <w:webHidden/>
                <w:lang w:bidi="cy-GB"/>
              </w:rPr>
              <w:t>5</w:t>
            </w:r>
            <w:r>
              <w:rPr>
                <w:noProof/>
                <w:webHidden/>
                <w:lang w:bidi="cy-GB"/>
              </w:rPr>
              <w:fldChar w:fldCharType="end"/>
            </w:r>
          </w:hyperlink>
        </w:p>
        <w:p w14:paraId="59BBB5A8" w14:textId="6AE055E6" w:rsidR="00266574" w:rsidRDefault="00266574">
          <w:pPr>
            <w:pStyle w:val="TOC1"/>
            <w:tabs>
              <w:tab w:val="left" w:pos="440"/>
              <w:tab w:val="right" w:leader="dot" w:pos="9016"/>
            </w:tabs>
            <w:rPr>
              <w:rFonts w:asciiTheme="minorHAnsi" w:eastAsiaTheme="minorEastAsia" w:hAnsiTheme="minorHAnsi"/>
              <w:noProof/>
              <w:color w:val="auto"/>
              <w:sz w:val="22"/>
              <w:lang w:eastAsia="en-GB"/>
            </w:rPr>
          </w:pPr>
          <w:hyperlink w:anchor="_Toc106214319" w:history="1">
            <w:r w:rsidRPr="005E06D5">
              <w:rPr>
                <w:rStyle w:val="Hyperlink"/>
                <w:rFonts w:asciiTheme="majorHAnsi" w:hAnsiTheme="majorHAnsi"/>
                <w:noProof/>
                <w:lang w:bidi="cy-GB"/>
              </w:rPr>
              <w:t>4</w:t>
            </w:r>
            <w:r>
              <w:rPr>
                <w:rFonts w:asciiTheme="minorHAnsi" w:eastAsiaTheme="minorEastAsia" w:hAnsiTheme="minorHAnsi"/>
                <w:noProof/>
                <w:color w:val="auto"/>
                <w:sz w:val="22"/>
                <w:lang w:bidi="cy-GB"/>
              </w:rPr>
              <w:tab/>
            </w:r>
            <w:r w:rsidR="003C6593">
              <w:rPr>
                <w:rStyle w:val="Hyperlink"/>
                <w:noProof/>
                <w:lang w:bidi="cy-GB"/>
              </w:rPr>
              <w:t xml:space="preserve">Polisïau a Gweithdrefnau Cysylltiedig </w:t>
            </w:r>
            <w:r>
              <w:rPr>
                <w:noProof/>
                <w:webHidden/>
                <w:lang w:bidi="cy-GB"/>
              </w:rPr>
              <w:tab/>
            </w:r>
            <w:r>
              <w:rPr>
                <w:noProof/>
                <w:webHidden/>
                <w:lang w:bidi="cy-GB"/>
              </w:rPr>
              <w:fldChar w:fldCharType="begin"/>
            </w:r>
            <w:r>
              <w:rPr>
                <w:noProof/>
                <w:webHidden/>
                <w:lang w:bidi="cy-GB"/>
              </w:rPr>
              <w:instrText xml:space="preserve"> PAGEREF _Toc106214319 \h </w:instrText>
            </w:r>
            <w:r>
              <w:rPr>
                <w:noProof/>
                <w:webHidden/>
                <w:lang w:bidi="cy-GB"/>
              </w:rPr>
            </w:r>
            <w:r>
              <w:rPr>
                <w:noProof/>
                <w:webHidden/>
                <w:lang w:bidi="cy-GB"/>
              </w:rPr>
              <w:fldChar w:fldCharType="separate"/>
            </w:r>
            <w:r>
              <w:rPr>
                <w:noProof/>
                <w:webHidden/>
                <w:lang w:bidi="cy-GB"/>
              </w:rPr>
              <w:t>5</w:t>
            </w:r>
            <w:r>
              <w:rPr>
                <w:noProof/>
                <w:webHidden/>
                <w:lang w:bidi="cy-GB"/>
              </w:rPr>
              <w:fldChar w:fldCharType="end"/>
            </w:r>
          </w:hyperlink>
        </w:p>
        <w:p w14:paraId="1134CD0B" w14:textId="0722B8DB" w:rsidR="00266574" w:rsidRDefault="00266574">
          <w:pPr>
            <w:pStyle w:val="TOC1"/>
            <w:tabs>
              <w:tab w:val="left" w:pos="440"/>
              <w:tab w:val="right" w:leader="dot" w:pos="9016"/>
            </w:tabs>
            <w:rPr>
              <w:rFonts w:asciiTheme="minorHAnsi" w:eastAsiaTheme="minorEastAsia" w:hAnsiTheme="minorHAnsi"/>
              <w:noProof/>
              <w:color w:val="auto"/>
              <w:sz w:val="22"/>
              <w:lang w:eastAsia="en-GB"/>
            </w:rPr>
          </w:pPr>
          <w:hyperlink w:anchor="_Toc106214320" w:history="1">
            <w:r w:rsidRPr="005E06D5">
              <w:rPr>
                <w:rStyle w:val="Hyperlink"/>
                <w:rFonts w:asciiTheme="majorHAnsi" w:hAnsiTheme="majorHAnsi"/>
                <w:noProof/>
                <w:lang w:bidi="cy-GB"/>
              </w:rPr>
              <w:t>5</w:t>
            </w:r>
            <w:r>
              <w:rPr>
                <w:rFonts w:asciiTheme="minorHAnsi" w:eastAsiaTheme="minorEastAsia" w:hAnsiTheme="minorHAnsi"/>
                <w:noProof/>
                <w:color w:val="auto"/>
                <w:sz w:val="22"/>
                <w:lang w:bidi="cy-GB"/>
              </w:rPr>
              <w:tab/>
            </w:r>
            <w:r w:rsidR="003C6593">
              <w:rPr>
                <w:rStyle w:val="Hyperlink"/>
                <w:noProof/>
                <w:lang w:bidi="cy-GB"/>
              </w:rPr>
              <w:t>Adolygu a Chymeradwyo</w:t>
            </w:r>
            <w:r>
              <w:rPr>
                <w:noProof/>
                <w:webHidden/>
                <w:lang w:bidi="cy-GB"/>
              </w:rPr>
              <w:tab/>
            </w:r>
            <w:r>
              <w:rPr>
                <w:noProof/>
                <w:webHidden/>
                <w:lang w:bidi="cy-GB"/>
              </w:rPr>
              <w:fldChar w:fldCharType="begin"/>
            </w:r>
            <w:r>
              <w:rPr>
                <w:noProof/>
                <w:webHidden/>
                <w:lang w:bidi="cy-GB"/>
              </w:rPr>
              <w:instrText xml:space="preserve"> PAGEREF _Toc106214320 \h </w:instrText>
            </w:r>
            <w:r>
              <w:rPr>
                <w:noProof/>
                <w:webHidden/>
                <w:lang w:bidi="cy-GB"/>
              </w:rPr>
            </w:r>
            <w:r>
              <w:rPr>
                <w:noProof/>
                <w:webHidden/>
                <w:lang w:bidi="cy-GB"/>
              </w:rPr>
              <w:fldChar w:fldCharType="separate"/>
            </w:r>
            <w:r>
              <w:rPr>
                <w:noProof/>
                <w:webHidden/>
                <w:lang w:bidi="cy-GB"/>
              </w:rPr>
              <w:t>5</w:t>
            </w:r>
            <w:r>
              <w:rPr>
                <w:noProof/>
                <w:webHidden/>
                <w:lang w:bidi="cy-GB"/>
              </w:rPr>
              <w:fldChar w:fldCharType="end"/>
            </w:r>
          </w:hyperlink>
        </w:p>
        <w:p w14:paraId="246752F0" w14:textId="556E3BF9" w:rsidR="00176A6B" w:rsidRDefault="00176A6B">
          <w:r w:rsidRPr="00A10647">
            <w:rPr>
              <w:color w:val="2B579A"/>
              <w:szCs w:val="24"/>
              <w:shd w:val="clear" w:color="auto" w:fill="E6E6E6"/>
              <w:lang w:bidi="cy-GB"/>
            </w:rPr>
            <w:fldChar w:fldCharType="end"/>
          </w:r>
        </w:p>
      </w:sdtContent>
    </w:sdt>
    <w:p w14:paraId="39D33F5A" w14:textId="73B26835" w:rsidR="00CB5D44" w:rsidRDefault="00CB5D44">
      <w:r>
        <w:rPr>
          <w:lang w:bidi="cy-GB"/>
        </w:rPr>
        <w:br w:type="page"/>
      </w:r>
    </w:p>
    <w:p w14:paraId="76C5E061" w14:textId="77777777" w:rsidR="00AC3483" w:rsidRDefault="00AC3483" w:rsidP="009359B4">
      <w:pPr>
        <w:pStyle w:val="Title"/>
      </w:pPr>
      <w:r>
        <w:rPr>
          <w:lang w:bidi="cy-GB"/>
        </w:rPr>
        <w:lastRenderedPageBreak/>
        <w:t xml:space="preserve">Polisi Masnach Deg </w:t>
      </w:r>
    </w:p>
    <w:p w14:paraId="295717A1" w14:textId="56A4D561" w:rsidR="0077217C" w:rsidRDefault="00AC3483" w:rsidP="009359B4">
      <w:pPr>
        <w:pStyle w:val="Title"/>
      </w:pPr>
      <w:r>
        <w:rPr>
          <w:lang w:bidi="cy-GB"/>
        </w:rPr>
        <w:t>(Polisi ar y Cyd Prifysgol Metropolitan Caerdydd ac Undeb Myfyrwyr Metropolitan Caerdydd)</w:t>
      </w:r>
    </w:p>
    <w:p w14:paraId="17603FCF" w14:textId="081739B7" w:rsidR="00C30F00" w:rsidRDefault="00EA69F4" w:rsidP="00276D78">
      <w:pPr>
        <w:pStyle w:val="Heading1"/>
      </w:pPr>
      <w:r>
        <w:rPr>
          <w:lang w:bidi="cy-GB"/>
        </w:rPr>
        <w:t>Cyflwyniad</w:t>
      </w:r>
    </w:p>
    <w:p w14:paraId="486840A3" w14:textId="7D9D9028" w:rsidR="009359B4" w:rsidRDefault="00844206" w:rsidP="009359B4">
      <w:pPr>
        <w:pStyle w:val="Heading2"/>
      </w:pPr>
      <w:r>
        <w:rPr>
          <w:b/>
          <w:lang w:bidi="cy-GB"/>
        </w:rPr>
        <w:t>Pwrpas</w:t>
      </w:r>
    </w:p>
    <w:p w14:paraId="01BB0E93" w14:textId="77777777" w:rsidR="00490B3D" w:rsidRPr="00490B3D" w:rsidRDefault="00490B3D" w:rsidP="00490B3D">
      <w:pPr>
        <w:pStyle w:val="Heading3"/>
        <w:rPr>
          <w:rFonts w:cs="Arial"/>
        </w:rPr>
      </w:pPr>
      <w:r w:rsidRPr="00490B3D">
        <w:rPr>
          <w:rFonts w:cs="Arial"/>
          <w:lang w:bidi="cy-GB"/>
        </w:rPr>
        <w:t>Mae’r Sefydliad Masnach Deg yn bodoli i sicrhau gwell bargen i gynhyrchwyr gwledydd sy’n datblygu’n economaidd ar yr ymylon ac sydd dan anfantais ac mae’n dyfarnu label defnyddiwr, Masnach Deg, i gynhyrchion sy’n bodloni safonau masnach deg a gydnabyddir yn rhyngwladol.</w:t>
      </w:r>
    </w:p>
    <w:p w14:paraId="705484DF" w14:textId="1D971095" w:rsidR="5E802755" w:rsidRDefault="00490B3D" w:rsidP="00621415">
      <w:pPr>
        <w:pStyle w:val="Heading3"/>
      </w:pPr>
      <w:r w:rsidRPr="00490B3D">
        <w:rPr>
          <w:rFonts w:cs="Arial"/>
          <w:lang w:bidi="cy-GB"/>
        </w:rPr>
        <w:t>Mae cyflenwi cynnyrch Masnach Deg yn dangos ymrwymiad ar y cyd i gynaliadwyedd Prifysgol Metropolitan Caerdydd ac Undeb Myfyrwyr Metropolitan Caerdydd.</w:t>
      </w:r>
    </w:p>
    <w:p w14:paraId="48F7BFFC" w14:textId="23FF22B2" w:rsidR="009359B4" w:rsidRDefault="00844206" w:rsidP="009359B4">
      <w:pPr>
        <w:pStyle w:val="Heading2"/>
        <w:rPr>
          <w:b/>
          <w:bCs/>
        </w:rPr>
      </w:pPr>
      <w:r w:rsidRPr="00844206">
        <w:rPr>
          <w:b/>
          <w:lang w:bidi="cy-GB"/>
        </w:rPr>
        <w:t>Cwmpas</w:t>
      </w:r>
    </w:p>
    <w:p w14:paraId="7EF0DA36" w14:textId="4763DB80" w:rsidR="0032070A" w:rsidRDefault="000835B0" w:rsidP="00B44540">
      <w:pPr>
        <w:pStyle w:val="Heading3"/>
      </w:pPr>
      <w:r w:rsidRPr="000835B0">
        <w:rPr>
          <w:lang w:bidi="cy-GB"/>
        </w:rPr>
        <w:t xml:space="preserve">Mae cynnal statws Masnach Deg yn creu cyfle i greu ymwybyddiaeth o ethos y Brifysgol gyda darpar fyfyrwyr. Mae'r Brifysgol ac Undeb y Myfyrwyr yn rhoi pwys mawr ar eu rolau o fewn y gymuned ryngwladol, gan fod Masnach Deg yn fater byd-eang. </w:t>
      </w:r>
    </w:p>
    <w:p w14:paraId="008ED2FE" w14:textId="2C4C1C92" w:rsidR="00B44540" w:rsidRDefault="0032070A" w:rsidP="00B44540">
      <w:pPr>
        <w:pStyle w:val="Heading3"/>
      </w:pPr>
      <w:r>
        <w:rPr>
          <w:lang w:bidi="cy-GB"/>
        </w:rPr>
        <w:t>Wrth ennill ardystiad Masnach Deg mae'r Brifysgol ac Undeb y Myfyrwyr wedi cyflawni'r nodau canlynol;</w:t>
      </w:r>
    </w:p>
    <w:p w14:paraId="11D3B1CB" w14:textId="77777777" w:rsidR="00B44540" w:rsidRDefault="00B44540" w:rsidP="0032070A">
      <w:pPr>
        <w:pStyle w:val="Heading4"/>
      </w:pPr>
      <w:r>
        <w:rPr>
          <w:lang w:bidi="cy-GB"/>
        </w:rPr>
        <w:t>Annog staff a myfyrwyr i brynu nwyddau Masnach Deg i'w defnyddio yn y Brifysgol.</w:t>
      </w:r>
    </w:p>
    <w:p w14:paraId="01586C56" w14:textId="77777777" w:rsidR="00B44540" w:rsidRDefault="00B44540" w:rsidP="0032070A">
      <w:pPr>
        <w:pStyle w:val="Heading4"/>
      </w:pPr>
      <w:r>
        <w:rPr>
          <w:lang w:bidi="cy-GB"/>
        </w:rPr>
        <w:t>Ymrwymiad i ymgyrchu am fwy o ddefnydd Masnach Deg ar y Campws.</w:t>
      </w:r>
    </w:p>
    <w:p w14:paraId="3840D12F" w14:textId="157FA929" w:rsidR="00B44540" w:rsidRDefault="00B44540" w:rsidP="0032070A">
      <w:pPr>
        <w:pStyle w:val="Heading4"/>
      </w:pPr>
      <w:r>
        <w:rPr>
          <w:lang w:bidi="cy-GB"/>
        </w:rPr>
        <w:t>Sefydlu Grŵp Llywio Masnach Deg.</w:t>
      </w:r>
    </w:p>
    <w:p w14:paraId="56F06816" w14:textId="161E585D" w:rsidR="00B44540" w:rsidRDefault="00B44540" w:rsidP="00782C47">
      <w:pPr>
        <w:pStyle w:val="Heading3"/>
      </w:pPr>
      <w:r>
        <w:rPr>
          <w:lang w:bidi="cy-GB"/>
        </w:rPr>
        <w:t>Byddwn yn parhau i ddilyn y nodau hyn wrth weithio i gynnal statws Masnach Deg drwy weithio tuag at feini prawf Achredu Prifysgolion newydd y Sefydliad Masnach Deg.</w:t>
      </w:r>
    </w:p>
    <w:p w14:paraId="53662F1B" w14:textId="48FBA7C2" w:rsidR="00A05E79" w:rsidRDefault="00A05E79" w:rsidP="00A05E79">
      <w:pPr>
        <w:pStyle w:val="Heading2"/>
        <w:rPr>
          <w:b/>
          <w:bCs/>
        </w:rPr>
      </w:pPr>
      <w:r w:rsidRPr="00EC2C8F">
        <w:rPr>
          <w:b/>
          <w:lang w:bidi="cy-GB"/>
        </w:rPr>
        <w:t>Diffiniadau</w:t>
      </w:r>
    </w:p>
    <w:p w14:paraId="5E46852F" w14:textId="77777777" w:rsidR="00E64397" w:rsidRPr="00E64397" w:rsidRDefault="00E64397" w:rsidP="00E64397">
      <w:pPr>
        <w:pStyle w:val="Heading3"/>
      </w:pPr>
      <w:r w:rsidRPr="00E64397">
        <w:rPr>
          <w:b/>
          <w:lang w:bidi="cy-GB"/>
        </w:rPr>
        <w:t>Grŵp Llywio Masnach Deg</w:t>
      </w:r>
      <w:r w:rsidRPr="00E64397">
        <w:rPr>
          <w:lang w:bidi="cy-GB"/>
        </w:rPr>
        <w:t>. Bydd Grŵp Llywio Masnach Deg yn cyfarfod bob tymor i ddatblygu, cydlynu a goruchwylio gweithrediad Polisi Masnach Deg y Brifysgol a Chynllun Gweithredu SMART i gynnal a chyflawni achrediad Prifysgol Masnach Deg. Bydd y Grŵp Llywio Masnach Deg yn cynnwys poblogaeth myfyrwyr a staff, cynrychiolwyr o adran Lletygarwch y Brifysgol, yr adran Cynaliadwyedd ac Undeb y Myfyrwyr.</w:t>
      </w:r>
    </w:p>
    <w:p w14:paraId="71D3F4E7" w14:textId="7B4F0AAE" w:rsidR="00D1469C" w:rsidRPr="00D1469C" w:rsidRDefault="00D1469C" w:rsidP="00D1469C">
      <w:pPr>
        <w:pStyle w:val="Heading3"/>
      </w:pPr>
      <w:r w:rsidRPr="00D1469C">
        <w:rPr>
          <w:b/>
          <w:lang w:bidi="cy-GB"/>
        </w:rPr>
        <w:t>Cynllun Gweithredu SMART</w:t>
      </w:r>
      <w:r w:rsidRPr="00D1469C">
        <w:rPr>
          <w:lang w:bidi="cy-GB"/>
        </w:rPr>
        <w:t xml:space="preserve">. Bydd Grŵp Llywio Masnach Deg yn cydlynu ac yn cyhoeddi Cynllun Gweithredu SMART. Bydd y cynllun yn ymgorffori ystyriaethau gweithredol megis caffael ac arlwyo, ymgyrchu a dylanwadu, ymgysylltu a chyfathrebu a bydd yn canolbwyntio'n gryf ar fesur a gwerthuso'r holl weithgareddau. Bydd uwch reolwyr a/neu gyrff llywodraethu yn ei </w:t>
      </w:r>
      <w:r w:rsidRPr="00D1469C">
        <w:rPr>
          <w:lang w:bidi="cy-GB"/>
        </w:rPr>
        <w:lastRenderedPageBreak/>
        <w:t>gymeradwyo. Bydd y Cynllun Gweithredu yn cwmpasu'r holl feini prawf gorfodol ac yn anelu at gyflawni'r holl feini prawf uchelgeisiol ar gyfer yr achrediad.</w:t>
      </w:r>
    </w:p>
    <w:p w14:paraId="03D4BC21" w14:textId="77777777" w:rsidR="00DF1BEA" w:rsidRPr="00DF1BEA" w:rsidRDefault="00DF1BEA" w:rsidP="00DF1BEA">
      <w:pPr>
        <w:pStyle w:val="Heading3"/>
      </w:pPr>
      <w:r w:rsidRPr="00DF1BEA">
        <w:rPr>
          <w:b/>
          <w:lang w:bidi="cy-GB"/>
        </w:rPr>
        <w:t>Hyrwyddo Masnach Deg</w:t>
      </w:r>
      <w:r w:rsidRPr="00DF1BEA">
        <w:rPr>
          <w:lang w:bidi="cy-GB"/>
        </w:rPr>
        <w:t>. Bydd y Grŵp Llywio Masnach Deg yn cydgysylltu â staff, myfyrwyr a’r gymuned i drefnu digwyddiadau cyhoeddusrwydd a gweithgareddau ymgysylltu bob blwyddyn. Anelu at sicrhau bod mater ymwybyddiaeth Masnach Deg yn cael ei gynnal ac ehangu cyrhaeddiad ymgyrch y Brifysgol ac annog myfyrwyr a staff i brynu a chwilio am nwyddau Masnach Deg. Cynhelir cyfres o'r digwyddiadau hyn yn ystod Pythefnos Masnach Deg a chaiff eu heffeithiau eu mesur a'u defnyddio i lywio ymgyrchoedd Masnach Deg pellach. Yn ogystal â Phythefnos Masnach Deg, bydd un neu fwy o ymgyrchoedd arloesol i addysgu staff, myfyrwyr a’r gymuned ar Fasnach Deg yn cael eu cyflwyno mewn partneriaeth â myfyrwyr drwy gydol y flwyddyn.</w:t>
      </w:r>
    </w:p>
    <w:p w14:paraId="6E4631B6" w14:textId="414CC597" w:rsidR="00E64397" w:rsidRPr="00E64397" w:rsidRDefault="00DF1BEA" w:rsidP="00EC2C8F">
      <w:pPr>
        <w:pStyle w:val="Heading3"/>
      </w:pPr>
      <w:r w:rsidRPr="00DF1BEA">
        <w:rPr>
          <w:b/>
          <w:lang w:bidi="cy-GB"/>
        </w:rPr>
        <w:t>Cynhyrchion Masnach Deg</w:t>
      </w:r>
      <w:r w:rsidRPr="00DF1BEA">
        <w:rPr>
          <w:lang w:bidi="cy-GB"/>
        </w:rPr>
        <w:t>. Bydd yr holl siopau manwerthu ac arlwyo sy’n eiddo i’r Brifysgol ac Undeb y Myfyrwyr yn cynnwys, ac yn ymrwymo i gynyddu, amrywiaeth o gynhyrchion Ardystiedig Masnach Deg yn y categorïau canlynol: Te, Coffi, Siwgr, Siocled Poeth a Choco, Siocled, Melysion neu Fyrbrydau a Dillad a Chotwm. Bydd y cynhyrchion hyn yn cael eu hyrwyddo i staff a myfyrwyr gyda deunydd Pwynt Gwerthu (POS) cyfredol ac effeithiol ym mhob allfa berthnasol. Bydd y deunyddiau POS yn amlygu cynnyrch Masnach Deg ac yn rhoi gwybodaeth am fanteision Masnach Deg i gymunedau sy'n tyfu.</w:t>
      </w:r>
    </w:p>
    <w:p w14:paraId="7DE88E79" w14:textId="77777777" w:rsidR="00A002A5" w:rsidRPr="00A002A5" w:rsidRDefault="00A002A5" w:rsidP="00A002A5">
      <w:pPr>
        <w:pStyle w:val="Heading3"/>
      </w:pPr>
      <w:r w:rsidRPr="00A002A5">
        <w:rPr>
          <w:lang w:bidi="cy-GB"/>
        </w:rPr>
        <w:t xml:space="preserve">Bydd </w:t>
      </w:r>
      <w:r w:rsidRPr="00A002A5">
        <w:rPr>
          <w:b/>
          <w:lang w:bidi="cy-GB"/>
        </w:rPr>
        <w:t>coffi, te a siwgr Masnach Deg</w:t>
      </w:r>
      <w:r w:rsidRPr="00A002A5">
        <w:rPr>
          <w:lang w:bidi="cy-GB"/>
        </w:rPr>
        <w:t xml:space="preserve"> yn cael eu gweini fel arfer ym mhob cyfarfod a gynhelir gan y Brifysgol ac Undeb y Myfyrwyr ac mewn ystafelloedd cyfarfod. Bydd nwyddau Masnach Deg eraill lle bo'n addas ar gael ar gyfer lletygarwch. Pan fydd lletygarwch yn cael ei archebu a'i ddosbarthu bydd deunydd hyrwyddo clir i ddangos bod y cynnyrch yn Fasnach Deg</w:t>
      </w:r>
    </w:p>
    <w:p w14:paraId="5C961953" w14:textId="77777777" w:rsidR="00A002A5" w:rsidRPr="00A002A5" w:rsidRDefault="00A002A5" w:rsidP="00A002A5">
      <w:pPr>
        <w:pStyle w:val="Heading3"/>
      </w:pPr>
      <w:r w:rsidRPr="00A002A5">
        <w:rPr>
          <w:b/>
          <w:lang w:bidi="cy-GB"/>
        </w:rPr>
        <w:t>Ymchwil a Chwricwlwm</w:t>
      </w:r>
      <w:r w:rsidRPr="00A002A5">
        <w:rPr>
          <w:lang w:bidi="cy-GB"/>
        </w:rPr>
        <w:t>. Bydd y Grŵp Llywio Masnach Deg yn cynnal gweithgareddau cwmpasu perthnasol i lywio ei waith Masnach Deg drwy ddeall i ba raddau y mae myfyrwyr a staff yn deall Masnach Deg ac yn graddio ei harwyddocâd. Bydd y canlyniadau sy'n deillio o'r gweithgareddau'n cael eu defnyddio i lywio ymgyrchoedd Masnach Deg. Rhoddir cyfleoedd i fyfyrwyr o unrhyw ddisgyblaeth ymchwilio i faterion Masnach Deg ar y campws neu oddi arno yn eu gwaith cwrs neu draethodau hir.</w:t>
      </w:r>
    </w:p>
    <w:p w14:paraId="723CDC5E" w14:textId="77777777" w:rsidR="00A002A5" w:rsidRPr="00A002A5" w:rsidRDefault="00A002A5" w:rsidP="00A002A5">
      <w:pPr>
        <w:pStyle w:val="Heading3"/>
      </w:pPr>
      <w:r w:rsidRPr="00A002A5">
        <w:rPr>
          <w:b/>
          <w:lang w:bidi="cy-GB"/>
        </w:rPr>
        <w:t>Adroddiad Blynyddol</w:t>
      </w:r>
      <w:r w:rsidRPr="00A002A5">
        <w:rPr>
          <w:lang w:bidi="cy-GB"/>
        </w:rPr>
        <w:t>. Cyhoeddir Adroddiad Cynnydd Masnach Deg Blynyddol, yn cyfeirio at dasgau a chynnydd a wnaed drwy gynllun gweithredu SMART. Bydd yr adroddiad hwn yn cael ei integreiddio i'r Adroddiad Cynaliadwyedd Blynyddol a bydd ar gael i'r cyhoedd.</w:t>
      </w:r>
    </w:p>
    <w:p w14:paraId="1E931423" w14:textId="77777777" w:rsidR="00A05E79" w:rsidRPr="00EC2C8F" w:rsidRDefault="00A05E79" w:rsidP="00EC2C8F"/>
    <w:p w14:paraId="1971254E" w14:textId="01968682" w:rsidR="00D973DB" w:rsidRDefault="00D20880" w:rsidP="00D973DB">
      <w:pPr>
        <w:pStyle w:val="Heading1"/>
      </w:pPr>
      <w:r>
        <w:rPr>
          <w:lang w:bidi="cy-GB"/>
        </w:rPr>
        <w:t xml:space="preserve">Adran Polisi </w:t>
      </w:r>
    </w:p>
    <w:p w14:paraId="6426D63C" w14:textId="6C4390AE" w:rsidR="00D973DB" w:rsidRDefault="00900443" w:rsidP="00D973DB">
      <w:pPr>
        <w:pStyle w:val="Heading2"/>
        <w:rPr>
          <w:b/>
          <w:bCs/>
        </w:rPr>
      </w:pPr>
      <w:r>
        <w:rPr>
          <w:b/>
          <w:lang w:bidi="cy-GB"/>
        </w:rPr>
        <w:t>Statws Masnach Deg</w:t>
      </w:r>
    </w:p>
    <w:p w14:paraId="210DDA39" w14:textId="7E06D95F" w:rsidR="00C06B6F" w:rsidRDefault="00C06B6F" w:rsidP="00C06B6F">
      <w:pPr>
        <w:pStyle w:val="Heading3"/>
      </w:pPr>
      <w:r w:rsidRPr="00C06B6F">
        <w:rPr>
          <w:lang w:bidi="cy-GB"/>
        </w:rPr>
        <w:lastRenderedPageBreak/>
        <w:t xml:space="preserve">Mae'r Brifysgol ac Undeb y Myfyrwyr wedi ymrwymo i gefnogi, hyrwyddo a defnyddio nwyddau Masnach Deg. Er mwyn cyflawni hyn, byddant yn ennill ac yn cynnal statws Masnach Deg fel y'i diffinnir gan y Sefydliad Masnach Deg, ac yn ymrwymo i'r 11 maen prawf gorfodol ac yn anelu at gyflawni gradd tair seren fel y nodir gan y Sefydliad yn </w:t>
      </w:r>
      <w:hyperlink r:id="rId12" w:history="1">
        <w:r w:rsidR="00900443" w:rsidRPr="001B4782">
          <w:rPr>
            <w:rStyle w:val="Hyperlink"/>
            <w:lang w:bidi="cy-GB"/>
          </w:rPr>
          <w:t>www.fairtrade.org.uk</w:t>
        </w:r>
      </w:hyperlink>
    </w:p>
    <w:p w14:paraId="3E80CE3D" w14:textId="77777777" w:rsidR="00900443" w:rsidRPr="00C06B6F" w:rsidRDefault="00900443" w:rsidP="00900443">
      <w:pPr>
        <w:pStyle w:val="Heading3"/>
        <w:numPr>
          <w:ilvl w:val="0"/>
          <w:numId w:val="0"/>
        </w:numPr>
        <w:ind w:left="720"/>
      </w:pPr>
    </w:p>
    <w:p w14:paraId="36FC8A29" w14:textId="42EC50E1" w:rsidR="004F3D8E" w:rsidRDefault="00C07B20" w:rsidP="008627B3">
      <w:pPr>
        <w:pStyle w:val="Heading1"/>
        <w:spacing w:before="0"/>
      </w:pPr>
      <w:r>
        <w:rPr>
          <w:lang w:bidi="cy-GB"/>
        </w:rPr>
        <w:t>Rolau a Chyfrifoldebau</w:t>
      </w:r>
    </w:p>
    <w:p w14:paraId="276D51ED" w14:textId="7E4E915E" w:rsidR="00311227" w:rsidRDefault="00311227" w:rsidP="00311227">
      <w:pPr>
        <w:pStyle w:val="Heading2"/>
      </w:pPr>
      <w:r>
        <w:rPr>
          <w:lang w:bidi="cy-GB"/>
        </w:rPr>
        <w:t>Mae'r polisi yn eiddo i'r Rheolwr Ymgysylltu Cynaliadwyedd a Chynorthwy-ydd Gweithredol Undeb Myfyrwyr Metropolitan Caerdydd ac fe'i gweithredir gan Grŵp Llywio Masnach Deg dan gyfarwyddyd Pwyllgor yr Amgylchedd, Ystadau a Chynaliadwyedd.</w:t>
      </w:r>
    </w:p>
    <w:p w14:paraId="3820881F" w14:textId="2F2E70B8" w:rsidR="004F3D8E" w:rsidRDefault="00AE3A65" w:rsidP="00F20D28">
      <w:pPr>
        <w:pStyle w:val="Heading1"/>
        <w:spacing w:before="0"/>
      </w:pPr>
      <w:r>
        <w:rPr>
          <w:lang w:bidi="cy-GB"/>
        </w:rPr>
        <w:t>Polisïau a Gweithdrefnau Cysylltiedig</w:t>
      </w:r>
    </w:p>
    <w:p w14:paraId="28084F6E" w14:textId="77777777" w:rsidR="00742BC4" w:rsidRDefault="00742BC4" w:rsidP="00742BC4">
      <w:pPr>
        <w:pStyle w:val="Heading3"/>
      </w:pPr>
      <w:r>
        <w:rPr>
          <w:lang w:bidi="cy-GB"/>
        </w:rPr>
        <w:t>Gellir darllen y polisi hwn ar y cyd â:-</w:t>
      </w:r>
    </w:p>
    <w:p w14:paraId="61DC00C8" w14:textId="77777777" w:rsidR="00742BC4" w:rsidRDefault="00742BC4" w:rsidP="00742BC4">
      <w:pPr>
        <w:pStyle w:val="Heading4"/>
      </w:pPr>
      <w:r>
        <w:rPr>
          <w:lang w:bidi="cy-GB"/>
        </w:rPr>
        <w:t>Strategaeth Cynaladwyedd</w:t>
      </w:r>
    </w:p>
    <w:p w14:paraId="5016DFFB" w14:textId="77777777" w:rsidR="00742BC4" w:rsidRDefault="00742BC4" w:rsidP="00742BC4">
      <w:pPr>
        <w:pStyle w:val="Heading4"/>
      </w:pPr>
      <w:r>
        <w:rPr>
          <w:lang w:bidi="cy-GB"/>
        </w:rPr>
        <w:t>Polisi Cynaladwyedd</w:t>
      </w:r>
    </w:p>
    <w:p w14:paraId="189B8C88" w14:textId="77777777" w:rsidR="00742BC4" w:rsidRDefault="00742BC4" w:rsidP="00742BC4">
      <w:pPr>
        <w:pStyle w:val="Heading4"/>
      </w:pPr>
      <w:r>
        <w:rPr>
          <w:lang w:bidi="cy-GB"/>
        </w:rPr>
        <w:t>Polisi Bwyd Cynaliadwy</w:t>
      </w:r>
    </w:p>
    <w:p w14:paraId="226B09E9" w14:textId="77777777" w:rsidR="00742BC4" w:rsidRDefault="00742BC4" w:rsidP="00742BC4">
      <w:pPr>
        <w:pStyle w:val="Heading4"/>
      </w:pPr>
      <w:r>
        <w:rPr>
          <w:lang w:bidi="cy-GB"/>
        </w:rPr>
        <w:t>Strategaeth Ymgysylltu Cynaliadwyedd</w:t>
      </w:r>
    </w:p>
    <w:p w14:paraId="02090F3D" w14:textId="77777777" w:rsidR="00731A3C" w:rsidRDefault="00731A3C" w:rsidP="00742BC4">
      <w:pPr>
        <w:pStyle w:val="Heading3"/>
        <w:numPr>
          <w:ilvl w:val="0"/>
          <w:numId w:val="0"/>
        </w:numPr>
        <w:ind w:left="720"/>
      </w:pPr>
    </w:p>
    <w:p w14:paraId="14EE3C81" w14:textId="39BA1453" w:rsidR="004F3D8E" w:rsidRDefault="00ED19D8" w:rsidP="004F3D8E">
      <w:pPr>
        <w:pStyle w:val="Heading1"/>
      </w:pPr>
      <w:r>
        <w:rPr>
          <w:lang w:bidi="cy-GB"/>
        </w:rPr>
        <w:t>Adolygu a Chymeradwyo</w:t>
      </w:r>
    </w:p>
    <w:p w14:paraId="058DE4A3" w14:textId="272BCDFE" w:rsidR="00D52B06" w:rsidRDefault="00DF2168" w:rsidP="00F31A1D">
      <w:pPr>
        <w:pStyle w:val="Heading3"/>
      </w:pPr>
      <w:r>
        <w:rPr>
          <w:lang w:bidi="cy-GB"/>
        </w:rPr>
        <w:t>Bydd perchnogion y polisi yn rhoi diweddariad blynyddol o gynllun gweithredu Polisi Masnach Deg i Bwyllgor Amgylchedd, Ystadau a Chynaliadwyedd y Brifysgol; ar gyfer monitro, adolygu a chymeradwyo. Bydd angen cymeradwyaeth Bwrdd Rheoli'r Brifysgol i wneud newidiadau i'r polisi.</w:t>
      </w:r>
    </w:p>
    <w:p w14:paraId="1E1572E4" w14:textId="4F7DA557" w:rsidR="00B344E9" w:rsidRDefault="00B344E9" w:rsidP="00B344E9">
      <w:pPr>
        <w:pStyle w:val="Heading3"/>
      </w:pPr>
      <w:r>
        <w:rPr>
          <w:lang w:bidi="cy-GB"/>
        </w:rPr>
        <w:t xml:space="preserve">Bydd y Brifysgol yn annog yn barhaus aelodau o gymuned staff a myfyrwyr y Brifysgol a rhanddeiliaid perthnasol eraill i ymgysylltu â’r Polisi Masnach Deg trwy bostio’r polisi ar dudalennau gwe’r Brifysgol a leolir o dan yr adran Polisïau Cynaliadwyedd a thudalennau gwe Undeb y Myfyrwyr gyda’r manylion cyswllt priodol. </w:t>
      </w:r>
    </w:p>
    <w:p w14:paraId="7657F8DC" w14:textId="77777777" w:rsidR="00B344E9" w:rsidRDefault="00B344E9" w:rsidP="00370826">
      <w:pPr>
        <w:pStyle w:val="Heading3"/>
      </w:pPr>
      <w:r>
        <w:rPr>
          <w:lang w:bidi="cy-GB"/>
        </w:rPr>
        <w:t>Mae croeso i bob aelod o'r gymuned staff a myfyrwyr gyfrannu at yr adolygiad blynyddol o'r polisi hwn; hwyluso gan grwpiau ffocws agored.</w:t>
      </w:r>
    </w:p>
    <w:p w14:paraId="47F4B3F4" w14:textId="38B9EA40" w:rsidR="00B344E9" w:rsidRDefault="00B344E9" w:rsidP="00B344E9">
      <w:pPr>
        <w:pStyle w:val="Heading3"/>
      </w:pPr>
      <w:r>
        <w:rPr>
          <w:lang w:bidi="cy-GB"/>
        </w:rPr>
        <w:t>Dylai adborth Polisi Masnach Deg fod yn uniongyrchol i: Rheolwr Ymgysylltu Cynaliadwyedd: cynaliadwyedd@cardiffmet.ac.uk a Chynorthwyydd Gweithredol Undeb y Myfyrwyr: studentunion@cardiffmet.ac.uk</w:t>
      </w:r>
    </w:p>
    <w:p w14:paraId="568A5314" w14:textId="05333793" w:rsidR="00B344E9" w:rsidRPr="00EC2C8F" w:rsidRDefault="00B344E9" w:rsidP="00B344E9">
      <w:pPr>
        <w:pStyle w:val="Heading3"/>
      </w:pPr>
      <w:r>
        <w:rPr>
          <w:lang w:bidi="cy-GB"/>
        </w:rPr>
        <w:t>Er mwyn monitro effeithiolrwydd ymgysylltiad myfyrwyr a staff, bydd yr holl adborth yn cael ei adolygu yn y Pwyllgor Ystadau, yr Amgylchedd a Chynaliadwyedd.</w:t>
      </w:r>
    </w:p>
    <w:sectPr w:rsidR="00B344E9" w:rsidRPr="00EC2C8F" w:rsidSect="00F20D28">
      <w:footerReference w:type="default" r:id="rId13"/>
      <w:pgSz w:w="11906" w:h="16838"/>
      <w:pgMar w:top="1440"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426C4C" w14:textId="77777777" w:rsidR="00FB7855" w:rsidRDefault="00FB7855" w:rsidP="003B0CD4">
      <w:pPr>
        <w:spacing w:after="0" w:line="240" w:lineRule="auto"/>
      </w:pPr>
      <w:r>
        <w:separator/>
      </w:r>
    </w:p>
  </w:endnote>
  <w:endnote w:type="continuationSeparator" w:id="0">
    <w:p w14:paraId="32CE7796" w14:textId="77777777" w:rsidR="00FB7855" w:rsidRDefault="00FB7855" w:rsidP="003B0C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tis Medium">
    <w:altName w:val="Calibri"/>
    <w:panose1 w:val="00000000000000000000"/>
    <w:charset w:val="00"/>
    <w:family w:val="swiss"/>
    <w:notTrueType/>
    <w:pitch w:val="variable"/>
    <w:sig w:usb0="A00000BF" w:usb1="4000647B"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ltis Book">
    <w:altName w:val="Calibri"/>
    <w:panose1 w:val="00000000000000000000"/>
    <w:charset w:val="00"/>
    <w:family w:val="swiss"/>
    <w:notTrueType/>
    <w:pitch w:val="variable"/>
    <w:sig w:usb0="A00000BF" w:usb1="4000647B" w:usb2="00000000" w:usb3="00000000" w:csb0="00000093" w:csb1="00000000"/>
  </w:font>
  <w:font w:name="Altis">
    <w:altName w:val="Calibri"/>
    <w:panose1 w:val="00000000000000000000"/>
    <w:charset w:val="00"/>
    <w:family w:val="swiss"/>
    <w:notTrueType/>
    <w:pitch w:val="variable"/>
    <w:sig w:usb0="A00000BF" w:usb1="4000647B"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DF632E" w14:textId="77777777" w:rsidR="00B65212" w:rsidRDefault="00B65212">
    <w:pPr>
      <w:pStyle w:val="Footer"/>
      <w:jc w:val="center"/>
    </w:pPr>
  </w:p>
  <w:sdt>
    <w:sdtPr>
      <w:id w:val="-290134372"/>
      <w:docPartObj>
        <w:docPartGallery w:val="Page Numbers (Bottom of Page)"/>
        <w:docPartUnique/>
      </w:docPartObj>
    </w:sdtPr>
    <w:sdtEndPr>
      <w:rPr>
        <w:noProof/>
      </w:rPr>
    </w:sdtEndPr>
    <w:sdtContent>
      <w:p w14:paraId="39073ADB" w14:textId="605C1249" w:rsidR="003B0CD4" w:rsidRDefault="003B0CD4">
        <w:pPr>
          <w:pStyle w:val="Footer"/>
          <w:jc w:val="center"/>
          <w:rPr>
            <w:noProof/>
          </w:rPr>
        </w:pPr>
        <w:r>
          <w:rPr>
            <w:lang w:bidi="cy-GB"/>
          </w:rPr>
          <w:fldChar w:fldCharType="begin"/>
        </w:r>
        <w:r>
          <w:rPr>
            <w:lang w:bidi="cy-GB"/>
          </w:rPr>
          <w:instrText xml:space="preserve"> PAGE   \* MERGEFORMAT </w:instrText>
        </w:r>
        <w:r>
          <w:rPr>
            <w:lang w:bidi="cy-GB"/>
          </w:rPr>
          <w:fldChar w:fldCharType="separate"/>
        </w:r>
        <w:r>
          <w:rPr>
            <w:noProof/>
            <w:lang w:bidi="cy-GB"/>
          </w:rPr>
          <w:t>2</w:t>
        </w:r>
        <w:r>
          <w:rPr>
            <w:noProof/>
            <w:lang w:bidi="cy-GB"/>
          </w:rPr>
          <w:fldChar w:fldCharType="end"/>
        </w:r>
      </w:p>
    </w:sdtContent>
  </w:sdt>
  <w:p w14:paraId="7B98B290" w14:textId="77777777" w:rsidR="003B0CD4" w:rsidRDefault="003B0C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C45172" w14:textId="77777777" w:rsidR="00FB7855" w:rsidRDefault="00FB7855" w:rsidP="003B0CD4">
      <w:pPr>
        <w:spacing w:after="0" w:line="240" w:lineRule="auto"/>
      </w:pPr>
      <w:r>
        <w:separator/>
      </w:r>
    </w:p>
  </w:footnote>
  <w:footnote w:type="continuationSeparator" w:id="0">
    <w:p w14:paraId="55CF3B6E" w14:textId="77777777" w:rsidR="00FB7855" w:rsidRDefault="00FB7855" w:rsidP="003B0C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AE43B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66CA0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D50F64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236F67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B5C241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F452B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6A4F3A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89C32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75668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E16574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886CEA"/>
    <w:multiLevelType w:val="hybridMultilevel"/>
    <w:tmpl w:val="5D526A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7212F39"/>
    <w:multiLevelType w:val="hybridMultilevel"/>
    <w:tmpl w:val="91F29840"/>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09B217A5"/>
    <w:multiLevelType w:val="hybridMultilevel"/>
    <w:tmpl w:val="A5923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0013E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C7779DD"/>
    <w:multiLevelType w:val="hybridMultilevel"/>
    <w:tmpl w:val="D25224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9D71D64"/>
    <w:multiLevelType w:val="hybridMultilevel"/>
    <w:tmpl w:val="2DCAFFBA"/>
    <w:lvl w:ilvl="0" w:tplc="EE3E74B2">
      <w:start w:val="1"/>
      <w:numFmt w:val="decimal"/>
      <w:pStyle w:val="ActionPoints"/>
      <w:lvlText w:val="%1"/>
      <w:lvlJc w:val="left"/>
      <w:pPr>
        <w:ind w:left="360" w:hanging="360"/>
      </w:pPr>
      <w:rPr>
        <w:rFonts w:ascii="Altis Medium" w:hAnsi="Altis Medium" w:hint="default"/>
        <w:color w:val="13335A"/>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54E35E91"/>
    <w:multiLevelType w:val="hybridMultilevel"/>
    <w:tmpl w:val="37F2CE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EC41FEE"/>
    <w:multiLevelType w:val="multilevel"/>
    <w:tmpl w:val="8418F036"/>
    <w:lvl w:ilvl="0">
      <w:start w:val="1"/>
      <w:numFmt w:val="decimal"/>
      <w:pStyle w:val="Heading1"/>
      <w:lvlText w:val="%1"/>
      <w:lvlJc w:val="left"/>
      <w:pPr>
        <w:ind w:left="432" w:hanging="432"/>
      </w:pPr>
      <w:rPr>
        <w:rFonts w:asciiTheme="majorHAnsi" w:eastAsiaTheme="majorEastAsia" w:hAnsiTheme="majorHAnsi" w:cstheme="majorBidi"/>
      </w:rPr>
    </w:lvl>
    <w:lvl w:ilvl="1">
      <w:start w:val="1"/>
      <w:numFmt w:val="decimal"/>
      <w:pStyle w:val="Heading2"/>
      <w:lvlText w:val="%1.%2"/>
      <w:lvlJc w:val="left"/>
      <w:pPr>
        <w:ind w:left="576" w:hanging="576"/>
      </w:pPr>
      <w:rPr>
        <w:b w:val="0"/>
        <w:bCs w:val="0"/>
        <w:sz w:val="24"/>
        <w:szCs w:val="24"/>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8" w15:restartNumberingAfterBreak="0">
    <w:nsid w:val="78313B6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ECF1F50"/>
    <w:multiLevelType w:val="hybridMultilevel"/>
    <w:tmpl w:val="3FD07A9E"/>
    <w:lvl w:ilvl="0" w:tplc="DE6A0EBA">
      <w:start w:val="1"/>
      <w:numFmt w:val="decimal"/>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20" w15:restartNumberingAfterBreak="0">
    <w:nsid w:val="7F7864E7"/>
    <w:multiLevelType w:val="hybridMultilevel"/>
    <w:tmpl w:val="8A44F5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34291890">
    <w:abstractNumId w:val="20"/>
  </w:num>
  <w:num w:numId="2" w16cid:durableId="1413773659">
    <w:abstractNumId w:val="12"/>
  </w:num>
  <w:num w:numId="3" w16cid:durableId="1992514352">
    <w:abstractNumId w:val="14"/>
  </w:num>
  <w:num w:numId="4" w16cid:durableId="2004821904">
    <w:abstractNumId w:val="17"/>
  </w:num>
  <w:num w:numId="5" w16cid:durableId="2045133423">
    <w:abstractNumId w:val="13"/>
  </w:num>
  <w:num w:numId="6" w16cid:durableId="1974600658">
    <w:abstractNumId w:val="18"/>
  </w:num>
  <w:num w:numId="7" w16cid:durableId="1247113727">
    <w:abstractNumId w:val="9"/>
  </w:num>
  <w:num w:numId="8" w16cid:durableId="348261640">
    <w:abstractNumId w:val="7"/>
  </w:num>
  <w:num w:numId="9" w16cid:durableId="901600597">
    <w:abstractNumId w:val="6"/>
  </w:num>
  <w:num w:numId="10" w16cid:durableId="411661556">
    <w:abstractNumId w:val="5"/>
  </w:num>
  <w:num w:numId="11" w16cid:durableId="999963329">
    <w:abstractNumId w:val="4"/>
  </w:num>
  <w:num w:numId="12" w16cid:durableId="333653294">
    <w:abstractNumId w:val="8"/>
  </w:num>
  <w:num w:numId="13" w16cid:durableId="409691281">
    <w:abstractNumId w:val="3"/>
  </w:num>
  <w:num w:numId="14" w16cid:durableId="1494880173">
    <w:abstractNumId w:val="2"/>
  </w:num>
  <w:num w:numId="15" w16cid:durableId="668874602">
    <w:abstractNumId w:val="1"/>
  </w:num>
  <w:num w:numId="16" w16cid:durableId="1166171841">
    <w:abstractNumId w:val="0"/>
  </w:num>
  <w:num w:numId="17" w16cid:durableId="650448271">
    <w:abstractNumId w:val="10"/>
  </w:num>
  <w:num w:numId="18" w16cid:durableId="916548880">
    <w:abstractNumId w:val="16"/>
  </w:num>
  <w:num w:numId="19" w16cid:durableId="31302417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83181948">
    <w:abstractNumId w:val="19"/>
  </w:num>
  <w:num w:numId="21" w16cid:durableId="1282303768">
    <w:abstractNumId w:val="11"/>
  </w:num>
  <w:num w:numId="22" w16cid:durableId="47749951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1" w:cryptProviderType="rsaAES" w:cryptAlgorithmClass="hash" w:cryptAlgorithmType="typeAny" w:cryptAlgorithmSid="14" w:cryptSpinCount="100000" w:hash="4KgkPGtWN2h/zwgmsDDRMTg1+b7A7Ic0T22HDTkuKCQq44lF8aWtZjLaeLGD8dIWv3xdnDcqDLW9rN2gVQFyAA==" w:salt="oa2Jn6feGV3Qk+xuflcDt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DFB"/>
    <w:rsid w:val="00015CC3"/>
    <w:rsid w:val="00020B13"/>
    <w:rsid w:val="00023AAD"/>
    <w:rsid w:val="00023DAB"/>
    <w:rsid w:val="00034C64"/>
    <w:rsid w:val="000423C2"/>
    <w:rsid w:val="00067966"/>
    <w:rsid w:val="000835B0"/>
    <w:rsid w:val="00084894"/>
    <w:rsid w:val="00090BA8"/>
    <w:rsid w:val="0009597B"/>
    <w:rsid w:val="00096435"/>
    <w:rsid w:val="000B2E04"/>
    <w:rsid w:val="000C416D"/>
    <w:rsid w:val="000D0B2C"/>
    <w:rsid w:val="000D23F4"/>
    <w:rsid w:val="000D3EF5"/>
    <w:rsid w:val="000F0838"/>
    <w:rsid w:val="000F13D6"/>
    <w:rsid w:val="000F3FF4"/>
    <w:rsid w:val="0012564B"/>
    <w:rsid w:val="00130BA3"/>
    <w:rsid w:val="0013304E"/>
    <w:rsid w:val="0013607D"/>
    <w:rsid w:val="001367FE"/>
    <w:rsid w:val="001420C5"/>
    <w:rsid w:val="0015225C"/>
    <w:rsid w:val="001558FA"/>
    <w:rsid w:val="00161092"/>
    <w:rsid w:val="00161EDB"/>
    <w:rsid w:val="0016456A"/>
    <w:rsid w:val="0017463D"/>
    <w:rsid w:val="00176A6B"/>
    <w:rsid w:val="001A52A7"/>
    <w:rsid w:val="001A768F"/>
    <w:rsid w:val="001A7F68"/>
    <w:rsid w:val="001B6874"/>
    <w:rsid w:val="001C0E14"/>
    <w:rsid w:val="001D589B"/>
    <w:rsid w:val="001D610B"/>
    <w:rsid w:val="001E196D"/>
    <w:rsid w:val="001E54DD"/>
    <w:rsid w:val="00215570"/>
    <w:rsid w:val="002359D7"/>
    <w:rsid w:val="00257A44"/>
    <w:rsid w:val="00260329"/>
    <w:rsid w:val="00261178"/>
    <w:rsid w:val="00263057"/>
    <w:rsid w:val="00266574"/>
    <w:rsid w:val="00276D78"/>
    <w:rsid w:val="00280D6D"/>
    <w:rsid w:val="00290B91"/>
    <w:rsid w:val="002E61A5"/>
    <w:rsid w:val="002F3B5B"/>
    <w:rsid w:val="002F5719"/>
    <w:rsid w:val="00310A76"/>
    <w:rsid w:val="00311227"/>
    <w:rsid w:val="003205F6"/>
    <w:rsid w:val="0032070A"/>
    <w:rsid w:val="0032264E"/>
    <w:rsid w:val="00351D20"/>
    <w:rsid w:val="003526E4"/>
    <w:rsid w:val="00367FE6"/>
    <w:rsid w:val="00370826"/>
    <w:rsid w:val="00376449"/>
    <w:rsid w:val="003A7850"/>
    <w:rsid w:val="003B0CD4"/>
    <w:rsid w:val="003C2126"/>
    <w:rsid w:val="003C6593"/>
    <w:rsid w:val="003D247A"/>
    <w:rsid w:val="003E6D68"/>
    <w:rsid w:val="003F6A4F"/>
    <w:rsid w:val="004003B1"/>
    <w:rsid w:val="00406B6E"/>
    <w:rsid w:val="00424E11"/>
    <w:rsid w:val="004408F6"/>
    <w:rsid w:val="00454793"/>
    <w:rsid w:val="004618C7"/>
    <w:rsid w:val="004734A0"/>
    <w:rsid w:val="00490B3D"/>
    <w:rsid w:val="00494BF7"/>
    <w:rsid w:val="004A0911"/>
    <w:rsid w:val="004B20D0"/>
    <w:rsid w:val="004D3778"/>
    <w:rsid w:val="004E6F06"/>
    <w:rsid w:val="004F3D8E"/>
    <w:rsid w:val="004F3E35"/>
    <w:rsid w:val="004F3F03"/>
    <w:rsid w:val="005005F9"/>
    <w:rsid w:val="005035F0"/>
    <w:rsid w:val="00530F92"/>
    <w:rsid w:val="00537AEA"/>
    <w:rsid w:val="00542772"/>
    <w:rsid w:val="0055051B"/>
    <w:rsid w:val="00550717"/>
    <w:rsid w:val="00561C35"/>
    <w:rsid w:val="0056661F"/>
    <w:rsid w:val="00586943"/>
    <w:rsid w:val="00594A7A"/>
    <w:rsid w:val="005A5AD5"/>
    <w:rsid w:val="005C1286"/>
    <w:rsid w:val="005C6410"/>
    <w:rsid w:val="005D0B18"/>
    <w:rsid w:val="005D3DFB"/>
    <w:rsid w:val="005E6136"/>
    <w:rsid w:val="0060088D"/>
    <w:rsid w:val="00610C7A"/>
    <w:rsid w:val="00621415"/>
    <w:rsid w:val="006377CE"/>
    <w:rsid w:val="00637FBF"/>
    <w:rsid w:val="00645C47"/>
    <w:rsid w:val="006649BD"/>
    <w:rsid w:val="00675991"/>
    <w:rsid w:val="00684ACE"/>
    <w:rsid w:val="00686B34"/>
    <w:rsid w:val="00697026"/>
    <w:rsid w:val="00697DFA"/>
    <w:rsid w:val="006A0052"/>
    <w:rsid w:val="006A4FE6"/>
    <w:rsid w:val="006B33D7"/>
    <w:rsid w:val="006C308D"/>
    <w:rsid w:val="006C7D7C"/>
    <w:rsid w:val="006D6498"/>
    <w:rsid w:val="006E79B8"/>
    <w:rsid w:val="00700188"/>
    <w:rsid w:val="0071039C"/>
    <w:rsid w:val="00714650"/>
    <w:rsid w:val="007150F4"/>
    <w:rsid w:val="00722FD5"/>
    <w:rsid w:val="00731A3C"/>
    <w:rsid w:val="00734A37"/>
    <w:rsid w:val="00734D37"/>
    <w:rsid w:val="00742BC4"/>
    <w:rsid w:val="00762702"/>
    <w:rsid w:val="0077217C"/>
    <w:rsid w:val="00782C47"/>
    <w:rsid w:val="007A0E66"/>
    <w:rsid w:val="007C64C6"/>
    <w:rsid w:val="007E4D5E"/>
    <w:rsid w:val="007F447E"/>
    <w:rsid w:val="00803D56"/>
    <w:rsid w:val="00815A26"/>
    <w:rsid w:val="00824DDD"/>
    <w:rsid w:val="00833A2F"/>
    <w:rsid w:val="00844206"/>
    <w:rsid w:val="008467C2"/>
    <w:rsid w:val="00854E81"/>
    <w:rsid w:val="008569CD"/>
    <w:rsid w:val="008627B3"/>
    <w:rsid w:val="00862D95"/>
    <w:rsid w:val="00866360"/>
    <w:rsid w:val="008741DB"/>
    <w:rsid w:val="0088599E"/>
    <w:rsid w:val="008C2D78"/>
    <w:rsid w:val="008C551C"/>
    <w:rsid w:val="008D23D2"/>
    <w:rsid w:val="008D608B"/>
    <w:rsid w:val="008E5CC9"/>
    <w:rsid w:val="00900443"/>
    <w:rsid w:val="00905E84"/>
    <w:rsid w:val="009359B4"/>
    <w:rsid w:val="00945CC4"/>
    <w:rsid w:val="00952ED2"/>
    <w:rsid w:val="00971EA6"/>
    <w:rsid w:val="00973B36"/>
    <w:rsid w:val="00973C73"/>
    <w:rsid w:val="0098001E"/>
    <w:rsid w:val="00993BF9"/>
    <w:rsid w:val="009A3418"/>
    <w:rsid w:val="009B1D2E"/>
    <w:rsid w:val="009C2331"/>
    <w:rsid w:val="009C26A5"/>
    <w:rsid w:val="009C7B96"/>
    <w:rsid w:val="009D2881"/>
    <w:rsid w:val="009D4EF7"/>
    <w:rsid w:val="00A002A5"/>
    <w:rsid w:val="00A05E79"/>
    <w:rsid w:val="00A10647"/>
    <w:rsid w:val="00A11DD3"/>
    <w:rsid w:val="00A17065"/>
    <w:rsid w:val="00A23068"/>
    <w:rsid w:val="00A40CB4"/>
    <w:rsid w:val="00A640A2"/>
    <w:rsid w:val="00A7691F"/>
    <w:rsid w:val="00AC3483"/>
    <w:rsid w:val="00AC4162"/>
    <w:rsid w:val="00AD1CA8"/>
    <w:rsid w:val="00AE3499"/>
    <w:rsid w:val="00AE3A65"/>
    <w:rsid w:val="00AE6583"/>
    <w:rsid w:val="00AE7CC3"/>
    <w:rsid w:val="00B04A83"/>
    <w:rsid w:val="00B05A36"/>
    <w:rsid w:val="00B0766D"/>
    <w:rsid w:val="00B1455D"/>
    <w:rsid w:val="00B344E9"/>
    <w:rsid w:val="00B36065"/>
    <w:rsid w:val="00B36605"/>
    <w:rsid w:val="00B44540"/>
    <w:rsid w:val="00B528ED"/>
    <w:rsid w:val="00B54D4D"/>
    <w:rsid w:val="00B6307B"/>
    <w:rsid w:val="00B65212"/>
    <w:rsid w:val="00B70384"/>
    <w:rsid w:val="00B75892"/>
    <w:rsid w:val="00B82F2B"/>
    <w:rsid w:val="00B86E39"/>
    <w:rsid w:val="00B93FAE"/>
    <w:rsid w:val="00BA5C86"/>
    <w:rsid w:val="00BA6C69"/>
    <w:rsid w:val="00BB74FF"/>
    <w:rsid w:val="00BC77B0"/>
    <w:rsid w:val="00C05B84"/>
    <w:rsid w:val="00C06B6F"/>
    <w:rsid w:val="00C06E7D"/>
    <w:rsid w:val="00C07B20"/>
    <w:rsid w:val="00C24D8F"/>
    <w:rsid w:val="00C30F00"/>
    <w:rsid w:val="00C341BE"/>
    <w:rsid w:val="00C37946"/>
    <w:rsid w:val="00C83372"/>
    <w:rsid w:val="00CA1500"/>
    <w:rsid w:val="00CA6EDB"/>
    <w:rsid w:val="00CB137C"/>
    <w:rsid w:val="00CB1F64"/>
    <w:rsid w:val="00CB5D44"/>
    <w:rsid w:val="00CD441C"/>
    <w:rsid w:val="00CD582A"/>
    <w:rsid w:val="00CE47D3"/>
    <w:rsid w:val="00CE5C40"/>
    <w:rsid w:val="00CE608D"/>
    <w:rsid w:val="00D1469C"/>
    <w:rsid w:val="00D20880"/>
    <w:rsid w:val="00D46E50"/>
    <w:rsid w:val="00D52B06"/>
    <w:rsid w:val="00D5591B"/>
    <w:rsid w:val="00D9301C"/>
    <w:rsid w:val="00D973DB"/>
    <w:rsid w:val="00DA05EE"/>
    <w:rsid w:val="00DE4000"/>
    <w:rsid w:val="00DE6E0B"/>
    <w:rsid w:val="00DF1BEA"/>
    <w:rsid w:val="00DF2168"/>
    <w:rsid w:val="00E212A3"/>
    <w:rsid w:val="00E374E4"/>
    <w:rsid w:val="00E53462"/>
    <w:rsid w:val="00E62C64"/>
    <w:rsid w:val="00E64397"/>
    <w:rsid w:val="00E734C7"/>
    <w:rsid w:val="00E84FDC"/>
    <w:rsid w:val="00E91875"/>
    <w:rsid w:val="00EA69F4"/>
    <w:rsid w:val="00EC2C8F"/>
    <w:rsid w:val="00ED02EC"/>
    <w:rsid w:val="00ED1374"/>
    <w:rsid w:val="00ED184E"/>
    <w:rsid w:val="00ED19D8"/>
    <w:rsid w:val="00ED6897"/>
    <w:rsid w:val="00EE23DF"/>
    <w:rsid w:val="00EF69B5"/>
    <w:rsid w:val="00F022AC"/>
    <w:rsid w:val="00F033D0"/>
    <w:rsid w:val="00F07112"/>
    <w:rsid w:val="00F20D28"/>
    <w:rsid w:val="00F314A6"/>
    <w:rsid w:val="00F31A1D"/>
    <w:rsid w:val="00F31A84"/>
    <w:rsid w:val="00F347EC"/>
    <w:rsid w:val="00F74ABA"/>
    <w:rsid w:val="00F77E1A"/>
    <w:rsid w:val="00F84635"/>
    <w:rsid w:val="00FA30DC"/>
    <w:rsid w:val="00FB4C1D"/>
    <w:rsid w:val="00FB7855"/>
    <w:rsid w:val="00FC6E7A"/>
    <w:rsid w:val="00FE2C3C"/>
    <w:rsid w:val="00FF6ACA"/>
    <w:rsid w:val="0598C42B"/>
    <w:rsid w:val="15E3BA18"/>
    <w:rsid w:val="15EC242F"/>
    <w:rsid w:val="1B368405"/>
    <w:rsid w:val="1CC4707F"/>
    <w:rsid w:val="22A63218"/>
    <w:rsid w:val="24C46B05"/>
    <w:rsid w:val="2A779ACB"/>
    <w:rsid w:val="3098D575"/>
    <w:rsid w:val="32698453"/>
    <w:rsid w:val="373CF576"/>
    <w:rsid w:val="37983C21"/>
    <w:rsid w:val="37D0B373"/>
    <w:rsid w:val="3E870844"/>
    <w:rsid w:val="3F0B6208"/>
    <w:rsid w:val="415E2FE5"/>
    <w:rsid w:val="47C4C649"/>
    <w:rsid w:val="48907E7A"/>
    <w:rsid w:val="4AC6C74C"/>
    <w:rsid w:val="4C6297AD"/>
    <w:rsid w:val="5E802755"/>
    <w:rsid w:val="5EBB06AA"/>
    <w:rsid w:val="5F0213B0"/>
    <w:rsid w:val="679A5A31"/>
    <w:rsid w:val="6A18EFA6"/>
    <w:rsid w:val="6B71518D"/>
    <w:rsid w:val="6DF07358"/>
    <w:rsid w:val="73CF3B39"/>
    <w:rsid w:val="757C7942"/>
    <w:rsid w:val="771849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1B430"/>
  <w15:chartTrackingRefBased/>
  <w15:docId w15:val="{9433C909-CA00-4D24-85EA-779A73816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y-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74FF"/>
    <w:rPr>
      <w:rFonts w:ascii="Arial" w:hAnsi="Arial"/>
      <w:color w:val="222A35" w:themeColor="text2" w:themeShade="80"/>
      <w:sz w:val="24"/>
    </w:rPr>
  </w:style>
  <w:style w:type="paragraph" w:styleId="Heading1">
    <w:name w:val="heading 1"/>
    <w:aliases w:val="Heading 1 (CMU Minutes)"/>
    <w:basedOn w:val="Normal"/>
    <w:next w:val="Heading2"/>
    <w:link w:val="Heading1Char"/>
    <w:uiPriority w:val="9"/>
    <w:qFormat/>
    <w:rsid w:val="001367FE"/>
    <w:pPr>
      <w:numPr>
        <w:numId w:val="4"/>
      </w:numPr>
      <w:spacing w:before="240" w:after="0"/>
      <w:ind w:left="431" w:hanging="431"/>
      <w:outlineLvl w:val="0"/>
    </w:pPr>
    <w:rPr>
      <w:rFonts w:ascii="Altis Book" w:eastAsiaTheme="majorEastAsia" w:hAnsi="Altis Book" w:cstheme="majorBidi"/>
      <w:color w:val="415464"/>
      <w:sz w:val="28"/>
      <w:szCs w:val="32"/>
    </w:rPr>
  </w:style>
  <w:style w:type="paragraph" w:styleId="Heading2">
    <w:name w:val="heading 2"/>
    <w:aliases w:val="Heading 2 (CMU Minutes)"/>
    <w:basedOn w:val="Normal"/>
    <w:link w:val="Heading2Char"/>
    <w:uiPriority w:val="9"/>
    <w:unhideWhenUsed/>
    <w:qFormat/>
    <w:rsid w:val="00A11DD3"/>
    <w:pPr>
      <w:numPr>
        <w:ilvl w:val="1"/>
        <w:numId w:val="4"/>
      </w:numPr>
      <w:spacing w:before="160" w:after="120"/>
      <w:ind w:left="578" w:hanging="578"/>
      <w:outlineLvl w:val="1"/>
    </w:pPr>
    <w:rPr>
      <w:rFonts w:eastAsiaTheme="majorEastAsia" w:cstheme="majorBidi"/>
      <w:szCs w:val="26"/>
    </w:rPr>
  </w:style>
  <w:style w:type="paragraph" w:styleId="Heading3">
    <w:name w:val="heading 3"/>
    <w:aliases w:val="Heading 3 (CMU Minutes)"/>
    <w:basedOn w:val="Normal"/>
    <w:link w:val="Heading3Char"/>
    <w:uiPriority w:val="9"/>
    <w:unhideWhenUsed/>
    <w:qFormat/>
    <w:rsid w:val="00A05E79"/>
    <w:pPr>
      <w:numPr>
        <w:ilvl w:val="2"/>
        <w:numId w:val="4"/>
      </w:numPr>
      <w:spacing w:before="40" w:after="0"/>
      <w:outlineLvl w:val="2"/>
    </w:pPr>
    <w:rPr>
      <w:rFonts w:eastAsiaTheme="majorEastAsia" w:cstheme="majorBidi"/>
      <w:szCs w:val="24"/>
    </w:rPr>
  </w:style>
  <w:style w:type="paragraph" w:styleId="Heading4">
    <w:name w:val="heading 4"/>
    <w:aliases w:val="Heading 4 (CMU Minutes)"/>
    <w:basedOn w:val="Normal"/>
    <w:next w:val="Normal"/>
    <w:link w:val="Heading4Char"/>
    <w:uiPriority w:val="9"/>
    <w:unhideWhenUsed/>
    <w:qFormat/>
    <w:rsid w:val="00B82F2B"/>
    <w:pPr>
      <w:keepNext/>
      <w:keepLines/>
      <w:numPr>
        <w:ilvl w:val="3"/>
        <w:numId w:val="4"/>
      </w:numPr>
      <w:spacing w:before="40" w:after="0"/>
      <w:outlineLvl w:val="3"/>
    </w:pPr>
    <w:rPr>
      <w:rFonts w:eastAsiaTheme="majorEastAsia" w:cstheme="majorBidi"/>
      <w:iCs/>
    </w:rPr>
  </w:style>
  <w:style w:type="paragraph" w:styleId="Heading5">
    <w:name w:val="heading 5"/>
    <w:basedOn w:val="Normal"/>
    <w:next w:val="Normal"/>
    <w:link w:val="Heading5Char"/>
    <w:uiPriority w:val="9"/>
    <w:unhideWhenUsed/>
    <w:qFormat/>
    <w:rsid w:val="00B82F2B"/>
    <w:pPr>
      <w:keepNext/>
      <w:keepLines/>
      <w:numPr>
        <w:ilvl w:val="4"/>
        <w:numId w:val="4"/>
      </w:numPr>
      <w:spacing w:before="40" w:after="0"/>
      <w:outlineLvl w:val="4"/>
    </w:pPr>
    <w:rPr>
      <w:rFonts w:eastAsiaTheme="majorEastAsia" w:cstheme="majorBidi"/>
    </w:rPr>
  </w:style>
  <w:style w:type="paragraph" w:styleId="Heading6">
    <w:name w:val="heading 6"/>
    <w:basedOn w:val="Normal"/>
    <w:next w:val="Normal"/>
    <w:link w:val="Heading6Char"/>
    <w:uiPriority w:val="9"/>
    <w:semiHidden/>
    <w:unhideWhenUsed/>
    <w:qFormat/>
    <w:rsid w:val="00B82F2B"/>
    <w:pPr>
      <w:keepNext/>
      <w:keepLines/>
      <w:numPr>
        <w:ilvl w:val="5"/>
        <w:numId w:val="4"/>
      </w:numPr>
      <w:spacing w:before="40" w:after="0"/>
      <w:outlineLvl w:val="5"/>
    </w:pPr>
    <w:rPr>
      <w:rFonts w:eastAsiaTheme="majorEastAsia" w:cstheme="majorBidi"/>
    </w:rPr>
  </w:style>
  <w:style w:type="paragraph" w:styleId="Heading7">
    <w:name w:val="heading 7"/>
    <w:basedOn w:val="Normal"/>
    <w:next w:val="Normal"/>
    <w:link w:val="Heading7Char"/>
    <w:uiPriority w:val="9"/>
    <w:semiHidden/>
    <w:unhideWhenUsed/>
    <w:qFormat/>
    <w:rsid w:val="007A0E66"/>
    <w:pPr>
      <w:keepNext/>
      <w:keepLines/>
      <w:numPr>
        <w:ilvl w:val="6"/>
        <w:numId w:val="4"/>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7A0E66"/>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A0E66"/>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E6D68"/>
    <w:pPr>
      <w:keepNext/>
      <w:spacing w:after="0" w:line="240" w:lineRule="auto"/>
      <w:contextualSpacing/>
    </w:pPr>
    <w:rPr>
      <w:rFonts w:ascii="Altis" w:eastAsiaTheme="majorEastAsia" w:hAnsi="Altis" w:cstheme="majorBidi"/>
      <w:color w:val="13335A"/>
      <w:spacing w:val="-10"/>
      <w:kern w:val="28"/>
      <w:sz w:val="48"/>
      <w:szCs w:val="56"/>
    </w:rPr>
  </w:style>
  <w:style w:type="character" w:customStyle="1" w:styleId="TitleChar">
    <w:name w:val="Title Char"/>
    <w:basedOn w:val="DefaultParagraphFont"/>
    <w:link w:val="Title"/>
    <w:uiPriority w:val="10"/>
    <w:rsid w:val="003E6D68"/>
    <w:rPr>
      <w:rFonts w:ascii="Altis" w:eastAsiaTheme="majorEastAsia" w:hAnsi="Altis" w:cstheme="majorBidi"/>
      <w:color w:val="13335A"/>
      <w:spacing w:val="-10"/>
      <w:kern w:val="28"/>
      <w:sz w:val="48"/>
      <w:szCs w:val="56"/>
    </w:rPr>
  </w:style>
  <w:style w:type="character" w:customStyle="1" w:styleId="Heading1Char">
    <w:name w:val="Heading 1 Char"/>
    <w:aliases w:val="Heading 1 (CMU Minutes) Char"/>
    <w:basedOn w:val="DefaultParagraphFont"/>
    <w:link w:val="Heading1"/>
    <w:uiPriority w:val="9"/>
    <w:rsid w:val="001367FE"/>
    <w:rPr>
      <w:rFonts w:ascii="Altis Book" w:eastAsiaTheme="majorEastAsia" w:hAnsi="Altis Book" w:cstheme="majorBidi"/>
      <w:color w:val="415464"/>
      <w:sz w:val="28"/>
      <w:szCs w:val="32"/>
    </w:rPr>
  </w:style>
  <w:style w:type="character" w:customStyle="1" w:styleId="Heading2Char">
    <w:name w:val="Heading 2 Char"/>
    <w:aliases w:val="Heading 2 (CMU Minutes) Char"/>
    <w:basedOn w:val="DefaultParagraphFont"/>
    <w:link w:val="Heading2"/>
    <w:uiPriority w:val="9"/>
    <w:rsid w:val="00A11DD3"/>
    <w:rPr>
      <w:rFonts w:ascii="Arial" w:eastAsiaTheme="majorEastAsia" w:hAnsi="Arial" w:cstheme="majorBidi"/>
      <w:color w:val="222A35" w:themeColor="text2" w:themeShade="80"/>
      <w:sz w:val="24"/>
      <w:szCs w:val="26"/>
    </w:rPr>
  </w:style>
  <w:style w:type="paragraph" w:styleId="Subtitle">
    <w:name w:val="Subtitle"/>
    <w:basedOn w:val="Normal"/>
    <w:next w:val="Normal"/>
    <w:link w:val="SubtitleChar"/>
    <w:uiPriority w:val="11"/>
    <w:qFormat/>
    <w:rsid w:val="00E734C7"/>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734C7"/>
    <w:rPr>
      <w:rFonts w:eastAsiaTheme="minorEastAsia"/>
      <w:color w:val="5A5A5A" w:themeColor="text1" w:themeTint="A5"/>
      <w:spacing w:val="15"/>
    </w:rPr>
  </w:style>
  <w:style w:type="paragraph" w:styleId="ListParagraph">
    <w:name w:val="List Paragraph"/>
    <w:basedOn w:val="Normal"/>
    <w:uiPriority w:val="34"/>
    <w:qFormat/>
    <w:rsid w:val="006D6498"/>
    <w:pPr>
      <w:ind w:left="720"/>
      <w:contextualSpacing/>
    </w:pPr>
  </w:style>
  <w:style w:type="character" w:customStyle="1" w:styleId="Heading3Char">
    <w:name w:val="Heading 3 Char"/>
    <w:aliases w:val="Heading 3 (CMU Minutes) Char"/>
    <w:basedOn w:val="DefaultParagraphFont"/>
    <w:link w:val="Heading3"/>
    <w:uiPriority w:val="9"/>
    <w:rsid w:val="00A05E79"/>
    <w:rPr>
      <w:rFonts w:ascii="Arial" w:eastAsiaTheme="majorEastAsia" w:hAnsi="Arial" w:cstheme="majorBidi"/>
      <w:color w:val="222A35" w:themeColor="text2" w:themeShade="80"/>
      <w:sz w:val="24"/>
      <w:szCs w:val="24"/>
    </w:rPr>
  </w:style>
  <w:style w:type="character" w:customStyle="1" w:styleId="Heading4Char">
    <w:name w:val="Heading 4 Char"/>
    <w:aliases w:val="Heading 4 (CMU Minutes) Char"/>
    <w:basedOn w:val="DefaultParagraphFont"/>
    <w:link w:val="Heading4"/>
    <w:uiPriority w:val="9"/>
    <w:rsid w:val="00B82F2B"/>
    <w:rPr>
      <w:rFonts w:ascii="Arial" w:eastAsiaTheme="majorEastAsia" w:hAnsi="Arial" w:cstheme="majorBidi"/>
      <w:iCs/>
      <w:color w:val="222A35" w:themeColor="text2" w:themeShade="80"/>
    </w:rPr>
  </w:style>
  <w:style w:type="character" w:customStyle="1" w:styleId="Heading5Char">
    <w:name w:val="Heading 5 Char"/>
    <w:basedOn w:val="DefaultParagraphFont"/>
    <w:link w:val="Heading5"/>
    <w:uiPriority w:val="9"/>
    <w:rsid w:val="00B82F2B"/>
    <w:rPr>
      <w:rFonts w:ascii="Arial" w:eastAsiaTheme="majorEastAsia" w:hAnsi="Arial" w:cstheme="majorBidi"/>
      <w:color w:val="222A35" w:themeColor="text2" w:themeShade="80"/>
    </w:rPr>
  </w:style>
  <w:style w:type="character" w:customStyle="1" w:styleId="Heading6Char">
    <w:name w:val="Heading 6 Char"/>
    <w:basedOn w:val="DefaultParagraphFont"/>
    <w:link w:val="Heading6"/>
    <w:uiPriority w:val="9"/>
    <w:semiHidden/>
    <w:rsid w:val="00B82F2B"/>
    <w:rPr>
      <w:rFonts w:ascii="Arial" w:eastAsiaTheme="majorEastAsia" w:hAnsi="Arial" w:cstheme="majorBidi"/>
      <w:color w:val="222A35" w:themeColor="text2" w:themeShade="80"/>
    </w:rPr>
  </w:style>
  <w:style w:type="character" w:customStyle="1" w:styleId="Heading7Char">
    <w:name w:val="Heading 7 Char"/>
    <w:basedOn w:val="DefaultParagraphFont"/>
    <w:link w:val="Heading7"/>
    <w:uiPriority w:val="9"/>
    <w:semiHidden/>
    <w:rsid w:val="007A0E66"/>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7A0E6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A0E66"/>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qFormat/>
    <w:rsid w:val="004A0911"/>
    <w:pPr>
      <w:numPr>
        <w:numId w:val="0"/>
      </w:numPr>
      <w:outlineLvl w:val="9"/>
    </w:pPr>
    <w:rPr>
      <w:lang w:val="en-US"/>
    </w:rPr>
  </w:style>
  <w:style w:type="paragraph" w:styleId="TOC1">
    <w:name w:val="toc 1"/>
    <w:basedOn w:val="Normal"/>
    <w:next w:val="Normal"/>
    <w:autoRedefine/>
    <w:uiPriority w:val="39"/>
    <w:unhideWhenUsed/>
    <w:rsid w:val="004A0911"/>
    <w:pPr>
      <w:spacing w:after="100"/>
    </w:pPr>
  </w:style>
  <w:style w:type="paragraph" w:styleId="TOC2">
    <w:name w:val="toc 2"/>
    <w:basedOn w:val="Normal"/>
    <w:next w:val="Normal"/>
    <w:autoRedefine/>
    <w:uiPriority w:val="39"/>
    <w:unhideWhenUsed/>
    <w:rsid w:val="004A0911"/>
    <w:pPr>
      <w:spacing w:after="100"/>
      <w:ind w:left="220"/>
    </w:pPr>
  </w:style>
  <w:style w:type="paragraph" w:styleId="TOC3">
    <w:name w:val="toc 3"/>
    <w:basedOn w:val="Normal"/>
    <w:next w:val="Normal"/>
    <w:autoRedefine/>
    <w:uiPriority w:val="39"/>
    <w:unhideWhenUsed/>
    <w:rsid w:val="004A0911"/>
    <w:pPr>
      <w:spacing w:after="100"/>
      <w:ind w:left="440"/>
    </w:pPr>
  </w:style>
  <w:style w:type="character" w:styleId="Hyperlink">
    <w:name w:val="Hyperlink"/>
    <w:basedOn w:val="DefaultParagraphFont"/>
    <w:uiPriority w:val="99"/>
    <w:unhideWhenUsed/>
    <w:rsid w:val="004A0911"/>
    <w:rPr>
      <w:color w:val="0563C1" w:themeColor="hyperlink"/>
      <w:u w:val="single"/>
    </w:rPr>
  </w:style>
  <w:style w:type="character" w:styleId="CommentReference">
    <w:name w:val="annotation reference"/>
    <w:basedOn w:val="DefaultParagraphFont"/>
    <w:uiPriority w:val="99"/>
    <w:semiHidden/>
    <w:unhideWhenUsed/>
    <w:rsid w:val="00F07112"/>
    <w:rPr>
      <w:sz w:val="16"/>
      <w:szCs w:val="16"/>
    </w:rPr>
  </w:style>
  <w:style w:type="paragraph" w:styleId="CommentText">
    <w:name w:val="annotation text"/>
    <w:basedOn w:val="Normal"/>
    <w:link w:val="CommentTextChar"/>
    <w:uiPriority w:val="99"/>
    <w:unhideWhenUsed/>
    <w:rsid w:val="00F07112"/>
    <w:pPr>
      <w:spacing w:line="240" w:lineRule="auto"/>
    </w:pPr>
    <w:rPr>
      <w:sz w:val="20"/>
      <w:szCs w:val="20"/>
    </w:rPr>
  </w:style>
  <w:style w:type="character" w:customStyle="1" w:styleId="CommentTextChar">
    <w:name w:val="Comment Text Char"/>
    <w:basedOn w:val="DefaultParagraphFont"/>
    <w:link w:val="CommentText"/>
    <w:uiPriority w:val="99"/>
    <w:rsid w:val="00F07112"/>
    <w:rPr>
      <w:sz w:val="20"/>
      <w:szCs w:val="20"/>
    </w:rPr>
  </w:style>
  <w:style w:type="paragraph" w:styleId="CommentSubject">
    <w:name w:val="annotation subject"/>
    <w:basedOn w:val="CommentText"/>
    <w:next w:val="CommentText"/>
    <w:link w:val="CommentSubjectChar"/>
    <w:uiPriority w:val="99"/>
    <w:semiHidden/>
    <w:unhideWhenUsed/>
    <w:rsid w:val="00F07112"/>
    <w:rPr>
      <w:b/>
      <w:bCs/>
    </w:rPr>
  </w:style>
  <w:style w:type="character" w:customStyle="1" w:styleId="CommentSubjectChar">
    <w:name w:val="Comment Subject Char"/>
    <w:basedOn w:val="CommentTextChar"/>
    <w:link w:val="CommentSubject"/>
    <w:uiPriority w:val="99"/>
    <w:semiHidden/>
    <w:rsid w:val="00F07112"/>
    <w:rPr>
      <w:b/>
      <w:bCs/>
      <w:sz w:val="20"/>
      <w:szCs w:val="20"/>
    </w:rPr>
  </w:style>
  <w:style w:type="paragraph" w:styleId="BalloonText">
    <w:name w:val="Balloon Text"/>
    <w:basedOn w:val="Normal"/>
    <w:link w:val="BalloonTextChar"/>
    <w:uiPriority w:val="99"/>
    <w:semiHidden/>
    <w:unhideWhenUsed/>
    <w:rsid w:val="00F071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7112"/>
    <w:rPr>
      <w:rFonts w:ascii="Segoe UI" w:hAnsi="Segoe UI" w:cs="Segoe UI"/>
      <w:sz w:val="18"/>
      <w:szCs w:val="18"/>
    </w:rPr>
  </w:style>
  <w:style w:type="character" w:styleId="SubtleEmphasis">
    <w:name w:val="Subtle Emphasis"/>
    <w:basedOn w:val="DefaultParagraphFont"/>
    <w:uiPriority w:val="19"/>
    <w:qFormat/>
    <w:rsid w:val="00A05E79"/>
    <w:rPr>
      <w:rFonts w:ascii="Arial" w:hAnsi="Arial"/>
      <w:i/>
      <w:iCs/>
      <w:color w:val="404040" w:themeColor="text1" w:themeTint="BF"/>
      <w:sz w:val="24"/>
    </w:rPr>
  </w:style>
  <w:style w:type="paragraph" w:customStyle="1" w:styleId="ActionPoints">
    <w:name w:val="Action Points"/>
    <w:basedOn w:val="Heading2"/>
    <w:qFormat/>
    <w:rsid w:val="00BB74FF"/>
    <w:pPr>
      <w:numPr>
        <w:ilvl w:val="0"/>
        <w:numId w:val="22"/>
      </w:numPr>
    </w:pPr>
  </w:style>
  <w:style w:type="table" w:styleId="TableGrid">
    <w:name w:val="Table Grid"/>
    <w:basedOn w:val="TableNormal"/>
    <w:uiPriority w:val="39"/>
    <w:rsid w:val="005D0B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Pr>
      <w:color w:val="2B579A"/>
      <w:shd w:val="clear" w:color="auto" w:fill="E6E6E6"/>
    </w:rPr>
  </w:style>
  <w:style w:type="paragraph" w:styleId="Header">
    <w:name w:val="header"/>
    <w:basedOn w:val="Normal"/>
    <w:link w:val="HeaderChar"/>
    <w:uiPriority w:val="99"/>
    <w:unhideWhenUsed/>
    <w:rsid w:val="003B0C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0CD4"/>
  </w:style>
  <w:style w:type="paragraph" w:styleId="Footer">
    <w:name w:val="footer"/>
    <w:basedOn w:val="Normal"/>
    <w:link w:val="FooterChar"/>
    <w:uiPriority w:val="99"/>
    <w:unhideWhenUsed/>
    <w:rsid w:val="003B0C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0CD4"/>
  </w:style>
  <w:style w:type="character" w:styleId="UnresolvedMention">
    <w:name w:val="Unresolved Mention"/>
    <w:basedOn w:val="DefaultParagraphFont"/>
    <w:uiPriority w:val="99"/>
    <w:semiHidden/>
    <w:unhideWhenUsed/>
    <w:rsid w:val="00351D20"/>
    <w:rPr>
      <w:color w:val="605E5C"/>
      <w:shd w:val="clear" w:color="auto" w:fill="E1DFDD"/>
    </w:rPr>
  </w:style>
  <w:style w:type="character" w:styleId="FollowedHyperlink">
    <w:name w:val="FollowedHyperlink"/>
    <w:basedOn w:val="DefaultParagraphFont"/>
    <w:uiPriority w:val="99"/>
    <w:semiHidden/>
    <w:unhideWhenUsed/>
    <w:rsid w:val="00351D2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fairtrade.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77121CF11FA2045B0BA68D0193998A9" ma:contentTypeVersion="1" ma:contentTypeDescription="Create a new document." ma:contentTypeScope="" ma:versionID="fdd8398e7c538752010fabbefec4ae25">
  <xsd:schema xmlns:xsd="http://www.w3.org/2001/XMLSchema" xmlns:xs="http://www.w3.org/2001/XMLSchema" xmlns:p="http://schemas.microsoft.com/office/2006/metadata/properties" xmlns:ns1="http://schemas.microsoft.com/sharepoint/v3" targetNamespace="http://schemas.microsoft.com/office/2006/metadata/properties" ma:root="true" ma:fieldsID="f66abc2e75104a1e2665fbc11a6ee98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4900D4-20EC-4858-96D9-CEF85659E00D}">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D825D26A-761C-41C8-BBA7-4BA20DF0C544}">
  <ds:schemaRefs>
    <ds:schemaRef ds:uri="http://schemas.microsoft.com/sharepoint/v3/contenttype/forms"/>
  </ds:schemaRefs>
</ds:datastoreItem>
</file>

<file path=customXml/itemProps3.xml><?xml version="1.0" encoding="utf-8"?>
<ds:datastoreItem xmlns:ds="http://schemas.openxmlformats.org/officeDocument/2006/customXml" ds:itemID="{C8AAEED7-31F0-402E-80C1-CFE2D6540210}">
  <ds:schemaRefs>
    <ds:schemaRef ds:uri="http://schemas.openxmlformats.org/officeDocument/2006/bibliography"/>
  </ds:schemaRefs>
</ds:datastoreItem>
</file>

<file path=customXml/itemProps4.xml><?xml version="1.0" encoding="utf-8"?>
<ds:datastoreItem xmlns:ds="http://schemas.openxmlformats.org/officeDocument/2006/customXml" ds:itemID="{49390C43-CE4E-46DC-B611-D317E7E749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1205</Words>
  <Characters>6875</Characters>
  <Application>Microsoft Office Word</Application>
  <DocSecurity>12</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Cardiff Metropolitan University</Company>
  <LinksUpToDate>false</LinksUpToDate>
  <CharactersWithSpaces>8064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Voisin, Emily</dc:creator>
  <cp:keywords/>
  <dc:description/>
  <cp:lastModifiedBy>Mayo, Jonah</cp:lastModifiedBy>
  <cp:revision>2</cp:revision>
  <dcterms:created xsi:type="dcterms:W3CDTF">2025-01-20T09:04:00Z</dcterms:created>
  <dcterms:modified xsi:type="dcterms:W3CDTF">2025-01-20T09:04:00Z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0x010100777121CF11FA2045B0BA68D0193998A9</vt:lpwstr>
  </property>
  <property fmtid="{D5CDD505-2E9C-101B-9397-08002B2CF9AE}" pid="3" name="Order">
    <vt:r8>12700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