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245629">
      <w:pPr>
        <w:jc w:val="center"/>
      </w:pPr>
      <w:r w:rsidRPr="00F62854">
        <w:rPr>
          <w:noProof/>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70C7903E" w:rsidR="00B75892" w:rsidRDefault="00165AEF" w:rsidP="0009597B">
      <w:pPr>
        <w:pStyle w:val="Title"/>
        <w:jc w:val="center"/>
      </w:pPr>
      <w:bookmarkStart w:id="0" w:name="_Toc179367890"/>
      <w:r>
        <w:t>Menopause</w:t>
      </w:r>
      <w:r w:rsidR="5D7DEAED">
        <w:t xml:space="preserve"> Policy</w:t>
      </w:r>
      <w:bookmarkEnd w:id="0"/>
    </w:p>
    <w:p w14:paraId="1DAD50F9" w14:textId="3C00E4E2" w:rsidR="00C05B84" w:rsidRDefault="000F3FF4" w:rsidP="008569CD">
      <w:pPr>
        <w:pStyle w:val="Subtitle"/>
        <w:jc w:val="center"/>
      </w:pPr>
      <w:r>
        <w:t>POLICY COVERSHEET</w:t>
      </w:r>
    </w:p>
    <w:p w14:paraId="4EE2EE4E" w14:textId="16EFED09" w:rsidR="00E62C64" w:rsidRPr="00E62C64" w:rsidRDefault="00E62C64" w:rsidP="0078251D">
      <w:pPr>
        <w:pStyle w:val="Heading1"/>
        <w:numPr>
          <w:ilvl w:val="0"/>
          <w:numId w:val="0"/>
        </w:numPr>
        <w:ind w:left="432"/>
      </w:pPr>
      <w:bookmarkStart w:id="1" w:name="_Toc75950285"/>
      <w:bookmarkStart w:id="2" w:name="_Toc75950366"/>
      <w:bookmarkStart w:id="3" w:name="_Toc77936657"/>
      <w:bookmarkStart w:id="4" w:name="_Toc179367891"/>
      <w:r>
        <w:t>Key Details</w:t>
      </w:r>
      <w:bookmarkEnd w:id="1"/>
      <w:bookmarkEnd w:id="2"/>
      <w:bookmarkEnd w:id="3"/>
      <w:bookmarkEnd w:id="4"/>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02F91AFE" w:rsidR="005D0B18" w:rsidRPr="00D9301C" w:rsidRDefault="009A5C4A" w:rsidP="00E62C64">
            <w:pPr>
              <w:rPr>
                <w:rStyle w:val="SubtleEmphasis"/>
              </w:rPr>
            </w:pPr>
            <w:r>
              <w:rPr>
                <w:rStyle w:val="SubtleEmphasis"/>
              </w:rPr>
              <w:t>Menopause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7E65A43F" w:rsidR="00424E11" w:rsidRPr="00D9301C" w:rsidRDefault="006D38AD" w:rsidP="00E62C64">
            <w:pPr>
              <w:rPr>
                <w:rStyle w:val="SubtleEmphasis"/>
              </w:rPr>
            </w:pPr>
            <w:r>
              <w:rPr>
                <w:rStyle w:val="SubtleEmphasis"/>
              </w:rPr>
              <w:t>November</w:t>
            </w:r>
            <w:r w:rsidR="00C936DC">
              <w:rPr>
                <w:rStyle w:val="SubtleEmphasis"/>
              </w:rPr>
              <w:t xml:space="preserve"> 202</w:t>
            </w:r>
            <w:r>
              <w:rPr>
                <w:rStyle w:val="SubtleEmphasis"/>
              </w:rPr>
              <w:t>4</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4B5C783F" w:rsidR="00424E11" w:rsidRPr="00D9301C" w:rsidRDefault="00915795" w:rsidP="00E62C64">
            <w:pPr>
              <w:rPr>
                <w:rStyle w:val="SubtleEmphasis"/>
              </w:rPr>
            </w:pPr>
            <w:r w:rsidRPr="00915795">
              <w:rPr>
                <w:rStyle w:val="SubtleEmphasis"/>
              </w:rPr>
              <w:t>Academic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73811B98" w:rsidR="00424E11" w:rsidRPr="00D9301C" w:rsidRDefault="0082648A" w:rsidP="00E62C64">
            <w:pPr>
              <w:rPr>
                <w:rStyle w:val="SubtleEmphasis"/>
              </w:rPr>
            </w:pPr>
            <w:r>
              <w:rPr>
                <w:rStyle w:val="SubtleEmphasis"/>
              </w:rPr>
              <w:t xml:space="preserve">Version </w:t>
            </w:r>
            <w:r w:rsidR="00D74249">
              <w:rPr>
                <w:rStyle w:val="SubtleEmphasis"/>
              </w:rPr>
              <w:t>2</w:t>
            </w:r>
            <w:r w:rsidR="00092F21">
              <w:rPr>
                <w:rStyle w:val="SubtleEmphasis"/>
              </w:rPr>
              <w:t>.</w:t>
            </w:r>
            <w:r>
              <w:rPr>
                <w:rStyle w:val="SubtleEmphasis"/>
              </w:rPr>
              <w:t>0</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69576B39" w:rsidR="00424E11" w:rsidRPr="00D9301C" w:rsidRDefault="00E72369" w:rsidP="00E62C64">
            <w:pPr>
              <w:rPr>
                <w:rStyle w:val="SubtleEmphasis"/>
              </w:rPr>
            </w:pPr>
            <w:r>
              <w:rPr>
                <w:rStyle w:val="SubtleEmphasis"/>
              </w:rPr>
              <w:t>October 2024</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46BBA5D7" w:rsidR="00424E11" w:rsidRPr="00D9301C" w:rsidRDefault="00A73AF1" w:rsidP="00E62C64">
            <w:pPr>
              <w:rPr>
                <w:rStyle w:val="SubtleEmphasis"/>
              </w:rPr>
            </w:pPr>
            <w:r>
              <w:rPr>
                <w:rStyle w:val="SubtleEmphasis"/>
              </w:rPr>
              <w:t>October</w:t>
            </w:r>
            <w:r w:rsidR="00D74249">
              <w:rPr>
                <w:rStyle w:val="SubtleEmphasis"/>
              </w:rPr>
              <w:t xml:space="preserve"> 2027</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66F89B0" w14:textId="77777777" w:rsidR="00215F5C" w:rsidRPr="00215F5C" w:rsidRDefault="00215F5C" w:rsidP="00215F5C">
            <w:pPr>
              <w:rPr>
                <w:i/>
                <w:iCs/>
                <w:sz w:val="22"/>
              </w:rPr>
            </w:pPr>
            <w:r w:rsidRPr="00215F5C">
              <w:rPr>
                <w:i/>
                <w:iCs/>
                <w:sz w:val="22"/>
              </w:rPr>
              <w:t>Proceed with no major change</w:t>
            </w:r>
          </w:p>
          <w:p w14:paraId="3F09CB51" w14:textId="09A5BDD0"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168E6808" w14:textId="77777777" w:rsidR="00424E11" w:rsidRDefault="00C957BF" w:rsidP="00E62C64">
            <w:pPr>
              <w:rPr>
                <w:rStyle w:val="SubtleEmphasis"/>
              </w:rPr>
            </w:pPr>
            <w:r>
              <w:rPr>
                <w:rStyle w:val="SubtleEmphasis"/>
              </w:rPr>
              <w:t>Equal Diversity and Inclusion Policy</w:t>
            </w:r>
          </w:p>
          <w:p w14:paraId="10B2ADCD" w14:textId="77777777" w:rsidR="00C957BF" w:rsidRDefault="00C957BF" w:rsidP="00E62C64">
            <w:pPr>
              <w:rPr>
                <w:rStyle w:val="SubtleEmphasis"/>
              </w:rPr>
            </w:pPr>
            <w:r>
              <w:rPr>
                <w:rStyle w:val="SubtleEmphasis"/>
              </w:rPr>
              <w:t>Flexible Working Policy</w:t>
            </w:r>
          </w:p>
          <w:p w14:paraId="73523092" w14:textId="1141B71B" w:rsidR="00C957BF" w:rsidRDefault="00CE31C5" w:rsidP="00E62C64">
            <w:pPr>
              <w:rPr>
                <w:rStyle w:val="SubtleEmphasis"/>
              </w:rPr>
            </w:pPr>
            <w:r>
              <w:rPr>
                <w:rStyle w:val="SubtleEmphasis"/>
              </w:rPr>
              <w:t>Harassment</w:t>
            </w:r>
            <w:r w:rsidR="00C957BF">
              <w:rPr>
                <w:rStyle w:val="SubtleEmphasis"/>
              </w:rPr>
              <w:t xml:space="preserve"> and </w:t>
            </w:r>
            <w:r>
              <w:rPr>
                <w:rStyle w:val="SubtleEmphasis"/>
              </w:rPr>
              <w:t>Bullying</w:t>
            </w:r>
            <w:r w:rsidR="00C957BF">
              <w:rPr>
                <w:rStyle w:val="SubtleEmphasis"/>
              </w:rPr>
              <w:t xml:space="preserve"> Policy and Procedure</w:t>
            </w:r>
          </w:p>
          <w:p w14:paraId="012688BD" w14:textId="77777777" w:rsidR="00C957BF" w:rsidRDefault="00C957BF" w:rsidP="00E62C64">
            <w:pPr>
              <w:rPr>
                <w:rStyle w:val="SubtleEmphasis"/>
              </w:rPr>
            </w:pPr>
            <w:r>
              <w:rPr>
                <w:rStyle w:val="SubtleEmphasis"/>
              </w:rPr>
              <w:t>Supporting Attendance at Work Policy</w:t>
            </w:r>
          </w:p>
          <w:p w14:paraId="16739D6D" w14:textId="77777777" w:rsidR="00C957BF" w:rsidRDefault="00C957BF" w:rsidP="00E62C64">
            <w:pPr>
              <w:rPr>
                <w:rStyle w:val="SubtleEmphasis"/>
              </w:rPr>
            </w:pPr>
            <w:r>
              <w:rPr>
                <w:rStyle w:val="SubtleEmphasis"/>
              </w:rPr>
              <w:t>Interim Hybrid Working Policy</w:t>
            </w:r>
          </w:p>
          <w:p w14:paraId="5482948D" w14:textId="15B460E3" w:rsidR="00C957BF" w:rsidRPr="00D9301C" w:rsidRDefault="00C957BF" w:rsidP="00E62C64">
            <w:pPr>
              <w:rPr>
                <w:rStyle w:val="SubtleEmphasis"/>
              </w:rPr>
            </w:pPr>
            <w:r>
              <w:rPr>
                <w:rStyle w:val="SubtleEmphasis"/>
              </w:rPr>
              <w:t>Leave of Absence Guidelines</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69BFA234" w:rsidR="00424E11" w:rsidRPr="00D9301C" w:rsidRDefault="00C67083" w:rsidP="00E62C64">
            <w:pPr>
              <w:rPr>
                <w:rStyle w:val="SubtleEmphasis"/>
              </w:rPr>
            </w:pPr>
            <w:r>
              <w:rPr>
                <w:rStyle w:val="SubtleEmphasis"/>
              </w:rPr>
              <w:t>July 2020</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26927206" w:rsidR="00424E11" w:rsidRPr="00D9301C" w:rsidRDefault="00FF45FC" w:rsidP="00E62C64">
            <w:pPr>
              <w:rPr>
                <w:rStyle w:val="SubtleEmphasis"/>
              </w:rPr>
            </w:pPr>
            <w:r w:rsidRPr="00FF45FC">
              <w:rPr>
                <w:rStyle w:val="SubtleEmphasis"/>
              </w:rPr>
              <w:t>Chief People Officer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4AA5258D" w:rsidR="00424E11" w:rsidRPr="00D9301C" w:rsidRDefault="00C67083" w:rsidP="00E62C64">
            <w:pPr>
              <w:rPr>
                <w:rStyle w:val="SubtleEmphasis"/>
              </w:rPr>
            </w:pPr>
            <w:r>
              <w:rPr>
                <w:rStyle w:val="SubtleEmphasis"/>
              </w:rPr>
              <w:t>People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1F379A49" w:rsidR="00424E11" w:rsidRPr="00D9301C" w:rsidRDefault="005F4B13" w:rsidP="00E62C64">
            <w:pPr>
              <w:rPr>
                <w:rStyle w:val="SubtleEmphasis"/>
              </w:rPr>
            </w:pPr>
            <w:hyperlink r:id="rId12" w:history="1">
              <w:r>
                <w:rPr>
                  <w:rStyle w:val="Hyperlink"/>
                </w:rPr>
                <w:t>humanresources@cardiffmet.ac.uk</w:t>
              </w:r>
            </w:hyperlink>
          </w:p>
        </w:tc>
      </w:tr>
    </w:tbl>
    <w:p w14:paraId="2FD28679" w14:textId="77777777" w:rsidR="00351D20" w:rsidRDefault="00351D20" w:rsidP="005F4B13">
      <w:pPr>
        <w:pStyle w:val="Heading1"/>
        <w:numPr>
          <w:ilvl w:val="0"/>
          <w:numId w:val="0"/>
        </w:numPr>
        <w:ind w:left="426" w:hanging="426"/>
      </w:pPr>
      <w:bookmarkStart w:id="5" w:name="_Toc179367892"/>
      <w:r>
        <w:t>Policy Hub</w:t>
      </w:r>
      <w:bookmarkEnd w:id="5"/>
    </w:p>
    <w:p w14:paraId="35564E9A" w14:textId="59045483" w:rsidR="00351D20" w:rsidRDefault="00351D20" w:rsidP="005F4B13">
      <w:pPr>
        <w:pStyle w:val="Heading2"/>
        <w:numPr>
          <w:ilvl w:val="0"/>
          <w:numId w:val="0"/>
        </w:numPr>
        <w:ind w:left="567" w:hanging="567"/>
      </w:pPr>
      <w:r>
        <w:t xml:space="preserve">For </w:t>
      </w:r>
      <w:r w:rsidR="00EC2C8F">
        <w:t xml:space="preserve">further </w:t>
      </w:r>
      <w:r>
        <w:t>information on policies:</w:t>
      </w:r>
    </w:p>
    <w:p w14:paraId="11BCD0EF" w14:textId="0247D079" w:rsidR="00EC2C8F" w:rsidRDefault="00EC2C8F" w:rsidP="0078251D">
      <w:pPr>
        <w:pStyle w:val="ActionPoints"/>
      </w:pPr>
      <w:r>
        <w:t>You</w:t>
      </w:r>
      <w:r w:rsidR="00260329">
        <w:t xml:space="preserve"> can g</w:t>
      </w:r>
      <w:r w:rsidR="00351D20">
        <w:t>o to the Secretariat pages on InSite</w:t>
      </w:r>
      <w:r>
        <w:t xml:space="preserve"> at </w:t>
      </w:r>
      <w:hyperlink r:id="rId13" w:history="1">
        <w:r w:rsidRPr="0088438E">
          <w:rPr>
            <w:rStyle w:val="Hyperlink"/>
          </w:rPr>
          <w:t>https://outlookuwicac.sharepoint.com/sites/Secretariat</w:t>
        </w:r>
      </w:hyperlink>
      <w:r>
        <w:t xml:space="preserve">; </w:t>
      </w:r>
    </w:p>
    <w:p w14:paraId="565269EA" w14:textId="6D187524" w:rsidR="00351D20" w:rsidRDefault="00260329" w:rsidP="0078251D">
      <w:pPr>
        <w:pStyle w:val="ActionPoints"/>
      </w:pPr>
      <w:r>
        <w:t>You can g</w:t>
      </w:r>
      <w:r w:rsidR="00351D20">
        <w:t xml:space="preserve">o to the Policy Hub at </w:t>
      </w:r>
      <w:hyperlink r:id="rId14" w:history="1">
        <w:r>
          <w:rPr>
            <w:rStyle w:val="Hyperlink"/>
          </w:rPr>
          <w:t>cardiffmet.ac.uk/about/policyhub</w:t>
        </w:r>
      </w:hyperlink>
      <w:r w:rsidR="00351D20">
        <w:t>; or</w:t>
      </w:r>
    </w:p>
    <w:p w14:paraId="4EC3E129" w14:textId="77777777" w:rsidR="00A86085" w:rsidRDefault="00351D20" w:rsidP="0078251D">
      <w:pPr>
        <w:pStyle w:val="ActionPoints"/>
      </w:pPr>
      <w:r>
        <w:t xml:space="preserve">Contact </w:t>
      </w:r>
      <w:hyperlink r:id="rId15" w:history="1">
        <w:r w:rsidRPr="006F0BC0">
          <w:rPr>
            <w:rStyle w:val="Hyperlink"/>
          </w:rPr>
          <w:t>policies@cardiffmet.ac.uk</w:t>
        </w:r>
      </w:hyperlink>
      <w:r w:rsidR="00260329">
        <w:t>.</w:t>
      </w:r>
      <w:r>
        <w:t xml:space="preserve"> </w:t>
      </w:r>
    </w:p>
    <w:p w14:paraId="23D54918" w14:textId="77777777" w:rsidR="00A86085" w:rsidRDefault="00A86085" w:rsidP="0078251D">
      <w:pPr>
        <w:pStyle w:val="ActionPoints"/>
        <w:numPr>
          <w:ilvl w:val="0"/>
          <w:numId w:val="0"/>
        </w:numPr>
      </w:pPr>
    </w:p>
    <w:p w14:paraId="5024C122" w14:textId="61EF1398" w:rsidR="00B65212" w:rsidRPr="005F4B13" w:rsidRDefault="005C5838" w:rsidP="0078251D">
      <w:pPr>
        <w:pStyle w:val="ActionPoints"/>
        <w:numPr>
          <w:ilvl w:val="0"/>
          <w:numId w:val="0"/>
        </w:numPr>
        <w:rPr>
          <w:b/>
          <w:bCs/>
        </w:rPr>
      </w:pPr>
      <w:r w:rsidRPr="005F4B13">
        <w:rPr>
          <w:b/>
          <w:bCs/>
        </w:rPr>
        <w:t>Mae'r ddogfen hon hefyd ar gael yn Gymraeg / This document is also available in Welsh.</w:t>
      </w:r>
    </w:p>
    <w:p w14:paraId="5B33A9DB" w14:textId="29AE815F" w:rsidR="00E212A3" w:rsidRPr="00E212A3" w:rsidRDefault="00E212A3" w:rsidP="005C5838"/>
    <w:sdt>
      <w:sdtPr>
        <w:rPr>
          <w:rFonts w:asciiTheme="minorHAnsi" w:hAnsiTheme="minorHAnsi"/>
          <w:shd w:val="clear" w:color="auto" w:fill="E6E6E6"/>
        </w:rPr>
        <w:id w:val="869342007"/>
        <w:docPartObj>
          <w:docPartGallery w:val="Table of Contents"/>
          <w:docPartUnique/>
        </w:docPartObj>
      </w:sdtPr>
      <w:sdtEndPr>
        <w:rPr>
          <w:b/>
          <w:bCs/>
          <w:noProof/>
        </w:rPr>
      </w:sdtEndPr>
      <w:sdtContent>
        <w:p w14:paraId="4863BD65" w14:textId="77777777" w:rsidR="00544313" w:rsidRDefault="00176A6B">
          <w:pPr>
            <w:pStyle w:val="TOC1"/>
            <w:tabs>
              <w:tab w:val="right" w:leader="dot" w:pos="9016"/>
            </w:tabs>
            <w:rPr>
              <w:rStyle w:val="Heading1Char"/>
            </w:rPr>
          </w:pPr>
          <w:r w:rsidRPr="00EC2C8F">
            <w:rPr>
              <w:rStyle w:val="Heading1Char"/>
            </w:rPr>
            <w:t>Contents</w:t>
          </w:r>
        </w:p>
        <w:p w14:paraId="473CAC31" w14:textId="05E0C105" w:rsidR="0078251D" w:rsidRDefault="00176A6B">
          <w:pPr>
            <w:pStyle w:val="TOC1"/>
            <w:tabs>
              <w:tab w:val="right" w:leader="dot" w:pos="9016"/>
            </w:tabs>
            <w:rPr>
              <w:rFonts w:asciiTheme="minorHAnsi" w:eastAsiaTheme="minorEastAsia" w:hAnsiTheme="minorHAnsi"/>
              <w:noProof/>
              <w:color w:val="auto"/>
              <w:kern w:val="2"/>
              <w:szCs w:val="24"/>
              <w:lang w:eastAsia="en-GB"/>
              <w14:ligatures w14:val="standardContextual"/>
            </w:rPr>
          </w:pP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hyperlink w:anchor="_Toc179367890" w:history="1">
            <w:r w:rsidR="0078251D" w:rsidRPr="00DD3356">
              <w:rPr>
                <w:rStyle w:val="Hyperlink"/>
                <w:noProof/>
              </w:rPr>
              <w:t>Menopause Policy</w:t>
            </w:r>
            <w:r w:rsidR="0078251D">
              <w:rPr>
                <w:noProof/>
                <w:webHidden/>
              </w:rPr>
              <w:tab/>
            </w:r>
            <w:r w:rsidR="0078251D">
              <w:rPr>
                <w:noProof/>
                <w:webHidden/>
              </w:rPr>
              <w:fldChar w:fldCharType="begin"/>
            </w:r>
            <w:r w:rsidR="0078251D">
              <w:rPr>
                <w:noProof/>
                <w:webHidden/>
              </w:rPr>
              <w:instrText xml:space="preserve"> PAGEREF _Toc179367890 \h </w:instrText>
            </w:r>
            <w:r w:rsidR="0078251D">
              <w:rPr>
                <w:noProof/>
                <w:webHidden/>
              </w:rPr>
            </w:r>
            <w:r w:rsidR="0078251D">
              <w:rPr>
                <w:noProof/>
                <w:webHidden/>
              </w:rPr>
              <w:fldChar w:fldCharType="separate"/>
            </w:r>
            <w:r w:rsidR="0078251D">
              <w:rPr>
                <w:noProof/>
                <w:webHidden/>
              </w:rPr>
              <w:t>1</w:t>
            </w:r>
            <w:r w:rsidR="0078251D">
              <w:rPr>
                <w:noProof/>
                <w:webHidden/>
              </w:rPr>
              <w:fldChar w:fldCharType="end"/>
            </w:r>
          </w:hyperlink>
        </w:p>
        <w:p w14:paraId="7DA6AED6" w14:textId="7B5985D4" w:rsidR="0078251D" w:rsidRDefault="0078251D">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9367891" w:history="1">
            <w:r w:rsidRPr="00DD3356">
              <w:rPr>
                <w:rStyle w:val="Hyperlink"/>
                <w:noProof/>
              </w:rPr>
              <w:t>Key Details</w:t>
            </w:r>
            <w:r>
              <w:rPr>
                <w:noProof/>
                <w:webHidden/>
              </w:rPr>
              <w:tab/>
            </w:r>
            <w:r>
              <w:rPr>
                <w:noProof/>
                <w:webHidden/>
              </w:rPr>
              <w:fldChar w:fldCharType="begin"/>
            </w:r>
            <w:r>
              <w:rPr>
                <w:noProof/>
                <w:webHidden/>
              </w:rPr>
              <w:instrText xml:space="preserve"> PAGEREF _Toc179367891 \h </w:instrText>
            </w:r>
            <w:r>
              <w:rPr>
                <w:noProof/>
                <w:webHidden/>
              </w:rPr>
            </w:r>
            <w:r>
              <w:rPr>
                <w:noProof/>
                <w:webHidden/>
              </w:rPr>
              <w:fldChar w:fldCharType="separate"/>
            </w:r>
            <w:r>
              <w:rPr>
                <w:noProof/>
                <w:webHidden/>
              </w:rPr>
              <w:t>1</w:t>
            </w:r>
            <w:r>
              <w:rPr>
                <w:noProof/>
                <w:webHidden/>
              </w:rPr>
              <w:fldChar w:fldCharType="end"/>
            </w:r>
          </w:hyperlink>
        </w:p>
        <w:p w14:paraId="7E8E3C2D" w14:textId="0F947EDF" w:rsidR="0078251D" w:rsidRDefault="0078251D">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9367892" w:history="1">
            <w:r w:rsidRPr="00DD3356">
              <w:rPr>
                <w:rStyle w:val="Hyperlink"/>
                <w:noProof/>
              </w:rPr>
              <w:t>Policy Hub</w:t>
            </w:r>
            <w:r>
              <w:rPr>
                <w:noProof/>
                <w:webHidden/>
              </w:rPr>
              <w:tab/>
            </w:r>
            <w:r>
              <w:rPr>
                <w:noProof/>
                <w:webHidden/>
              </w:rPr>
              <w:fldChar w:fldCharType="begin"/>
            </w:r>
            <w:r>
              <w:rPr>
                <w:noProof/>
                <w:webHidden/>
              </w:rPr>
              <w:instrText xml:space="preserve"> PAGEREF _Toc179367892 \h </w:instrText>
            </w:r>
            <w:r>
              <w:rPr>
                <w:noProof/>
                <w:webHidden/>
              </w:rPr>
            </w:r>
            <w:r>
              <w:rPr>
                <w:noProof/>
                <w:webHidden/>
              </w:rPr>
              <w:fldChar w:fldCharType="separate"/>
            </w:r>
            <w:r>
              <w:rPr>
                <w:noProof/>
                <w:webHidden/>
              </w:rPr>
              <w:t>1</w:t>
            </w:r>
            <w:r>
              <w:rPr>
                <w:noProof/>
                <w:webHidden/>
              </w:rPr>
              <w:fldChar w:fldCharType="end"/>
            </w:r>
          </w:hyperlink>
        </w:p>
        <w:p w14:paraId="31A7950B" w14:textId="52F48FC6" w:rsidR="0078251D" w:rsidRDefault="0078251D">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9367893" w:history="1">
            <w:r w:rsidRPr="00DD3356">
              <w:rPr>
                <w:rStyle w:val="Hyperlink"/>
                <w:noProof/>
              </w:rPr>
              <w:t>Menopause Policy</w:t>
            </w:r>
            <w:r>
              <w:rPr>
                <w:noProof/>
                <w:webHidden/>
              </w:rPr>
              <w:tab/>
            </w:r>
            <w:r>
              <w:rPr>
                <w:noProof/>
                <w:webHidden/>
              </w:rPr>
              <w:fldChar w:fldCharType="begin"/>
            </w:r>
            <w:r>
              <w:rPr>
                <w:noProof/>
                <w:webHidden/>
              </w:rPr>
              <w:instrText xml:space="preserve"> PAGEREF _Toc179367893 \h </w:instrText>
            </w:r>
            <w:r>
              <w:rPr>
                <w:noProof/>
                <w:webHidden/>
              </w:rPr>
            </w:r>
            <w:r>
              <w:rPr>
                <w:noProof/>
                <w:webHidden/>
              </w:rPr>
              <w:fldChar w:fldCharType="separate"/>
            </w:r>
            <w:r>
              <w:rPr>
                <w:noProof/>
                <w:webHidden/>
              </w:rPr>
              <w:t>3</w:t>
            </w:r>
            <w:r>
              <w:rPr>
                <w:noProof/>
                <w:webHidden/>
              </w:rPr>
              <w:fldChar w:fldCharType="end"/>
            </w:r>
          </w:hyperlink>
        </w:p>
        <w:p w14:paraId="050D82DE" w14:textId="2A058E40" w:rsidR="0078251D" w:rsidRDefault="0078251D">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9367894" w:history="1">
            <w:r w:rsidRPr="00DD3356">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DD3356">
              <w:rPr>
                <w:rStyle w:val="Hyperlink"/>
                <w:noProof/>
              </w:rPr>
              <w:t>Purpose</w:t>
            </w:r>
            <w:r>
              <w:rPr>
                <w:noProof/>
                <w:webHidden/>
              </w:rPr>
              <w:tab/>
            </w:r>
            <w:r>
              <w:rPr>
                <w:noProof/>
                <w:webHidden/>
              </w:rPr>
              <w:fldChar w:fldCharType="begin"/>
            </w:r>
            <w:r>
              <w:rPr>
                <w:noProof/>
                <w:webHidden/>
              </w:rPr>
              <w:instrText xml:space="preserve"> PAGEREF _Toc179367894 \h </w:instrText>
            </w:r>
            <w:r>
              <w:rPr>
                <w:noProof/>
                <w:webHidden/>
              </w:rPr>
            </w:r>
            <w:r>
              <w:rPr>
                <w:noProof/>
                <w:webHidden/>
              </w:rPr>
              <w:fldChar w:fldCharType="separate"/>
            </w:r>
            <w:r>
              <w:rPr>
                <w:noProof/>
                <w:webHidden/>
              </w:rPr>
              <w:t>3</w:t>
            </w:r>
            <w:r>
              <w:rPr>
                <w:noProof/>
                <w:webHidden/>
              </w:rPr>
              <w:fldChar w:fldCharType="end"/>
            </w:r>
          </w:hyperlink>
        </w:p>
        <w:p w14:paraId="72623724" w14:textId="05307866" w:rsidR="0078251D" w:rsidRDefault="0078251D">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9367895" w:history="1">
            <w:r w:rsidRPr="00DD3356">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DD3356">
              <w:rPr>
                <w:rStyle w:val="Hyperlink"/>
                <w:noProof/>
              </w:rPr>
              <w:t>Scope</w:t>
            </w:r>
            <w:r>
              <w:rPr>
                <w:noProof/>
                <w:webHidden/>
              </w:rPr>
              <w:tab/>
            </w:r>
            <w:r>
              <w:rPr>
                <w:noProof/>
                <w:webHidden/>
              </w:rPr>
              <w:fldChar w:fldCharType="begin"/>
            </w:r>
            <w:r>
              <w:rPr>
                <w:noProof/>
                <w:webHidden/>
              </w:rPr>
              <w:instrText xml:space="preserve"> PAGEREF _Toc179367895 \h </w:instrText>
            </w:r>
            <w:r>
              <w:rPr>
                <w:noProof/>
                <w:webHidden/>
              </w:rPr>
            </w:r>
            <w:r>
              <w:rPr>
                <w:noProof/>
                <w:webHidden/>
              </w:rPr>
              <w:fldChar w:fldCharType="separate"/>
            </w:r>
            <w:r>
              <w:rPr>
                <w:noProof/>
                <w:webHidden/>
              </w:rPr>
              <w:t>3</w:t>
            </w:r>
            <w:r>
              <w:rPr>
                <w:noProof/>
                <w:webHidden/>
              </w:rPr>
              <w:fldChar w:fldCharType="end"/>
            </w:r>
          </w:hyperlink>
        </w:p>
        <w:p w14:paraId="3CEA5EA2" w14:textId="2DA1E3F4" w:rsidR="0078251D" w:rsidRDefault="0078251D">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9367896" w:history="1">
            <w:r w:rsidRPr="00DD3356">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DD3356">
              <w:rPr>
                <w:rStyle w:val="Hyperlink"/>
                <w:noProof/>
              </w:rPr>
              <w:t>Principles</w:t>
            </w:r>
            <w:r>
              <w:rPr>
                <w:noProof/>
                <w:webHidden/>
              </w:rPr>
              <w:tab/>
            </w:r>
            <w:r>
              <w:rPr>
                <w:noProof/>
                <w:webHidden/>
              </w:rPr>
              <w:fldChar w:fldCharType="begin"/>
            </w:r>
            <w:r>
              <w:rPr>
                <w:noProof/>
                <w:webHidden/>
              </w:rPr>
              <w:instrText xml:space="preserve"> PAGEREF _Toc179367896 \h </w:instrText>
            </w:r>
            <w:r>
              <w:rPr>
                <w:noProof/>
                <w:webHidden/>
              </w:rPr>
            </w:r>
            <w:r>
              <w:rPr>
                <w:noProof/>
                <w:webHidden/>
              </w:rPr>
              <w:fldChar w:fldCharType="separate"/>
            </w:r>
            <w:r>
              <w:rPr>
                <w:noProof/>
                <w:webHidden/>
              </w:rPr>
              <w:t>3</w:t>
            </w:r>
            <w:r>
              <w:rPr>
                <w:noProof/>
                <w:webHidden/>
              </w:rPr>
              <w:fldChar w:fldCharType="end"/>
            </w:r>
          </w:hyperlink>
        </w:p>
        <w:p w14:paraId="063D3EC1" w14:textId="7B00D9DF" w:rsidR="0078251D" w:rsidRDefault="0078251D">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9367897" w:history="1">
            <w:r w:rsidRPr="00DD3356">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DD3356">
              <w:rPr>
                <w:rStyle w:val="Hyperlink"/>
                <w:noProof/>
              </w:rPr>
              <w:t>Roles and Responsibilities</w:t>
            </w:r>
            <w:r>
              <w:rPr>
                <w:noProof/>
                <w:webHidden/>
              </w:rPr>
              <w:tab/>
            </w:r>
            <w:r>
              <w:rPr>
                <w:noProof/>
                <w:webHidden/>
              </w:rPr>
              <w:fldChar w:fldCharType="begin"/>
            </w:r>
            <w:r>
              <w:rPr>
                <w:noProof/>
                <w:webHidden/>
              </w:rPr>
              <w:instrText xml:space="preserve"> PAGEREF _Toc179367897 \h </w:instrText>
            </w:r>
            <w:r>
              <w:rPr>
                <w:noProof/>
                <w:webHidden/>
              </w:rPr>
            </w:r>
            <w:r>
              <w:rPr>
                <w:noProof/>
                <w:webHidden/>
              </w:rPr>
              <w:fldChar w:fldCharType="separate"/>
            </w:r>
            <w:r>
              <w:rPr>
                <w:noProof/>
                <w:webHidden/>
              </w:rPr>
              <w:t>3</w:t>
            </w:r>
            <w:r>
              <w:rPr>
                <w:noProof/>
                <w:webHidden/>
              </w:rPr>
              <w:fldChar w:fldCharType="end"/>
            </w:r>
          </w:hyperlink>
        </w:p>
        <w:p w14:paraId="769D13AE" w14:textId="534B1433" w:rsidR="0078251D" w:rsidRDefault="0078251D">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9367898" w:history="1">
            <w:r w:rsidRPr="00DD3356">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DD3356">
              <w:rPr>
                <w:rStyle w:val="Hyperlink"/>
                <w:noProof/>
              </w:rPr>
              <w:t>Confidentiality</w:t>
            </w:r>
            <w:r>
              <w:rPr>
                <w:noProof/>
                <w:webHidden/>
              </w:rPr>
              <w:tab/>
            </w:r>
            <w:r>
              <w:rPr>
                <w:noProof/>
                <w:webHidden/>
              </w:rPr>
              <w:fldChar w:fldCharType="begin"/>
            </w:r>
            <w:r>
              <w:rPr>
                <w:noProof/>
                <w:webHidden/>
              </w:rPr>
              <w:instrText xml:space="preserve"> PAGEREF _Toc179367898 \h </w:instrText>
            </w:r>
            <w:r>
              <w:rPr>
                <w:noProof/>
                <w:webHidden/>
              </w:rPr>
            </w:r>
            <w:r>
              <w:rPr>
                <w:noProof/>
                <w:webHidden/>
              </w:rPr>
              <w:fldChar w:fldCharType="separate"/>
            </w:r>
            <w:r>
              <w:rPr>
                <w:noProof/>
                <w:webHidden/>
              </w:rPr>
              <w:t>5</w:t>
            </w:r>
            <w:r>
              <w:rPr>
                <w:noProof/>
                <w:webHidden/>
              </w:rPr>
              <w:fldChar w:fldCharType="end"/>
            </w:r>
          </w:hyperlink>
        </w:p>
        <w:p w14:paraId="0308E271" w14:textId="29C0CB21" w:rsidR="0078251D" w:rsidRDefault="0078251D">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9367899" w:history="1">
            <w:r w:rsidRPr="00DD3356">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DD3356">
              <w:rPr>
                <w:rStyle w:val="Hyperlink"/>
                <w:noProof/>
              </w:rPr>
              <w:t>Online training resources and guidance</w:t>
            </w:r>
            <w:r>
              <w:rPr>
                <w:noProof/>
                <w:webHidden/>
              </w:rPr>
              <w:tab/>
            </w:r>
            <w:r>
              <w:rPr>
                <w:noProof/>
                <w:webHidden/>
              </w:rPr>
              <w:fldChar w:fldCharType="begin"/>
            </w:r>
            <w:r>
              <w:rPr>
                <w:noProof/>
                <w:webHidden/>
              </w:rPr>
              <w:instrText xml:space="preserve"> PAGEREF _Toc179367899 \h </w:instrText>
            </w:r>
            <w:r>
              <w:rPr>
                <w:noProof/>
                <w:webHidden/>
              </w:rPr>
            </w:r>
            <w:r>
              <w:rPr>
                <w:noProof/>
                <w:webHidden/>
              </w:rPr>
              <w:fldChar w:fldCharType="separate"/>
            </w:r>
            <w:r>
              <w:rPr>
                <w:noProof/>
                <w:webHidden/>
              </w:rPr>
              <w:t>5</w:t>
            </w:r>
            <w:r>
              <w:rPr>
                <w:noProof/>
                <w:webHidden/>
              </w:rPr>
              <w:fldChar w:fldCharType="end"/>
            </w:r>
          </w:hyperlink>
        </w:p>
        <w:p w14:paraId="06E3AFA5" w14:textId="47B5C6E2" w:rsidR="0078251D" w:rsidRDefault="0078251D">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9367900" w:history="1">
            <w:r w:rsidRPr="00DD3356">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DD3356">
              <w:rPr>
                <w:rStyle w:val="Hyperlink"/>
                <w:noProof/>
              </w:rPr>
              <w:t>Review</w:t>
            </w:r>
            <w:r>
              <w:rPr>
                <w:noProof/>
                <w:webHidden/>
              </w:rPr>
              <w:tab/>
            </w:r>
            <w:r>
              <w:rPr>
                <w:noProof/>
                <w:webHidden/>
              </w:rPr>
              <w:fldChar w:fldCharType="begin"/>
            </w:r>
            <w:r>
              <w:rPr>
                <w:noProof/>
                <w:webHidden/>
              </w:rPr>
              <w:instrText xml:space="preserve"> PAGEREF _Toc179367900 \h </w:instrText>
            </w:r>
            <w:r>
              <w:rPr>
                <w:noProof/>
                <w:webHidden/>
              </w:rPr>
            </w:r>
            <w:r>
              <w:rPr>
                <w:noProof/>
                <w:webHidden/>
              </w:rPr>
              <w:fldChar w:fldCharType="separate"/>
            </w:r>
            <w:r>
              <w:rPr>
                <w:noProof/>
                <w:webHidden/>
              </w:rPr>
              <w:t>5</w:t>
            </w:r>
            <w:r>
              <w:rPr>
                <w:noProof/>
                <w:webHidden/>
              </w:rPr>
              <w:fldChar w:fldCharType="end"/>
            </w:r>
          </w:hyperlink>
        </w:p>
        <w:p w14:paraId="67D5EEF6" w14:textId="7AD8C2DE" w:rsidR="0078251D" w:rsidRDefault="0078251D">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9367901" w:history="1">
            <w:r w:rsidRPr="00DD3356">
              <w:rPr>
                <w:rStyle w:val="Hyperlink"/>
                <w:rFonts w:asciiTheme="majorHAnsi" w:hAnsiTheme="majorHAnsi"/>
                <w:noProof/>
              </w:rPr>
              <w:t>8</w:t>
            </w:r>
            <w:r>
              <w:rPr>
                <w:rFonts w:asciiTheme="minorHAnsi" w:eastAsiaTheme="minorEastAsia" w:hAnsiTheme="minorHAnsi"/>
                <w:noProof/>
                <w:color w:val="auto"/>
                <w:kern w:val="2"/>
                <w:szCs w:val="24"/>
                <w:lang w:eastAsia="en-GB"/>
                <w14:ligatures w14:val="standardContextual"/>
              </w:rPr>
              <w:tab/>
            </w:r>
            <w:r w:rsidRPr="00DD3356">
              <w:rPr>
                <w:rStyle w:val="Hyperlink"/>
                <w:noProof/>
              </w:rPr>
              <w:t>Support</w:t>
            </w:r>
            <w:r>
              <w:rPr>
                <w:noProof/>
                <w:webHidden/>
              </w:rPr>
              <w:tab/>
            </w:r>
            <w:r>
              <w:rPr>
                <w:noProof/>
                <w:webHidden/>
              </w:rPr>
              <w:fldChar w:fldCharType="begin"/>
            </w:r>
            <w:r>
              <w:rPr>
                <w:noProof/>
                <w:webHidden/>
              </w:rPr>
              <w:instrText xml:space="preserve"> PAGEREF _Toc179367901 \h </w:instrText>
            </w:r>
            <w:r>
              <w:rPr>
                <w:noProof/>
                <w:webHidden/>
              </w:rPr>
            </w:r>
            <w:r>
              <w:rPr>
                <w:noProof/>
                <w:webHidden/>
              </w:rPr>
              <w:fldChar w:fldCharType="separate"/>
            </w:r>
            <w:r>
              <w:rPr>
                <w:noProof/>
                <w:webHidden/>
              </w:rPr>
              <w:t>5</w:t>
            </w:r>
            <w:r>
              <w:rPr>
                <w:noProof/>
                <w:webHidden/>
              </w:rPr>
              <w:fldChar w:fldCharType="end"/>
            </w:r>
          </w:hyperlink>
        </w:p>
        <w:p w14:paraId="246752F0" w14:textId="153D2FAC"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289F053E" w:rsidR="0077217C" w:rsidRDefault="005C5838" w:rsidP="0078251D">
      <w:pPr>
        <w:pStyle w:val="Title"/>
      </w:pPr>
      <w:bookmarkStart w:id="6" w:name="_Toc179367893"/>
      <w:r w:rsidRPr="0078251D">
        <w:lastRenderedPageBreak/>
        <w:t>Menopause</w:t>
      </w:r>
      <w:r>
        <w:t xml:space="preserve"> Policy</w:t>
      </w:r>
      <w:bookmarkEnd w:id="6"/>
    </w:p>
    <w:p w14:paraId="0CDEB58F" w14:textId="6E7F2E0C" w:rsidR="004569A7" w:rsidRDefault="004569A7" w:rsidP="0078251D">
      <w:pPr>
        <w:pStyle w:val="Heading1"/>
      </w:pPr>
      <w:bookmarkStart w:id="7" w:name="_Toc179367894"/>
      <w:r w:rsidRPr="0078251D">
        <w:t>P</w:t>
      </w:r>
      <w:r w:rsidR="00465A85" w:rsidRPr="0078251D">
        <w:t>urpose</w:t>
      </w:r>
      <w:bookmarkEnd w:id="7"/>
    </w:p>
    <w:p w14:paraId="56E7F229" w14:textId="7325A72D" w:rsidR="004569A7" w:rsidRDefault="004569A7" w:rsidP="0078251D">
      <w:pPr>
        <w:pStyle w:val="Heading2"/>
      </w:pPr>
      <w:r>
        <w:t xml:space="preserve">Cardiff Metropolitan University is committed to providing an inclusive and supportive working environment in which colleagues can openly and comfortably instigate </w:t>
      </w:r>
      <w:r w:rsidR="002C3C8F">
        <w:t>conversations or</w:t>
      </w:r>
      <w:r>
        <w:t xml:space="preserve"> engage in discussions about menopause.</w:t>
      </w:r>
    </w:p>
    <w:p w14:paraId="2453A21B" w14:textId="7BABBEC0" w:rsidR="0078251D" w:rsidRDefault="00D74249" w:rsidP="0078251D">
      <w:pPr>
        <w:pStyle w:val="Heading2"/>
      </w:pPr>
      <w:r>
        <w:t>This policy is non-contractual</w:t>
      </w:r>
    </w:p>
    <w:p w14:paraId="1B41E61D" w14:textId="77777777" w:rsidR="004569A7" w:rsidRDefault="004569A7" w:rsidP="0078251D">
      <w:pPr>
        <w:pStyle w:val="Heading1"/>
      </w:pPr>
      <w:bookmarkStart w:id="8" w:name="_Toc179367895"/>
      <w:r>
        <w:t>Scope</w:t>
      </w:r>
      <w:bookmarkEnd w:id="8"/>
    </w:p>
    <w:p w14:paraId="54820B07" w14:textId="3FE21D29" w:rsidR="0078251D" w:rsidRDefault="7372D238" w:rsidP="0078251D">
      <w:pPr>
        <w:pStyle w:val="Heading2"/>
      </w:pPr>
      <w:r w:rsidRPr="57379D0D">
        <w:t xml:space="preserve">This policy applies to all </w:t>
      </w:r>
      <w:r w:rsidR="7C0D6996" w:rsidRPr="57379D0D">
        <w:t>employees</w:t>
      </w:r>
      <w:r w:rsidRPr="57379D0D">
        <w:t xml:space="preserve"> and specifically women going through the menopause. It also applies to trans men and women who may suffer actual or pseudo menopausal symptoms, intersex and non-binary people. This may be </w:t>
      </w:r>
      <w:r w:rsidR="3A7F69B3" w:rsidRPr="57379D0D">
        <w:t>because</w:t>
      </w:r>
      <w:r w:rsidRPr="57379D0D">
        <w:t xml:space="preserve"> of treatment or treatment interruptions. Carers, spouses and partners of </w:t>
      </w:r>
      <w:r w:rsidR="479AC0F0" w:rsidRPr="57379D0D">
        <w:t>those</w:t>
      </w:r>
      <w:r w:rsidRPr="57379D0D">
        <w:t xml:space="preserve"> going through the menopause may also be seeking support for issues they experience at home.</w:t>
      </w:r>
    </w:p>
    <w:p w14:paraId="220A9A50" w14:textId="3C3CF0A8" w:rsidR="004569A7" w:rsidRDefault="00077762" w:rsidP="0078251D">
      <w:pPr>
        <w:pStyle w:val="Heading1"/>
      </w:pPr>
      <w:bookmarkStart w:id="9" w:name="_Toc179367896"/>
      <w:r>
        <w:t>Principles</w:t>
      </w:r>
      <w:bookmarkEnd w:id="9"/>
    </w:p>
    <w:p w14:paraId="0BCEB02E" w14:textId="457AEACB" w:rsidR="004569A7" w:rsidRDefault="0013600C" w:rsidP="0078251D">
      <w:pPr>
        <w:pStyle w:val="Heading2"/>
      </w:pPr>
      <w:r>
        <w:t xml:space="preserve">We will </w:t>
      </w:r>
      <w:r w:rsidR="004569A7">
        <w:t xml:space="preserve">raise awareness of the </w:t>
      </w:r>
      <w:r w:rsidR="00F905E1">
        <w:t xml:space="preserve">symptoms and associated </w:t>
      </w:r>
      <w:r w:rsidR="004569A7">
        <w:t xml:space="preserve">problems some people may have when experiencing </w:t>
      </w:r>
      <w:r w:rsidR="000135C9">
        <w:t>the M</w:t>
      </w:r>
      <w:r w:rsidR="004569A7">
        <w:t>enopaus</w:t>
      </w:r>
      <w:r w:rsidR="00073782">
        <w:t>e</w:t>
      </w:r>
      <w:r w:rsidR="004569A7">
        <w:t xml:space="preserve">. </w:t>
      </w:r>
    </w:p>
    <w:p w14:paraId="13498245" w14:textId="7BF1B6CE" w:rsidR="004569A7" w:rsidRDefault="0013600C" w:rsidP="0078251D">
      <w:pPr>
        <w:pStyle w:val="Heading2"/>
      </w:pPr>
      <w:r>
        <w:t xml:space="preserve">We will </w:t>
      </w:r>
      <w:r w:rsidR="00E93963">
        <w:t xml:space="preserve">intend to </w:t>
      </w:r>
      <w:r>
        <w:t xml:space="preserve">have a culture at </w:t>
      </w:r>
      <w:r w:rsidR="004569A7">
        <w:t xml:space="preserve">Cardiff Metropolitan University where Menopause is not considered as taboo or ‘hidden’ </w:t>
      </w:r>
      <w:r w:rsidR="00F01F0C">
        <w:t>but</w:t>
      </w:r>
      <w:r w:rsidR="00A96E5F">
        <w:t xml:space="preserve"> where it </w:t>
      </w:r>
      <w:r w:rsidR="004569A7">
        <w:t>can</w:t>
      </w:r>
      <w:r w:rsidR="00BD0A96">
        <w:t xml:space="preserve"> </w:t>
      </w:r>
      <w:r w:rsidR="00E01EF0">
        <w:t xml:space="preserve">be </w:t>
      </w:r>
      <w:r w:rsidR="004569A7">
        <w:t>talk</w:t>
      </w:r>
      <w:r w:rsidR="00E01EF0">
        <w:t>ed</w:t>
      </w:r>
      <w:r w:rsidR="004569A7">
        <w:t xml:space="preserve"> about openly and without embarrassment. </w:t>
      </w:r>
    </w:p>
    <w:p w14:paraId="06175554" w14:textId="5576DC3D" w:rsidR="004569A7" w:rsidRDefault="00E93963" w:rsidP="0078251D">
      <w:pPr>
        <w:pStyle w:val="Heading2"/>
      </w:pPr>
      <w:r>
        <w:t xml:space="preserve">We will </w:t>
      </w:r>
      <w:r w:rsidR="004569A7">
        <w:t>enable those with menopause symptoms to feel confident to discuss with their line manager or People Services representative and ask for support and any reasonable adjustments so they can continue to be successful in their roles.</w:t>
      </w:r>
    </w:p>
    <w:p w14:paraId="352A1249" w14:textId="7930C59F" w:rsidR="0078251D" w:rsidRDefault="00E93963" w:rsidP="0078251D">
      <w:pPr>
        <w:pStyle w:val="Heading2"/>
      </w:pPr>
      <w:r>
        <w:t>We will s</w:t>
      </w:r>
      <w:r w:rsidR="00D74249">
        <w:t>et</w:t>
      </w:r>
      <w:r w:rsidR="004569A7">
        <w:t xml:space="preserve"> out how the University will provide the right support to those who are managing menopausal symptoms at work. </w:t>
      </w:r>
    </w:p>
    <w:p w14:paraId="078557BD" w14:textId="77777777" w:rsidR="004569A7" w:rsidRDefault="004569A7" w:rsidP="0078251D">
      <w:pPr>
        <w:pStyle w:val="Heading1"/>
      </w:pPr>
      <w:bookmarkStart w:id="10" w:name="_Toc179367897"/>
      <w:r>
        <w:t>Roles and Responsibilities</w:t>
      </w:r>
      <w:bookmarkEnd w:id="10"/>
    </w:p>
    <w:p w14:paraId="523108BB" w14:textId="77777777" w:rsidR="004569A7" w:rsidRDefault="004569A7" w:rsidP="0078251D">
      <w:pPr>
        <w:pStyle w:val="Heading2"/>
      </w:pPr>
      <w:r>
        <w:t>Cardiff Metropolitan University will:</w:t>
      </w:r>
    </w:p>
    <w:p w14:paraId="3E28CC6B" w14:textId="215BC07F" w:rsidR="004569A7" w:rsidRDefault="004569A7" w:rsidP="0078251D">
      <w:pPr>
        <w:pStyle w:val="Heading3"/>
      </w:pPr>
      <w:bookmarkStart w:id="11" w:name="_Hlk179460123"/>
      <w:r>
        <w:t xml:space="preserve">Provide appropriate </w:t>
      </w:r>
      <w:hyperlink r:id="rId16" w:anchor="symptoms-and-treatment-of-menopause" w:history="1">
        <w:r w:rsidRPr="00E93963">
          <w:rPr>
            <w:rStyle w:val="Hyperlink"/>
          </w:rPr>
          <w:t>awareness raising</w:t>
        </w:r>
      </w:hyperlink>
      <w:r>
        <w:t xml:space="preserve">, </w:t>
      </w:r>
      <w:hyperlink r:id="rId17" w:anchor="resources" w:history="1">
        <w:r w:rsidR="00666842" w:rsidRPr="00E93963">
          <w:rPr>
            <w:rStyle w:val="Hyperlink"/>
          </w:rPr>
          <w:t>online</w:t>
        </w:r>
        <w:r w:rsidR="007338CF" w:rsidRPr="00E93963">
          <w:rPr>
            <w:rStyle w:val="Hyperlink"/>
          </w:rPr>
          <w:t xml:space="preserve"> </w:t>
        </w:r>
        <w:r w:rsidRPr="00E93963">
          <w:rPr>
            <w:rStyle w:val="Hyperlink"/>
          </w:rPr>
          <w:t xml:space="preserve">training </w:t>
        </w:r>
        <w:r w:rsidR="007338CF" w:rsidRPr="00E93963">
          <w:rPr>
            <w:rStyle w:val="Hyperlink"/>
          </w:rPr>
          <w:t>resources</w:t>
        </w:r>
      </w:hyperlink>
      <w:r w:rsidR="007338CF">
        <w:t xml:space="preserve"> </w:t>
      </w:r>
      <w:r>
        <w:t xml:space="preserve">and </w:t>
      </w:r>
      <w:hyperlink r:id="rId18" w:anchor="suggested-workplace-adjustments-to-support-management-of-menopause-symptoms" w:history="1">
        <w:r w:rsidRPr="00E93963">
          <w:rPr>
            <w:rStyle w:val="Hyperlink"/>
          </w:rPr>
          <w:t>guidance</w:t>
        </w:r>
      </w:hyperlink>
      <w:r>
        <w:t xml:space="preserve"> to facilitate an understanding of the menopause within the University. </w:t>
      </w:r>
    </w:p>
    <w:bookmarkEnd w:id="11"/>
    <w:p w14:paraId="3E370095" w14:textId="4CBD7E8A" w:rsidR="004569A7" w:rsidRDefault="004569A7" w:rsidP="0078251D">
      <w:pPr>
        <w:pStyle w:val="Heading3"/>
      </w:pPr>
      <w:r>
        <w:t xml:space="preserve">Ensure that this policy and any associated guidelines are clearly communicated. </w:t>
      </w:r>
    </w:p>
    <w:p w14:paraId="5F1E3A8E" w14:textId="297AC320" w:rsidR="004569A7" w:rsidRPr="0078251D" w:rsidRDefault="004569A7" w:rsidP="0078251D">
      <w:pPr>
        <w:pStyle w:val="Heading3"/>
      </w:pPr>
      <w:r w:rsidRPr="0078251D">
        <w:t xml:space="preserve">Work collaboratively with staff networks, trade unions and </w:t>
      </w:r>
      <w:r w:rsidR="00D74249" w:rsidRPr="0078251D">
        <w:t>appropriate stakeholders</w:t>
      </w:r>
      <w:r w:rsidRPr="0078251D">
        <w:t xml:space="preserve"> in the best interests of all members of the university to share a more inclusive place to work and study.</w:t>
      </w:r>
    </w:p>
    <w:p w14:paraId="25B93F0A" w14:textId="77777777" w:rsidR="004569A7" w:rsidRDefault="004569A7" w:rsidP="0078251D">
      <w:pPr>
        <w:pStyle w:val="Heading2"/>
      </w:pPr>
      <w:r>
        <w:lastRenderedPageBreak/>
        <w:t>Employees will:</w:t>
      </w:r>
    </w:p>
    <w:p w14:paraId="4EB43A39" w14:textId="77777777" w:rsidR="004569A7" w:rsidRPr="00F96139" w:rsidRDefault="004569A7" w:rsidP="0078251D">
      <w:pPr>
        <w:pStyle w:val="Heading3"/>
        <w:numPr>
          <w:ilvl w:val="2"/>
          <w:numId w:val="24"/>
        </w:numPr>
        <w:ind w:left="993"/>
      </w:pPr>
      <w:r w:rsidRPr="00F96139">
        <w:t>Contribute to a positive, respectful and productive working environment where colleagues are treated with dignity and respect.</w:t>
      </w:r>
    </w:p>
    <w:p w14:paraId="732A8381" w14:textId="3AB7897D" w:rsidR="004569A7" w:rsidRPr="00F96139" w:rsidRDefault="004569A7" w:rsidP="0078251D">
      <w:pPr>
        <w:pStyle w:val="Heading3"/>
        <w:numPr>
          <w:ilvl w:val="2"/>
          <w:numId w:val="24"/>
        </w:numPr>
        <w:ind w:left="993"/>
      </w:pPr>
      <w:r>
        <w:t xml:space="preserve">Be </w:t>
      </w:r>
      <w:r w:rsidR="11FE70E2">
        <w:t>encouraged to be</w:t>
      </w:r>
      <w:r w:rsidRPr="00F96139">
        <w:t xml:space="preserve"> open in conversations with </w:t>
      </w:r>
      <w:r w:rsidR="00D74249">
        <w:t>Line M</w:t>
      </w:r>
      <w:r w:rsidR="00D74249" w:rsidRPr="00F96139">
        <w:t>anagers</w:t>
      </w:r>
      <w:r w:rsidRPr="00F96139">
        <w:t>, People Service</w:t>
      </w:r>
      <w:r w:rsidR="00D74249">
        <w:t>s</w:t>
      </w:r>
      <w:r w:rsidRPr="00F96139">
        <w:t xml:space="preserve"> and Occupational Health (OH) in relation to how their symptoms are affecting them at work </w:t>
      </w:r>
      <w:r w:rsidR="006B2BB0" w:rsidRPr="00F96139">
        <w:t>and what</w:t>
      </w:r>
      <w:r w:rsidRPr="00F96139">
        <w:t xml:space="preserve"> support may help. </w:t>
      </w:r>
    </w:p>
    <w:p w14:paraId="627813E0" w14:textId="6B67637D" w:rsidR="00E93963" w:rsidRPr="00B9542A" w:rsidRDefault="00D74249" w:rsidP="00B9542A">
      <w:pPr>
        <w:pStyle w:val="Heading2"/>
      </w:pPr>
      <w:r>
        <w:t xml:space="preserve">Line </w:t>
      </w:r>
      <w:r w:rsidR="004569A7">
        <w:t xml:space="preserve">Managers will: </w:t>
      </w:r>
    </w:p>
    <w:p w14:paraId="4FBA8BF4" w14:textId="4D1A8A8B" w:rsidR="004569A7" w:rsidRDefault="00B9542A" w:rsidP="0078251D">
      <w:pPr>
        <w:pStyle w:val="Heading3"/>
        <w:numPr>
          <w:ilvl w:val="2"/>
          <w:numId w:val="25"/>
        </w:numPr>
        <w:ind w:left="993"/>
      </w:pPr>
      <w:r>
        <w:t xml:space="preserve">Familiarise themselves with the Menopause Policy </w:t>
      </w:r>
      <w:r w:rsidRPr="00B9542A">
        <w:t>and take opportunities to enhance their learning and understanding about menopause, its symptoms and possible impacts in the workplace</w:t>
      </w:r>
      <w:r>
        <w:t>.</w:t>
      </w:r>
    </w:p>
    <w:p w14:paraId="13A59A03" w14:textId="522901C4" w:rsidR="00D74249" w:rsidRDefault="00D74249" w:rsidP="0078251D">
      <w:pPr>
        <w:pStyle w:val="Heading3"/>
        <w:numPr>
          <w:ilvl w:val="2"/>
          <w:numId w:val="25"/>
        </w:numPr>
        <w:ind w:left="993"/>
      </w:pPr>
      <w:r>
        <w:t>Seek to understand and reduce the barriers that could potentially prevent a colleague from performing and/or developing to their full potential.</w:t>
      </w:r>
    </w:p>
    <w:p w14:paraId="4297FF49" w14:textId="462EF523" w:rsidR="004569A7" w:rsidRDefault="004569A7" w:rsidP="0078251D">
      <w:pPr>
        <w:pStyle w:val="Heading3"/>
        <w:numPr>
          <w:ilvl w:val="2"/>
          <w:numId w:val="25"/>
        </w:numPr>
        <w:ind w:left="993"/>
      </w:pPr>
      <w:r>
        <w:t>Be willing to have open discussions about menopause, appreciating the personal nature of the conversation, and treating the discussion sensitively and professionally</w:t>
      </w:r>
      <w:r w:rsidR="00472313">
        <w:t xml:space="preserve"> </w:t>
      </w:r>
      <w:r w:rsidR="00403168" w:rsidRPr="00403168">
        <w:t>and/or where appropriate signpost to others who can confidently engage in discussions.</w:t>
      </w:r>
    </w:p>
    <w:p w14:paraId="5C295FB8" w14:textId="127F1A3B" w:rsidR="004569A7" w:rsidRDefault="004569A7" w:rsidP="0078251D">
      <w:pPr>
        <w:pStyle w:val="Heading3"/>
        <w:numPr>
          <w:ilvl w:val="2"/>
          <w:numId w:val="25"/>
        </w:numPr>
        <w:ind w:left="993"/>
      </w:pPr>
      <w:r>
        <w:t xml:space="preserve">Agree and implement reasonable adjustments where applicable. </w:t>
      </w:r>
      <w:r w:rsidR="00D74249">
        <w:t>This may include conducting a stress risk assessment</w:t>
      </w:r>
      <w:r w:rsidR="00286F4E">
        <w:t>.</w:t>
      </w:r>
    </w:p>
    <w:p w14:paraId="3A4A0BA2" w14:textId="6B8DA8A9" w:rsidR="004569A7" w:rsidRDefault="004569A7" w:rsidP="0078251D">
      <w:pPr>
        <w:pStyle w:val="Heading3"/>
        <w:numPr>
          <w:ilvl w:val="2"/>
          <w:numId w:val="25"/>
        </w:numPr>
        <w:ind w:left="993"/>
      </w:pPr>
      <w:r>
        <w:t xml:space="preserve">Follow the employee’s lead and ensure ongoing dialogue and review dates </w:t>
      </w:r>
      <w:r w:rsidR="3C6E369A">
        <w:t>are reasonable</w:t>
      </w:r>
      <w:r>
        <w:t xml:space="preserve"> should they ask for it. </w:t>
      </w:r>
    </w:p>
    <w:p w14:paraId="1AFF397F" w14:textId="311E0D18" w:rsidR="004569A7" w:rsidRDefault="004569A7" w:rsidP="0078251D">
      <w:pPr>
        <w:pStyle w:val="Heading3"/>
        <w:numPr>
          <w:ilvl w:val="2"/>
          <w:numId w:val="25"/>
        </w:numPr>
        <w:ind w:left="993"/>
      </w:pPr>
      <w:r>
        <w:t xml:space="preserve">Where adjustments are </w:t>
      </w:r>
      <w:r w:rsidR="27CA4394">
        <w:t>ineffective</w:t>
      </w:r>
      <w:r>
        <w:t xml:space="preserve">, or if symptoms are proving more problematic, the </w:t>
      </w:r>
      <w:r w:rsidR="00346702">
        <w:t xml:space="preserve">Line </w:t>
      </w:r>
      <w:r>
        <w:t>Manager may</w:t>
      </w:r>
      <w:r w:rsidR="00F75DB4">
        <w:t xml:space="preserve"> r</w:t>
      </w:r>
      <w:r>
        <w:t>efer the employee to Occupational Health</w:t>
      </w:r>
    </w:p>
    <w:p w14:paraId="4C4D7DA6" w14:textId="77777777" w:rsidR="004569A7" w:rsidRDefault="004569A7" w:rsidP="0078251D">
      <w:pPr>
        <w:pStyle w:val="Heading2"/>
      </w:pPr>
      <w:r>
        <w:t xml:space="preserve">Occupational Health will: </w:t>
      </w:r>
    </w:p>
    <w:p w14:paraId="53DA3234" w14:textId="77777777" w:rsidR="004569A7" w:rsidRDefault="004569A7" w:rsidP="0078251D">
      <w:pPr>
        <w:pStyle w:val="Heading3"/>
        <w:numPr>
          <w:ilvl w:val="2"/>
          <w:numId w:val="27"/>
        </w:numPr>
        <w:ind w:left="993"/>
      </w:pPr>
      <w:r>
        <w:t>Carry out a holistic assessment and provide advice and guidance in line with up-to-date research.</w:t>
      </w:r>
    </w:p>
    <w:p w14:paraId="74C4DA1E" w14:textId="77777777" w:rsidR="004569A7" w:rsidRDefault="004569A7" w:rsidP="0078251D">
      <w:pPr>
        <w:pStyle w:val="Heading3"/>
        <w:numPr>
          <w:ilvl w:val="2"/>
          <w:numId w:val="27"/>
        </w:numPr>
        <w:ind w:left="993"/>
      </w:pPr>
      <w:r>
        <w:t>Signpost to appropriate sources of help and advice.</w:t>
      </w:r>
    </w:p>
    <w:p w14:paraId="3EF099F3" w14:textId="77777777" w:rsidR="004569A7" w:rsidRDefault="004569A7" w:rsidP="0078251D">
      <w:pPr>
        <w:pStyle w:val="Heading3"/>
        <w:numPr>
          <w:ilvl w:val="2"/>
          <w:numId w:val="27"/>
        </w:numPr>
        <w:ind w:left="993"/>
      </w:pPr>
      <w:r>
        <w:t xml:space="preserve">Provide support and advice to People Services Representatives and Managers in determining and agreeing reasonable adjustments, if required. </w:t>
      </w:r>
    </w:p>
    <w:p w14:paraId="2F4ECC3B" w14:textId="77777777" w:rsidR="004569A7" w:rsidRDefault="004569A7" w:rsidP="0078251D">
      <w:pPr>
        <w:pStyle w:val="Heading3"/>
        <w:numPr>
          <w:ilvl w:val="2"/>
          <w:numId w:val="27"/>
        </w:numPr>
        <w:ind w:left="993"/>
      </w:pPr>
      <w:r>
        <w:t>Monitor the number of referrals that are made in relation to menopausal symptoms.</w:t>
      </w:r>
    </w:p>
    <w:p w14:paraId="7CFDBBD0" w14:textId="4746EAA9" w:rsidR="004569A7" w:rsidRDefault="004569A7" w:rsidP="0078251D">
      <w:pPr>
        <w:pStyle w:val="Heading2"/>
      </w:pPr>
      <w:r>
        <w:t>People Services will</w:t>
      </w:r>
      <w:r w:rsidR="00F40B22">
        <w:t>:</w:t>
      </w:r>
    </w:p>
    <w:p w14:paraId="2D1B063C" w14:textId="68E92C61" w:rsidR="004569A7" w:rsidRDefault="004569A7" w:rsidP="0078251D">
      <w:pPr>
        <w:pStyle w:val="Heading3"/>
        <w:numPr>
          <w:ilvl w:val="2"/>
          <w:numId w:val="38"/>
        </w:numPr>
        <w:ind w:left="993"/>
      </w:pPr>
      <w:r>
        <w:t xml:space="preserve">Offer </w:t>
      </w:r>
      <w:r w:rsidR="00346702">
        <w:t xml:space="preserve">support </w:t>
      </w:r>
      <w:r>
        <w:t xml:space="preserve">to </w:t>
      </w:r>
      <w:r w:rsidR="00346702">
        <w:t xml:space="preserve">Line Managers </w:t>
      </w:r>
      <w:r>
        <w:t>on the interpretation of this Policy and Guidance.</w:t>
      </w:r>
      <w:r w:rsidR="00346702">
        <w:t xml:space="preserve"> This may include conducting a stress risk assessment in conjunction with Line Managers.</w:t>
      </w:r>
    </w:p>
    <w:p w14:paraId="00CB0664" w14:textId="61C7DFF2" w:rsidR="004569A7" w:rsidRDefault="61F8B532" w:rsidP="0078251D">
      <w:pPr>
        <w:pStyle w:val="Heading3"/>
        <w:numPr>
          <w:ilvl w:val="2"/>
          <w:numId w:val="38"/>
        </w:numPr>
        <w:ind w:left="993"/>
      </w:pPr>
      <w:r>
        <w:t xml:space="preserve">Facilitate </w:t>
      </w:r>
      <w:r w:rsidR="004569A7">
        <w:t xml:space="preserve">employee </w:t>
      </w:r>
      <w:r w:rsidR="4A19C686">
        <w:t xml:space="preserve">referrals </w:t>
      </w:r>
      <w:r w:rsidR="004569A7">
        <w:t>to Occupational Health Services when applicable.</w:t>
      </w:r>
    </w:p>
    <w:p w14:paraId="37007380" w14:textId="33071907" w:rsidR="00831E90" w:rsidRDefault="004569A7" w:rsidP="0078251D">
      <w:pPr>
        <w:pStyle w:val="Heading3"/>
        <w:numPr>
          <w:ilvl w:val="2"/>
          <w:numId w:val="28"/>
        </w:numPr>
        <w:ind w:left="993"/>
      </w:pPr>
      <w:r>
        <w:t>Support employees in securing an alternative route to support, for example, in situations where an employee does not feel comfortable about discussing the menopause with their line manager.</w:t>
      </w:r>
    </w:p>
    <w:p w14:paraId="0E140137" w14:textId="33C854F2" w:rsidR="00346702" w:rsidRDefault="00346702" w:rsidP="0078251D">
      <w:pPr>
        <w:pStyle w:val="Heading2"/>
        <w:numPr>
          <w:ilvl w:val="0"/>
          <w:numId w:val="0"/>
        </w:numPr>
        <w:ind w:left="1732"/>
      </w:pPr>
    </w:p>
    <w:p w14:paraId="0AC273C4" w14:textId="63A362D9" w:rsidR="004569A7" w:rsidRDefault="004569A7" w:rsidP="0078251D">
      <w:pPr>
        <w:pStyle w:val="Heading1"/>
      </w:pPr>
      <w:bookmarkStart w:id="12" w:name="_Toc179367898"/>
      <w:r>
        <w:t>Confidentiality</w:t>
      </w:r>
      <w:bookmarkEnd w:id="12"/>
    </w:p>
    <w:p w14:paraId="60DFDD50" w14:textId="276F8FFF" w:rsidR="004569A7" w:rsidRDefault="004569A7" w:rsidP="0078251D">
      <w:pPr>
        <w:pStyle w:val="Heading2"/>
      </w:pPr>
      <w:r>
        <w:t>Th</w:t>
      </w:r>
      <w:r w:rsidR="008636D7">
        <w:t>is</w:t>
      </w:r>
      <w:r>
        <w:t xml:space="preserve"> policy seeks to ensure that employee matters relating to Menopause and associated outcomes such as absence will be dealt with sensitively and with due respect for the privacy of the individuals concerned. </w:t>
      </w:r>
    </w:p>
    <w:p w14:paraId="23D19873" w14:textId="7DD8B1B9" w:rsidR="0078251D" w:rsidRDefault="00D33776" w:rsidP="0078251D">
      <w:pPr>
        <w:pStyle w:val="Heading2"/>
      </w:pPr>
      <w:r w:rsidRPr="00D33776">
        <w:rPr>
          <w:rFonts w:eastAsiaTheme="minorHAnsi" w:cstheme="minorBidi"/>
          <w:szCs w:val="22"/>
        </w:rPr>
        <w:t xml:space="preserve">Full details of how the University will process your personal data as a member of staff can be found within </w:t>
      </w:r>
      <w:r w:rsidR="001A5B62">
        <w:rPr>
          <w:rFonts w:eastAsiaTheme="minorHAnsi" w:cstheme="minorBidi"/>
          <w:szCs w:val="22"/>
        </w:rPr>
        <w:t>t</w:t>
      </w:r>
      <w:r w:rsidRPr="00D33776">
        <w:rPr>
          <w:rFonts w:eastAsiaTheme="minorHAnsi" w:cstheme="minorBidi"/>
          <w:szCs w:val="22"/>
        </w:rPr>
        <w:t>he </w:t>
      </w:r>
      <w:hyperlink r:id="rId19" w:tgtFrame="_blank" w:tooltip="https://www.cardiffmet.ac.uk/about/structureandgovernance/documents/data%20protection/staff%20privacy%20notice.docx" w:history="1">
        <w:r w:rsidRPr="00D33776">
          <w:rPr>
            <w:rFonts w:eastAsiaTheme="minorHAnsi" w:cstheme="minorBidi"/>
            <w:color w:val="0000FF"/>
            <w:szCs w:val="22"/>
            <w:u w:val="single"/>
          </w:rPr>
          <w:t>University’s Staff Privacy Notice</w:t>
        </w:r>
      </w:hyperlink>
    </w:p>
    <w:p w14:paraId="5C74FC39" w14:textId="7DF3F96F" w:rsidR="004569A7" w:rsidRDefault="00040856" w:rsidP="0078251D">
      <w:pPr>
        <w:pStyle w:val="Heading1"/>
      </w:pPr>
      <w:bookmarkStart w:id="13" w:name="_Toc179367899"/>
      <w:r>
        <w:t>Online train</w:t>
      </w:r>
      <w:r w:rsidR="008636D7">
        <w:t>ing resources and guidance</w:t>
      </w:r>
      <w:bookmarkEnd w:id="13"/>
    </w:p>
    <w:p w14:paraId="24CB3A32" w14:textId="770B8CAC" w:rsidR="00741E11" w:rsidRDefault="00741E11" w:rsidP="00741E11">
      <w:pPr>
        <w:pStyle w:val="Heading2"/>
      </w:pPr>
      <w:r w:rsidRPr="00741E11">
        <w:t>A dedicated</w:t>
      </w:r>
      <w:r w:rsidR="009C7796">
        <w:t xml:space="preserve"> </w:t>
      </w:r>
      <w:hyperlink r:id="rId20" w:history="1">
        <w:r w:rsidR="007132C8">
          <w:rPr>
            <w:rStyle w:val="Hyperlink"/>
          </w:rPr>
          <w:t>menopause wellbeing page</w:t>
        </w:r>
      </w:hyperlink>
      <w:r w:rsidRPr="00741E11">
        <w:t xml:space="preserve"> has been created to for line managers and employees.</w:t>
      </w:r>
    </w:p>
    <w:p w14:paraId="1C89B991" w14:textId="5A7710C5" w:rsidR="00B9542A" w:rsidRDefault="00B9542A" w:rsidP="00741E11">
      <w:pPr>
        <w:pStyle w:val="Heading2"/>
      </w:pPr>
      <w:r>
        <w:t xml:space="preserve">The University will make </w:t>
      </w:r>
      <w:hyperlink r:id="rId21" w:anchor="resources" w:history="1">
        <w:r w:rsidRPr="00E93963">
          <w:rPr>
            <w:rStyle w:val="Hyperlink"/>
          </w:rPr>
          <w:t>online training resources</w:t>
        </w:r>
      </w:hyperlink>
      <w:r>
        <w:t xml:space="preserve"> and </w:t>
      </w:r>
      <w:hyperlink r:id="rId22" w:anchor="suggested-workplace-adjustments-to-support-management-of-menopause-symptoms" w:history="1">
        <w:r w:rsidRPr="00E93963">
          <w:rPr>
            <w:rStyle w:val="Hyperlink"/>
          </w:rPr>
          <w:t>guidance</w:t>
        </w:r>
      </w:hyperlink>
      <w:r>
        <w:t xml:space="preserve"> available to all employees and others engaged to work at the University to raise awareness of the menopause and possible adjustments.</w:t>
      </w:r>
    </w:p>
    <w:p w14:paraId="0AE0A4F8" w14:textId="2D366875" w:rsidR="00831E90" w:rsidRDefault="004569A7" w:rsidP="00B9542A">
      <w:pPr>
        <w:pStyle w:val="Heading2"/>
      </w:pPr>
      <w:r>
        <w:t xml:space="preserve">All </w:t>
      </w:r>
      <w:r w:rsidR="00D76B4C">
        <w:t>Line Managers</w:t>
      </w:r>
      <w:r>
        <w:t xml:space="preserve"> will be appropriately signposted to th</w:t>
      </w:r>
      <w:r w:rsidR="005963C7">
        <w:t>ese resources</w:t>
      </w:r>
      <w:r w:rsidR="001A0F98">
        <w:t xml:space="preserve"> through </w:t>
      </w:r>
      <w:r w:rsidR="002A104A">
        <w:t xml:space="preserve">relevant </w:t>
      </w:r>
      <w:r w:rsidR="001A0F98">
        <w:t>Manage@Met modules</w:t>
      </w:r>
      <w:r w:rsidR="002A104A">
        <w:t>.</w:t>
      </w:r>
    </w:p>
    <w:p w14:paraId="551F6420" w14:textId="77777777" w:rsidR="004569A7" w:rsidRDefault="004569A7" w:rsidP="0078251D">
      <w:pPr>
        <w:pStyle w:val="Heading1"/>
      </w:pPr>
      <w:bookmarkStart w:id="14" w:name="_Toc179367900"/>
      <w:r>
        <w:t>Review</w:t>
      </w:r>
      <w:bookmarkEnd w:id="14"/>
      <w:r>
        <w:t xml:space="preserve"> </w:t>
      </w:r>
    </w:p>
    <w:p w14:paraId="30510228" w14:textId="57C481E5" w:rsidR="004569A7" w:rsidRDefault="004569A7" w:rsidP="0078251D">
      <w:pPr>
        <w:pStyle w:val="Heading2"/>
      </w:pPr>
      <w:r>
        <w:t>To ensure it is relevant and effective, this policy will be reviewed every three years or where there is a change in the University’s requirements, legislation or case law.</w:t>
      </w:r>
    </w:p>
    <w:p w14:paraId="11D90917" w14:textId="3724E692" w:rsidR="0078251D" w:rsidRDefault="00C957BF" w:rsidP="0078251D">
      <w:pPr>
        <w:pStyle w:val="Heading2"/>
      </w:pPr>
      <w:r>
        <w:t>The Policy will be considered by the Equality, Diversity and Inclusion committee.</w:t>
      </w:r>
    </w:p>
    <w:p w14:paraId="3A506A72" w14:textId="77777777" w:rsidR="004569A7" w:rsidRDefault="004569A7" w:rsidP="0078251D">
      <w:pPr>
        <w:pStyle w:val="Heading1"/>
      </w:pPr>
      <w:bookmarkStart w:id="15" w:name="_Toc179367901"/>
      <w:r>
        <w:t>Support</w:t>
      </w:r>
      <w:bookmarkEnd w:id="15"/>
    </w:p>
    <w:p w14:paraId="3A1070A8" w14:textId="305CFCDB" w:rsidR="004569A7" w:rsidRDefault="004569A7" w:rsidP="0078251D">
      <w:pPr>
        <w:pStyle w:val="Heading2"/>
      </w:pPr>
      <w:r>
        <w:t xml:space="preserve">Internal support can be found </w:t>
      </w:r>
      <w:r w:rsidR="007D2818">
        <w:t>from</w:t>
      </w:r>
      <w:r>
        <w:t>:</w:t>
      </w:r>
    </w:p>
    <w:p w14:paraId="23BE9D52" w14:textId="7A5D3479" w:rsidR="004569A7" w:rsidRDefault="004569A7" w:rsidP="0078251D">
      <w:pPr>
        <w:pStyle w:val="Heading3"/>
        <w:numPr>
          <w:ilvl w:val="2"/>
          <w:numId w:val="29"/>
        </w:numPr>
        <w:ind w:left="993"/>
      </w:pPr>
      <w:r>
        <w:t>Occupational Health</w:t>
      </w:r>
    </w:p>
    <w:p w14:paraId="62A626C8" w14:textId="414B384D" w:rsidR="004569A7" w:rsidRDefault="00035A25" w:rsidP="0078251D">
      <w:pPr>
        <w:pStyle w:val="Heading3"/>
        <w:numPr>
          <w:ilvl w:val="2"/>
          <w:numId w:val="29"/>
        </w:numPr>
        <w:ind w:left="993"/>
      </w:pPr>
      <w:r>
        <w:t>Y</w:t>
      </w:r>
      <w:r w:rsidR="004569A7">
        <w:t xml:space="preserve">our People Service </w:t>
      </w:r>
      <w:r w:rsidR="08BDAB76">
        <w:t xml:space="preserve">Advisory Team </w:t>
      </w:r>
    </w:p>
    <w:p w14:paraId="1B2AB840" w14:textId="158F4A75" w:rsidR="004569A7" w:rsidRDefault="004569A7" w:rsidP="0078251D">
      <w:pPr>
        <w:pStyle w:val="Heading3"/>
        <w:numPr>
          <w:ilvl w:val="2"/>
          <w:numId w:val="29"/>
        </w:numPr>
        <w:ind w:left="993"/>
      </w:pPr>
      <w:r>
        <w:t xml:space="preserve">Equalities Team: </w:t>
      </w:r>
      <w:hyperlink r:id="rId23" w:history="1">
        <w:r w:rsidR="00B9542A" w:rsidRPr="002539B1">
          <w:rPr>
            <w:rStyle w:val="Hyperlink"/>
          </w:rPr>
          <w:t>equalities@cardiffmet.ac.uk</w:t>
        </w:r>
      </w:hyperlink>
      <w:r w:rsidR="001F78EE">
        <w:t xml:space="preserve"> </w:t>
      </w:r>
      <w:r>
        <w:t xml:space="preserve"> </w:t>
      </w:r>
    </w:p>
    <w:p w14:paraId="50EB30D0" w14:textId="39A57178" w:rsidR="004569A7" w:rsidRDefault="004569A7" w:rsidP="0078251D">
      <w:pPr>
        <w:pStyle w:val="Heading3"/>
        <w:numPr>
          <w:ilvl w:val="2"/>
          <w:numId w:val="29"/>
        </w:numPr>
        <w:ind w:left="993"/>
      </w:pPr>
      <w:r>
        <w:t xml:space="preserve">Women’s Staff Network: </w:t>
      </w:r>
      <w:hyperlink r:id="rId24">
        <w:r w:rsidR="001F78EE" w:rsidRPr="57379D0D">
          <w:rPr>
            <w:rStyle w:val="Hyperlink"/>
          </w:rPr>
          <w:t>women@cardiffmet.ac.uk</w:t>
        </w:r>
      </w:hyperlink>
      <w:r w:rsidR="001F78EE">
        <w:t xml:space="preserve"> </w:t>
      </w:r>
      <w:r>
        <w:t xml:space="preserve"> </w:t>
      </w:r>
    </w:p>
    <w:p w14:paraId="07EE9035" w14:textId="23FE10EF" w:rsidR="2F56F594" w:rsidRPr="0078251D" w:rsidRDefault="2F56F594" w:rsidP="0078251D">
      <w:pPr>
        <w:pStyle w:val="ListParagraph"/>
        <w:numPr>
          <w:ilvl w:val="2"/>
          <w:numId w:val="29"/>
        </w:numPr>
        <w:spacing w:after="0"/>
        <w:ind w:left="993"/>
        <w:rPr>
          <w:rFonts w:eastAsia="Arial" w:cs="Arial"/>
          <w:color w:val="000080"/>
        </w:rPr>
      </w:pPr>
      <w:r w:rsidRPr="008C1544">
        <w:rPr>
          <w:rFonts w:eastAsiaTheme="majorEastAsia" w:cstheme="majorBidi"/>
          <w:szCs w:val="24"/>
        </w:rPr>
        <w:t>LGBTQ+ network</w:t>
      </w:r>
      <w:r w:rsidR="54F49AB4" w:rsidRPr="008C1544">
        <w:rPr>
          <w:rFonts w:eastAsiaTheme="majorEastAsia" w:cstheme="majorBidi"/>
          <w:szCs w:val="24"/>
        </w:rPr>
        <w:t>:</w:t>
      </w:r>
      <w:r w:rsidR="54F49AB4" w:rsidRPr="5D73EC0F">
        <w:rPr>
          <w:rFonts w:ascii="Segoe UI" w:eastAsia="Segoe UI" w:hAnsi="Segoe UI" w:cs="Segoe UI"/>
          <w:sz w:val="18"/>
          <w:szCs w:val="18"/>
        </w:rPr>
        <w:t xml:space="preserve"> </w:t>
      </w:r>
      <w:hyperlink r:id="rId25" w:history="1">
        <w:r w:rsidR="54F49AB4" w:rsidRPr="5285CB4A">
          <w:rPr>
            <w:rStyle w:val="Hyperlink"/>
            <w:rFonts w:eastAsia="Arial" w:cs="Arial"/>
          </w:rPr>
          <w:t>lgbtstaffnetwork@cardiffmet.ac.uk</w:t>
        </w:r>
      </w:hyperlink>
    </w:p>
    <w:p w14:paraId="69BC72ED" w14:textId="4617F292" w:rsidR="004569A7" w:rsidRDefault="004569A7" w:rsidP="0078251D">
      <w:pPr>
        <w:pStyle w:val="Heading3"/>
        <w:numPr>
          <w:ilvl w:val="2"/>
          <w:numId w:val="29"/>
        </w:numPr>
        <w:ind w:left="993"/>
      </w:pPr>
      <w:r>
        <w:t xml:space="preserve">Trades Union Representatives: </w:t>
      </w:r>
      <w:hyperlink r:id="rId26" w:history="1">
        <w:r w:rsidR="001F78EE" w:rsidRPr="00D95998">
          <w:rPr>
            <w:rStyle w:val="Hyperlink"/>
          </w:rPr>
          <w:t>UCU@cardiffmet.ac.uk</w:t>
        </w:r>
      </w:hyperlink>
      <w:r w:rsidR="001F78EE">
        <w:t xml:space="preserve"> </w:t>
      </w:r>
      <w:r>
        <w:t xml:space="preserve"> or </w:t>
      </w:r>
      <w:hyperlink r:id="rId27" w:history="1">
        <w:r w:rsidR="001F78EE" w:rsidRPr="00D95998">
          <w:rPr>
            <w:rStyle w:val="Hyperlink"/>
          </w:rPr>
          <w:t>unison@cardiffmet.ac.uk</w:t>
        </w:r>
      </w:hyperlink>
      <w:r w:rsidR="001F78EE">
        <w:t xml:space="preserve"> </w:t>
      </w:r>
      <w:r>
        <w:t xml:space="preserve"> </w:t>
      </w:r>
    </w:p>
    <w:p w14:paraId="7D91E65B" w14:textId="7DBBA88D" w:rsidR="004569A7" w:rsidRDefault="004569A7" w:rsidP="0078251D">
      <w:pPr>
        <w:pStyle w:val="Heading2"/>
      </w:pPr>
      <w:r>
        <w:t xml:space="preserve">External support can be found </w:t>
      </w:r>
      <w:r w:rsidR="2860C994">
        <w:t>from</w:t>
      </w:r>
      <w:r>
        <w:t>:</w:t>
      </w:r>
    </w:p>
    <w:p w14:paraId="401CECCB" w14:textId="77777777" w:rsidR="00C957BF" w:rsidRDefault="004569A7" w:rsidP="0078251D">
      <w:pPr>
        <w:pStyle w:val="Heading3"/>
        <w:numPr>
          <w:ilvl w:val="2"/>
          <w:numId w:val="30"/>
        </w:numPr>
        <w:ind w:left="993"/>
      </w:pPr>
      <w:r>
        <w:t xml:space="preserve">GP Support: If an employee is unsure whether they are experiencing menopause or would like further information about treatment of menopause symptoms then they should contact their GP.  </w:t>
      </w:r>
    </w:p>
    <w:p w14:paraId="2EDB021F" w14:textId="43C760FB" w:rsidR="00C957BF" w:rsidRPr="00C957BF" w:rsidRDefault="00C957BF" w:rsidP="0078251D">
      <w:pPr>
        <w:pStyle w:val="Heading3"/>
        <w:numPr>
          <w:ilvl w:val="2"/>
          <w:numId w:val="30"/>
        </w:numPr>
        <w:ind w:left="993"/>
      </w:pPr>
      <w:r w:rsidRPr="00C957BF">
        <w:lastRenderedPageBreak/>
        <w:t xml:space="preserve">The </w:t>
      </w:r>
      <w:hyperlink r:id="rId28" w:history="1">
        <w:r w:rsidRPr="00C957BF">
          <w:rPr>
            <w:rStyle w:val="Hyperlink"/>
          </w:rPr>
          <w:t>Employee Assistance Programme</w:t>
        </w:r>
      </w:hyperlink>
      <w:r w:rsidRPr="00C957BF">
        <w:t xml:space="preserve"> provided by Health Assured is independent, dedicated and confidential and available to help individuals during the menopause.</w:t>
      </w:r>
    </w:p>
    <w:p w14:paraId="4DA2A7EC" w14:textId="65FDCEA2" w:rsidR="004569A7" w:rsidRDefault="004569A7" w:rsidP="0078251D">
      <w:pPr>
        <w:pStyle w:val="Heading3"/>
        <w:numPr>
          <w:ilvl w:val="2"/>
          <w:numId w:val="30"/>
        </w:numPr>
        <w:ind w:left="993"/>
      </w:pPr>
      <w:hyperlink r:id="rId29" w:history="1">
        <w:r w:rsidRPr="00C957BF">
          <w:rPr>
            <w:rStyle w:val="Hyperlink"/>
          </w:rPr>
          <w:t>NHS Wales</w:t>
        </w:r>
      </w:hyperlink>
      <w:r>
        <w:t>: The NHS Wales website provides an overview of the menopause process, symptoms and treatments</w:t>
      </w:r>
      <w:r w:rsidR="00D51A78">
        <w:t>.</w:t>
      </w:r>
    </w:p>
    <w:p w14:paraId="7410D59C" w14:textId="54ED1483" w:rsidR="004569A7" w:rsidRDefault="004569A7" w:rsidP="0078251D">
      <w:pPr>
        <w:pStyle w:val="Heading3"/>
        <w:numPr>
          <w:ilvl w:val="2"/>
          <w:numId w:val="30"/>
        </w:numPr>
        <w:ind w:left="993"/>
      </w:pPr>
      <w:hyperlink r:id="rId30" w:history="1">
        <w:r w:rsidRPr="00C957BF">
          <w:rPr>
            <w:rStyle w:val="Hyperlink"/>
          </w:rPr>
          <w:t>Henpicked</w:t>
        </w:r>
      </w:hyperlink>
      <w:r>
        <w:t>: Henpicked has a wide range of resources regarding the menopause and the workplace</w:t>
      </w:r>
      <w:r w:rsidR="00D51A78">
        <w:t>.</w:t>
      </w:r>
    </w:p>
    <w:p w14:paraId="44DFA973" w14:textId="2638C281" w:rsidR="004569A7" w:rsidRDefault="004569A7" w:rsidP="0078251D">
      <w:pPr>
        <w:pStyle w:val="Heading3"/>
        <w:numPr>
          <w:ilvl w:val="2"/>
          <w:numId w:val="30"/>
        </w:numPr>
        <w:ind w:left="993"/>
      </w:pPr>
      <w:hyperlink r:id="rId31" w:history="1">
        <w:r w:rsidRPr="00C957BF">
          <w:rPr>
            <w:rStyle w:val="Hyperlink"/>
          </w:rPr>
          <w:t>Unison menopause webpage:</w:t>
        </w:r>
      </w:hyperlink>
      <w:r>
        <w:t xml:space="preserve"> The menopause is a key issue for Unison and the website provides a range of resources that might be of use to both staff and line managers</w:t>
      </w:r>
      <w:r w:rsidR="00D51A78">
        <w:t>.</w:t>
      </w:r>
    </w:p>
    <w:p w14:paraId="53746A48" w14:textId="735889C1" w:rsidR="004569A7" w:rsidRDefault="004569A7" w:rsidP="0078251D">
      <w:pPr>
        <w:pStyle w:val="Heading3"/>
        <w:numPr>
          <w:ilvl w:val="2"/>
          <w:numId w:val="30"/>
        </w:numPr>
        <w:ind w:left="993"/>
      </w:pPr>
      <w:hyperlink r:id="rId32" w:history="1">
        <w:r w:rsidRPr="00C957BF">
          <w:rPr>
            <w:rStyle w:val="Hyperlink"/>
          </w:rPr>
          <w:t>UCU menopause guidance:</w:t>
        </w:r>
      </w:hyperlink>
      <w:r>
        <w:t xml:space="preserve"> UCU has made women’s health in the workplace a priority issues in terms of their equality agenda and guidance</w:t>
      </w:r>
      <w:r w:rsidR="00B93EC2">
        <w:t>.</w:t>
      </w:r>
    </w:p>
    <w:p w14:paraId="4B1E9D42" w14:textId="4B6BC2B1" w:rsidR="00E94E1C" w:rsidRPr="00E94E1C" w:rsidRDefault="00E94E1C" w:rsidP="00D51A78"/>
    <w:sectPr w:rsidR="00E94E1C" w:rsidRPr="00E94E1C" w:rsidSect="00F20D28">
      <w:footerReference w:type="default" r:id="rId33"/>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E4F1A" w14:textId="77777777" w:rsidR="00E52CD8" w:rsidRDefault="00E52CD8" w:rsidP="003B0CD4">
      <w:pPr>
        <w:spacing w:after="0" w:line="240" w:lineRule="auto"/>
      </w:pPr>
      <w:r>
        <w:separator/>
      </w:r>
    </w:p>
  </w:endnote>
  <w:endnote w:type="continuationSeparator" w:id="0">
    <w:p w14:paraId="44DF1CBF" w14:textId="77777777" w:rsidR="00E52CD8" w:rsidRDefault="00E52CD8" w:rsidP="003B0CD4">
      <w:pPr>
        <w:spacing w:after="0" w:line="240" w:lineRule="auto"/>
      </w:pPr>
      <w:r>
        <w:continuationSeparator/>
      </w:r>
    </w:p>
  </w:endnote>
  <w:endnote w:type="continuationNotice" w:id="1">
    <w:p w14:paraId="5190813F" w14:textId="77777777" w:rsidR="00E52CD8" w:rsidRDefault="00E52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C91E6" w14:textId="77777777" w:rsidR="00E52CD8" w:rsidRDefault="00E52CD8" w:rsidP="003B0CD4">
      <w:pPr>
        <w:spacing w:after="0" w:line="240" w:lineRule="auto"/>
      </w:pPr>
      <w:r>
        <w:separator/>
      </w:r>
    </w:p>
  </w:footnote>
  <w:footnote w:type="continuationSeparator" w:id="0">
    <w:p w14:paraId="05FA2495" w14:textId="77777777" w:rsidR="00E52CD8" w:rsidRDefault="00E52CD8" w:rsidP="003B0CD4">
      <w:pPr>
        <w:spacing w:after="0" w:line="240" w:lineRule="auto"/>
      </w:pPr>
      <w:r>
        <w:continuationSeparator/>
      </w:r>
    </w:p>
  </w:footnote>
  <w:footnote w:type="continuationNotice" w:id="1">
    <w:p w14:paraId="669F3B6C" w14:textId="77777777" w:rsidR="00E52CD8" w:rsidRDefault="00E52C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D4206"/>
    <w:multiLevelType w:val="multilevel"/>
    <w:tmpl w:val="54A0019E"/>
    <w:lvl w:ilvl="0">
      <w:start w:val="1"/>
      <w:numFmt w:val="decimal"/>
      <w:lvlText w:val="%1"/>
      <w:lvlJc w:val="left"/>
      <w:pPr>
        <w:ind w:left="1588" w:hanging="432"/>
      </w:pPr>
      <w:rPr>
        <w:rFonts w:asciiTheme="majorHAnsi" w:eastAsiaTheme="majorEastAsia" w:hAnsiTheme="majorHAnsi" w:cstheme="majorBidi"/>
      </w:rPr>
    </w:lvl>
    <w:lvl w:ilvl="1">
      <w:start w:val="1"/>
      <w:numFmt w:val="decimal"/>
      <w:lvlText w:val="%1.%2"/>
      <w:lvlJc w:val="left"/>
      <w:pPr>
        <w:ind w:left="1732" w:hanging="576"/>
      </w:pPr>
      <w:rPr>
        <w:b w:val="0"/>
        <w:bCs w:val="0"/>
        <w:sz w:val="24"/>
        <w:szCs w:val="24"/>
      </w:rPr>
    </w:lvl>
    <w:lvl w:ilvl="2">
      <w:start w:val="1"/>
      <w:numFmt w:val="bullet"/>
      <w:lvlText w:val=""/>
      <w:lvlJc w:val="left"/>
      <w:pPr>
        <w:ind w:left="1516" w:hanging="360"/>
      </w:pPr>
      <w:rPr>
        <w:rFonts w:ascii="Symbol" w:hAnsi="Symbol" w:hint="default"/>
      </w:rPr>
    </w:lvl>
    <w:lvl w:ilvl="3">
      <w:start w:val="1"/>
      <w:numFmt w:val="bullet"/>
      <w:lvlText w:val="o"/>
      <w:lvlJc w:val="left"/>
      <w:pPr>
        <w:ind w:left="1516" w:hanging="360"/>
      </w:pPr>
      <w:rPr>
        <w:rFonts w:ascii="Courier New" w:hAnsi="Courier New" w:cs="Courier New" w:hint="default"/>
      </w:rPr>
    </w:lvl>
    <w:lvl w:ilvl="4">
      <w:start w:val="1"/>
      <w:numFmt w:val="decimal"/>
      <w:lvlText w:val="%1.%2.%3.%4.%5"/>
      <w:lvlJc w:val="left"/>
      <w:pPr>
        <w:ind w:left="2164" w:hanging="1008"/>
      </w:pPr>
    </w:lvl>
    <w:lvl w:ilvl="5">
      <w:start w:val="1"/>
      <w:numFmt w:val="decimal"/>
      <w:lvlText w:val="%1.%2.%3.%4.%5.%6"/>
      <w:lvlJc w:val="left"/>
      <w:pPr>
        <w:ind w:left="2308" w:hanging="1152"/>
      </w:pPr>
    </w:lvl>
    <w:lvl w:ilvl="6">
      <w:start w:val="1"/>
      <w:numFmt w:val="decimal"/>
      <w:lvlText w:val="%1.%2.%3.%4.%5.%6.%7"/>
      <w:lvlJc w:val="left"/>
      <w:pPr>
        <w:ind w:left="2452" w:hanging="1296"/>
      </w:pPr>
    </w:lvl>
    <w:lvl w:ilvl="7">
      <w:start w:val="1"/>
      <w:numFmt w:val="decimal"/>
      <w:lvlText w:val="%1.%2.%3.%4.%5.%6.%7.%8"/>
      <w:lvlJc w:val="left"/>
      <w:pPr>
        <w:ind w:left="2596" w:hanging="1440"/>
      </w:pPr>
    </w:lvl>
    <w:lvl w:ilvl="8">
      <w:start w:val="1"/>
      <w:numFmt w:val="decimal"/>
      <w:lvlText w:val="%1.%2.%3.%4.%5.%6.%7.%8.%9"/>
      <w:lvlJc w:val="left"/>
      <w:pPr>
        <w:ind w:left="2740" w:hanging="1584"/>
      </w:pPr>
    </w:lvl>
  </w:abstractNum>
  <w:abstractNum w:abstractNumId="11" w15:restartNumberingAfterBreak="0">
    <w:nsid w:val="02BD3F07"/>
    <w:multiLevelType w:val="hybridMultilevel"/>
    <w:tmpl w:val="C0086750"/>
    <w:lvl w:ilvl="0" w:tplc="CCAEE242">
      <w:start w:val="1"/>
      <w:numFmt w:val="bullet"/>
      <w:lvlText w:val=""/>
      <w:lvlJc w:val="left"/>
      <w:pPr>
        <w:ind w:left="2596" w:hanging="360"/>
      </w:pPr>
      <w:rPr>
        <w:rFonts w:ascii="Symbol" w:hAnsi="Symbol" w:hint="default"/>
      </w:rPr>
    </w:lvl>
    <w:lvl w:ilvl="1" w:tplc="08090003" w:tentative="1">
      <w:start w:val="1"/>
      <w:numFmt w:val="bullet"/>
      <w:lvlText w:val="o"/>
      <w:lvlJc w:val="left"/>
      <w:pPr>
        <w:ind w:left="3316" w:hanging="360"/>
      </w:pPr>
      <w:rPr>
        <w:rFonts w:ascii="Courier New" w:hAnsi="Courier New" w:cs="Courier New" w:hint="default"/>
      </w:rPr>
    </w:lvl>
    <w:lvl w:ilvl="2" w:tplc="08090005" w:tentative="1">
      <w:start w:val="1"/>
      <w:numFmt w:val="bullet"/>
      <w:lvlText w:val=""/>
      <w:lvlJc w:val="left"/>
      <w:pPr>
        <w:ind w:left="4036" w:hanging="360"/>
      </w:pPr>
      <w:rPr>
        <w:rFonts w:ascii="Wingdings" w:hAnsi="Wingdings" w:hint="default"/>
      </w:rPr>
    </w:lvl>
    <w:lvl w:ilvl="3" w:tplc="08090001" w:tentative="1">
      <w:start w:val="1"/>
      <w:numFmt w:val="bullet"/>
      <w:lvlText w:val=""/>
      <w:lvlJc w:val="left"/>
      <w:pPr>
        <w:ind w:left="4756" w:hanging="360"/>
      </w:pPr>
      <w:rPr>
        <w:rFonts w:ascii="Symbol" w:hAnsi="Symbol" w:hint="default"/>
      </w:rPr>
    </w:lvl>
    <w:lvl w:ilvl="4" w:tplc="08090003" w:tentative="1">
      <w:start w:val="1"/>
      <w:numFmt w:val="bullet"/>
      <w:lvlText w:val="o"/>
      <w:lvlJc w:val="left"/>
      <w:pPr>
        <w:ind w:left="5476" w:hanging="360"/>
      </w:pPr>
      <w:rPr>
        <w:rFonts w:ascii="Courier New" w:hAnsi="Courier New" w:cs="Courier New" w:hint="default"/>
      </w:rPr>
    </w:lvl>
    <w:lvl w:ilvl="5" w:tplc="08090005" w:tentative="1">
      <w:start w:val="1"/>
      <w:numFmt w:val="bullet"/>
      <w:lvlText w:val=""/>
      <w:lvlJc w:val="left"/>
      <w:pPr>
        <w:ind w:left="6196" w:hanging="360"/>
      </w:pPr>
      <w:rPr>
        <w:rFonts w:ascii="Wingdings" w:hAnsi="Wingdings" w:hint="default"/>
      </w:rPr>
    </w:lvl>
    <w:lvl w:ilvl="6" w:tplc="08090001" w:tentative="1">
      <w:start w:val="1"/>
      <w:numFmt w:val="bullet"/>
      <w:lvlText w:val=""/>
      <w:lvlJc w:val="left"/>
      <w:pPr>
        <w:ind w:left="6916" w:hanging="360"/>
      </w:pPr>
      <w:rPr>
        <w:rFonts w:ascii="Symbol" w:hAnsi="Symbol" w:hint="default"/>
      </w:rPr>
    </w:lvl>
    <w:lvl w:ilvl="7" w:tplc="08090003" w:tentative="1">
      <w:start w:val="1"/>
      <w:numFmt w:val="bullet"/>
      <w:lvlText w:val="o"/>
      <w:lvlJc w:val="left"/>
      <w:pPr>
        <w:ind w:left="7636" w:hanging="360"/>
      </w:pPr>
      <w:rPr>
        <w:rFonts w:ascii="Courier New" w:hAnsi="Courier New" w:cs="Courier New" w:hint="default"/>
      </w:rPr>
    </w:lvl>
    <w:lvl w:ilvl="8" w:tplc="08090005" w:tentative="1">
      <w:start w:val="1"/>
      <w:numFmt w:val="bullet"/>
      <w:lvlText w:val=""/>
      <w:lvlJc w:val="left"/>
      <w:pPr>
        <w:ind w:left="8356" w:hanging="360"/>
      </w:pPr>
      <w:rPr>
        <w:rFonts w:ascii="Wingdings" w:hAnsi="Wingdings" w:hint="default"/>
      </w:rPr>
    </w:lvl>
  </w:abstractNum>
  <w:abstractNum w:abstractNumId="12" w15:restartNumberingAfterBreak="0">
    <w:nsid w:val="05127ADB"/>
    <w:multiLevelType w:val="hybridMultilevel"/>
    <w:tmpl w:val="0CEACF2A"/>
    <w:lvl w:ilvl="0" w:tplc="3B0E104A">
      <w:start w:val="1"/>
      <w:numFmt w:val="bullet"/>
      <w:lvlText w:val=""/>
      <w:lvlJc w:val="left"/>
      <w:pPr>
        <w:ind w:left="1353" w:hanging="360"/>
      </w:pPr>
      <w:rPr>
        <w:rFonts w:ascii="Symbol" w:hAnsi="Symbol" w:hint="default"/>
      </w:rPr>
    </w:lvl>
    <w:lvl w:ilvl="1" w:tplc="3A30A744">
      <w:start w:val="1"/>
      <w:numFmt w:val="bullet"/>
      <w:lvlText w:val="o"/>
      <w:lvlJc w:val="left"/>
      <w:pPr>
        <w:ind w:left="2073" w:hanging="360"/>
      </w:pPr>
      <w:rPr>
        <w:rFonts w:ascii="Courier New" w:hAnsi="Courier New" w:hint="default"/>
      </w:rPr>
    </w:lvl>
    <w:lvl w:ilvl="2" w:tplc="6368E1B0">
      <w:start w:val="1"/>
      <w:numFmt w:val="bullet"/>
      <w:lvlText w:val=""/>
      <w:lvlJc w:val="left"/>
      <w:pPr>
        <w:ind w:left="2793" w:hanging="360"/>
      </w:pPr>
      <w:rPr>
        <w:rFonts w:ascii="Wingdings" w:hAnsi="Wingdings" w:hint="default"/>
      </w:rPr>
    </w:lvl>
    <w:lvl w:ilvl="3" w:tplc="97FC2810">
      <w:start w:val="1"/>
      <w:numFmt w:val="bullet"/>
      <w:lvlText w:val=""/>
      <w:lvlJc w:val="left"/>
      <w:pPr>
        <w:ind w:left="3513" w:hanging="360"/>
      </w:pPr>
      <w:rPr>
        <w:rFonts w:ascii="Symbol" w:hAnsi="Symbol" w:hint="default"/>
      </w:rPr>
    </w:lvl>
    <w:lvl w:ilvl="4" w:tplc="504249C8">
      <w:start w:val="1"/>
      <w:numFmt w:val="bullet"/>
      <w:lvlText w:val="o"/>
      <w:lvlJc w:val="left"/>
      <w:pPr>
        <w:ind w:left="4233" w:hanging="360"/>
      </w:pPr>
      <w:rPr>
        <w:rFonts w:ascii="Courier New" w:hAnsi="Courier New" w:hint="default"/>
      </w:rPr>
    </w:lvl>
    <w:lvl w:ilvl="5" w:tplc="0268BFC4">
      <w:start w:val="1"/>
      <w:numFmt w:val="bullet"/>
      <w:lvlText w:val=""/>
      <w:lvlJc w:val="left"/>
      <w:pPr>
        <w:ind w:left="4953" w:hanging="360"/>
      </w:pPr>
      <w:rPr>
        <w:rFonts w:ascii="Wingdings" w:hAnsi="Wingdings" w:hint="default"/>
      </w:rPr>
    </w:lvl>
    <w:lvl w:ilvl="6" w:tplc="5F2A5C8E">
      <w:start w:val="1"/>
      <w:numFmt w:val="bullet"/>
      <w:lvlText w:val=""/>
      <w:lvlJc w:val="left"/>
      <w:pPr>
        <w:ind w:left="5673" w:hanging="360"/>
      </w:pPr>
      <w:rPr>
        <w:rFonts w:ascii="Symbol" w:hAnsi="Symbol" w:hint="default"/>
      </w:rPr>
    </w:lvl>
    <w:lvl w:ilvl="7" w:tplc="17486AAE">
      <w:start w:val="1"/>
      <w:numFmt w:val="bullet"/>
      <w:lvlText w:val="o"/>
      <w:lvlJc w:val="left"/>
      <w:pPr>
        <w:ind w:left="6393" w:hanging="360"/>
      </w:pPr>
      <w:rPr>
        <w:rFonts w:ascii="Courier New" w:hAnsi="Courier New" w:hint="default"/>
      </w:rPr>
    </w:lvl>
    <w:lvl w:ilvl="8" w:tplc="0D14F962">
      <w:start w:val="1"/>
      <w:numFmt w:val="bullet"/>
      <w:lvlText w:val=""/>
      <w:lvlJc w:val="left"/>
      <w:pPr>
        <w:ind w:left="7113" w:hanging="360"/>
      </w:pPr>
      <w:rPr>
        <w:rFonts w:ascii="Wingdings" w:hAnsi="Wingdings" w:hint="default"/>
      </w:rPr>
    </w:lvl>
  </w:abstractNum>
  <w:abstractNum w:abstractNumId="13"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2A763D"/>
    <w:multiLevelType w:val="hybridMultilevel"/>
    <w:tmpl w:val="AD96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B15DD9"/>
    <w:multiLevelType w:val="multilevel"/>
    <w:tmpl w:val="54A0019E"/>
    <w:lvl w:ilvl="0">
      <w:start w:val="1"/>
      <w:numFmt w:val="decimal"/>
      <w:lvlText w:val="%1"/>
      <w:lvlJc w:val="left"/>
      <w:pPr>
        <w:ind w:left="1588" w:hanging="432"/>
      </w:pPr>
      <w:rPr>
        <w:rFonts w:asciiTheme="majorHAnsi" w:eastAsiaTheme="majorEastAsia" w:hAnsiTheme="majorHAnsi" w:cstheme="majorBidi"/>
      </w:rPr>
    </w:lvl>
    <w:lvl w:ilvl="1">
      <w:start w:val="1"/>
      <w:numFmt w:val="decimal"/>
      <w:lvlText w:val="%1.%2"/>
      <w:lvlJc w:val="left"/>
      <w:pPr>
        <w:ind w:left="1732" w:hanging="576"/>
      </w:pPr>
      <w:rPr>
        <w:b w:val="0"/>
        <w:bCs w:val="0"/>
        <w:sz w:val="24"/>
        <w:szCs w:val="24"/>
      </w:rPr>
    </w:lvl>
    <w:lvl w:ilvl="2">
      <w:start w:val="1"/>
      <w:numFmt w:val="bullet"/>
      <w:lvlText w:val=""/>
      <w:lvlJc w:val="left"/>
      <w:pPr>
        <w:ind w:left="1516" w:hanging="360"/>
      </w:pPr>
      <w:rPr>
        <w:rFonts w:ascii="Symbol" w:hAnsi="Symbol" w:hint="default"/>
      </w:rPr>
    </w:lvl>
    <w:lvl w:ilvl="3">
      <w:start w:val="1"/>
      <w:numFmt w:val="bullet"/>
      <w:lvlText w:val="o"/>
      <w:lvlJc w:val="left"/>
      <w:pPr>
        <w:ind w:left="1516" w:hanging="360"/>
      </w:pPr>
      <w:rPr>
        <w:rFonts w:ascii="Courier New" w:hAnsi="Courier New" w:cs="Courier New" w:hint="default"/>
      </w:rPr>
    </w:lvl>
    <w:lvl w:ilvl="4">
      <w:start w:val="1"/>
      <w:numFmt w:val="decimal"/>
      <w:lvlText w:val="%1.%2.%3.%4.%5"/>
      <w:lvlJc w:val="left"/>
      <w:pPr>
        <w:ind w:left="2164" w:hanging="1008"/>
      </w:pPr>
    </w:lvl>
    <w:lvl w:ilvl="5">
      <w:start w:val="1"/>
      <w:numFmt w:val="decimal"/>
      <w:lvlText w:val="%1.%2.%3.%4.%5.%6"/>
      <w:lvlJc w:val="left"/>
      <w:pPr>
        <w:ind w:left="2308" w:hanging="1152"/>
      </w:pPr>
    </w:lvl>
    <w:lvl w:ilvl="6">
      <w:start w:val="1"/>
      <w:numFmt w:val="decimal"/>
      <w:lvlText w:val="%1.%2.%3.%4.%5.%6.%7"/>
      <w:lvlJc w:val="left"/>
      <w:pPr>
        <w:ind w:left="2452" w:hanging="1296"/>
      </w:pPr>
    </w:lvl>
    <w:lvl w:ilvl="7">
      <w:start w:val="1"/>
      <w:numFmt w:val="decimal"/>
      <w:lvlText w:val="%1.%2.%3.%4.%5.%6.%7.%8"/>
      <w:lvlJc w:val="left"/>
      <w:pPr>
        <w:ind w:left="2596" w:hanging="1440"/>
      </w:pPr>
    </w:lvl>
    <w:lvl w:ilvl="8">
      <w:start w:val="1"/>
      <w:numFmt w:val="decimal"/>
      <w:lvlText w:val="%1.%2.%3.%4.%5.%6.%7.%8.%9"/>
      <w:lvlJc w:val="left"/>
      <w:pPr>
        <w:ind w:left="2740" w:hanging="1584"/>
      </w:pPr>
    </w:lvl>
  </w:abstractNum>
  <w:abstractNum w:abstractNumId="18"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80561D"/>
    <w:multiLevelType w:val="multilevel"/>
    <w:tmpl w:val="54A0019E"/>
    <w:lvl w:ilvl="0">
      <w:start w:val="1"/>
      <w:numFmt w:val="decimal"/>
      <w:lvlText w:val="%1"/>
      <w:lvlJc w:val="left"/>
      <w:pPr>
        <w:ind w:left="1588" w:hanging="432"/>
      </w:pPr>
      <w:rPr>
        <w:rFonts w:asciiTheme="majorHAnsi" w:eastAsiaTheme="majorEastAsia" w:hAnsiTheme="majorHAnsi" w:cstheme="majorBidi"/>
      </w:rPr>
    </w:lvl>
    <w:lvl w:ilvl="1">
      <w:start w:val="1"/>
      <w:numFmt w:val="decimal"/>
      <w:lvlText w:val="%1.%2"/>
      <w:lvlJc w:val="left"/>
      <w:pPr>
        <w:ind w:left="1732" w:hanging="576"/>
      </w:pPr>
      <w:rPr>
        <w:b w:val="0"/>
        <w:bCs w:val="0"/>
        <w:sz w:val="24"/>
        <w:szCs w:val="24"/>
      </w:rPr>
    </w:lvl>
    <w:lvl w:ilvl="2">
      <w:start w:val="1"/>
      <w:numFmt w:val="bullet"/>
      <w:lvlText w:val=""/>
      <w:lvlJc w:val="left"/>
      <w:pPr>
        <w:ind w:left="1516" w:hanging="360"/>
      </w:pPr>
      <w:rPr>
        <w:rFonts w:ascii="Symbol" w:hAnsi="Symbol" w:hint="default"/>
      </w:rPr>
    </w:lvl>
    <w:lvl w:ilvl="3">
      <w:start w:val="1"/>
      <w:numFmt w:val="bullet"/>
      <w:lvlText w:val="o"/>
      <w:lvlJc w:val="left"/>
      <w:pPr>
        <w:ind w:left="1516" w:hanging="360"/>
      </w:pPr>
      <w:rPr>
        <w:rFonts w:ascii="Courier New" w:hAnsi="Courier New" w:cs="Courier New" w:hint="default"/>
      </w:rPr>
    </w:lvl>
    <w:lvl w:ilvl="4">
      <w:start w:val="1"/>
      <w:numFmt w:val="decimal"/>
      <w:lvlText w:val="%1.%2.%3.%4.%5"/>
      <w:lvlJc w:val="left"/>
      <w:pPr>
        <w:ind w:left="2164" w:hanging="1008"/>
      </w:pPr>
    </w:lvl>
    <w:lvl w:ilvl="5">
      <w:start w:val="1"/>
      <w:numFmt w:val="decimal"/>
      <w:lvlText w:val="%1.%2.%3.%4.%5.%6"/>
      <w:lvlJc w:val="left"/>
      <w:pPr>
        <w:ind w:left="2308" w:hanging="1152"/>
      </w:pPr>
    </w:lvl>
    <w:lvl w:ilvl="6">
      <w:start w:val="1"/>
      <w:numFmt w:val="decimal"/>
      <w:lvlText w:val="%1.%2.%3.%4.%5.%6.%7"/>
      <w:lvlJc w:val="left"/>
      <w:pPr>
        <w:ind w:left="2452" w:hanging="1296"/>
      </w:pPr>
    </w:lvl>
    <w:lvl w:ilvl="7">
      <w:start w:val="1"/>
      <w:numFmt w:val="decimal"/>
      <w:lvlText w:val="%1.%2.%3.%4.%5.%6.%7.%8"/>
      <w:lvlJc w:val="left"/>
      <w:pPr>
        <w:ind w:left="2596" w:hanging="1440"/>
      </w:pPr>
    </w:lvl>
    <w:lvl w:ilvl="8">
      <w:start w:val="1"/>
      <w:numFmt w:val="decimal"/>
      <w:lvlText w:val="%1.%2.%3.%4.%5.%6.%7.%8.%9"/>
      <w:lvlJc w:val="left"/>
      <w:pPr>
        <w:ind w:left="2740" w:hanging="1584"/>
      </w:pPr>
    </w:lvl>
  </w:abstractNum>
  <w:abstractNum w:abstractNumId="20" w15:restartNumberingAfterBreak="0">
    <w:nsid w:val="29822BC2"/>
    <w:multiLevelType w:val="hybridMultilevel"/>
    <w:tmpl w:val="0A3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7B36A39"/>
    <w:multiLevelType w:val="multilevel"/>
    <w:tmpl w:val="54A0019E"/>
    <w:lvl w:ilvl="0">
      <w:start w:val="1"/>
      <w:numFmt w:val="decimal"/>
      <w:lvlText w:val="%1"/>
      <w:lvlJc w:val="left"/>
      <w:pPr>
        <w:ind w:left="1588" w:hanging="432"/>
      </w:pPr>
      <w:rPr>
        <w:rFonts w:asciiTheme="majorHAnsi" w:eastAsiaTheme="majorEastAsia" w:hAnsiTheme="majorHAnsi" w:cstheme="majorBidi"/>
      </w:rPr>
    </w:lvl>
    <w:lvl w:ilvl="1">
      <w:start w:val="1"/>
      <w:numFmt w:val="decimal"/>
      <w:lvlText w:val="%1.%2"/>
      <w:lvlJc w:val="left"/>
      <w:pPr>
        <w:ind w:left="1732" w:hanging="576"/>
      </w:pPr>
      <w:rPr>
        <w:b w:val="0"/>
        <w:bCs w:val="0"/>
        <w:sz w:val="24"/>
        <w:szCs w:val="24"/>
      </w:rPr>
    </w:lvl>
    <w:lvl w:ilvl="2">
      <w:start w:val="1"/>
      <w:numFmt w:val="bullet"/>
      <w:lvlText w:val=""/>
      <w:lvlJc w:val="left"/>
      <w:pPr>
        <w:ind w:left="1516" w:hanging="360"/>
      </w:pPr>
      <w:rPr>
        <w:rFonts w:ascii="Symbol" w:hAnsi="Symbol" w:hint="default"/>
      </w:rPr>
    </w:lvl>
    <w:lvl w:ilvl="3">
      <w:start w:val="1"/>
      <w:numFmt w:val="bullet"/>
      <w:lvlText w:val="o"/>
      <w:lvlJc w:val="left"/>
      <w:pPr>
        <w:ind w:left="1516" w:hanging="360"/>
      </w:pPr>
      <w:rPr>
        <w:rFonts w:ascii="Courier New" w:hAnsi="Courier New" w:cs="Courier New" w:hint="default"/>
      </w:rPr>
    </w:lvl>
    <w:lvl w:ilvl="4">
      <w:start w:val="1"/>
      <w:numFmt w:val="decimal"/>
      <w:lvlText w:val="%1.%2.%3.%4.%5"/>
      <w:lvlJc w:val="left"/>
      <w:pPr>
        <w:ind w:left="2164" w:hanging="1008"/>
      </w:pPr>
    </w:lvl>
    <w:lvl w:ilvl="5">
      <w:start w:val="1"/>
      <w:numFmt w:val="decimal"/>
      <w:lvlText w:val="%1.%2.%3.%4.%5.%6"/>
      <w:lvlJc w:val="left"/>
      <w:pPr>
        <w:ind w:left="2308" w:hanging="1152"/>
      </w:pPr>
    </w:lvl>
    <w:lvl w:ilvl="6">
      <w:start w:val="1"/>
      <w:numFmt w:val="decimal"/>
      <w:lvlText w:val="%1.%2.%3.%4.%5.%6.%7"/>
      <w:lvlJc w:val="left"/>
      <w:pPr>
        <w:ind w:left="2452" w:hanging="1296"/>
      </w:pPr>
    </w:lvl>
    <w:lvl w:ilvl="7">
      <w:start w:val="1"/>
      <w:numFmt w:val="decimal"/>
      <w:lvlText w:val="%1.%2.%3.%4.%5.%6.%7.%8"/>
      <w:lvlJc w:val="left"/>
      <w:pPr>
        <w:ind w:left="2596" w:hanging="1440"/>
      </w:pPr>
    </w:lvl>
    <w:lvl w:ilvl="8">
      <w:start w:val="1"/>
      <w:numFmt w:val="decimal"/>
      <w:lvlText w:val="%1.%2.%3.%4.%5.%6.%7.%8.%9"/>
      <w:lvlJc w:val="left"/>
      <w:pPr>
        <w:ind w:left="2740" w:hanging="1584"/>
      </w:pPr>
    </w:lvl>
  </w:abstractNum>
  <w:abstractNum w:abstractNumId="24" w15:restartNumberingAfterBreak="0">
    <w:nsid w:val="4BB76945"/>
    <w:multiLevelType w:val="multilevel"/>
    <w:tmpl w:val="54A0019E"/>
    <w:lvl w:ilvl="0">
      <w:start w:val="1"/>
      <w:numFmt w:val="decimal"/>
      <w:lvlText w:val="%1"/>
      <w:lvlJc w:val="left"/>
      <w:pPr>
        <w:ind w:left="1588" w:hanging="432"/>
      </w:pPr>
      <w:rPr>
        <w:rFonts w:asciiTheme="majorHAnsi" w:eastAsiaTheme="majorEastAsia" w:hAnsiTheme="majorHAnsi" w:cstheme="majorBidi"/>
      </w:rPr>
    </w:lvl>
    <w:lvl w:ilvl="1">
      <w:start w:val="1"/>
      <w:numFmt w:val="decimal"/>
      <w:lvlText w:val="%1.%2"/>
      <w:lvlJc w:val="left"/>
      <w:pPr>
        <w:ind w:left="1732" w:hanging="576"/>
      </w:pPr>
      <w:rPr>
        <w:b w:val="0"/>
        <w:bCs w:val="0"/>
        <w:sz w:val="24"/>
        <w:szCs w:val="24"/>
      </w:rPr>
    </w:lvl>
    <w:lvl w:ilvl="2">
      <w:start w:val="1"/>
      <w:numFmt w:val="bullet"/>
      <w:lvlText w:val=""/>
      <w:lvlJc w:val="left"/>
      <w:pPr>
        <w:ind w:left="1516" w:hanging="360"/>
      </w:pPr>
      <w:rPr>
        <w:rFonts w:ascii="Symbol" w:hAnsi="Symbol" w:hint="default"/>
      </w:rPr>
    </w:lvl>
    <w:lvl w:ilvl="3">
      <w:start w:val="1"/>
      <w:numFmt w:val="bullet"/>
      <w:lvlText w:val="o"/>
      <w:lvlJc w:val="left"/>
      <w:pPr>
        <w:ind w:left="1516" w:hanging="360"/>
      </w:pPr>
      <w:rPr>
        <w:rFonts w:ascii="Courier New" w:hAnsi="Courier New" w:cs="Courier New" w:hint="default"/>
      </w:rPr>
    </w:lvl>
    <w:lvl w:ilvl="4">
      <w:start w:val="1"/>
      <w:numFmt w:val="decimal"/>
      <w:lvlText w:val="%1.%2.%3.%4.%5"/>
      <w:lvlJc w:val="left"/>
      <w:pPr>
        <w:ind w:left="2164" w:hanging="1008"/>
      </w:pPr>
    </w:lvl>
    <w:lvl w:ilvl="5">
      <w:start w:val="1"/>
      <w:numFmt w:val="decimal"/>
      <w:lvlText w:val="%1.%2.%3.%4.%5.%6"/>
      <w:lvlJc w:val="left"/>
      <w:pPr>
        <w:ind w:left="2308" w:hanging="1152"/>
      </w:pPr>
    </w:lvl>
    <w:lvl w:ilvl="6">
      <w:start w:val="1"/>
      <w:numFmt w:val="decimal"/>
      <w:lvlText w:val="%1.%2.%3.%4.%5.%6.%7"/>
      <w:lvlJc w:val="left"/>
      <w:pPr>
        <w:ind w:left="2452" w:hanging="1296"/>
      </w:pPr>
    </w:lvl>
    <w:lvl w:ilvl="7">
      <w:start w:val="1"/>
      <w:numFmt w:val="decimal"/>
      <w:lvlText w:val="%1.%2.%3.%4.%5.%6.%7.%8"/>
      <w:lvlJc w:val="left"/>
      <w:pPr>
        <w:ind w:left="2596" w:hanging="1440"/>
      </w:pPr>
    </w:lvl>
    <w:lvl w:ilvl="8">
      <w:start w:val="1"/>
      <w:numFmt w:val="decimal"/>
      <w:lvlText w:val="%1.%2.%3.%4.%5.%6.%7.%8.%9"/>
      <w:lvlJc w:val="left"/>
      <w:pPr>
        <w:ind w:left="2740" w:hanging="1584"/>
      </w:pPr>
    </w:lvl>
  </w:abstractNum>
  <w:abstractNum w:abstractNumId="25" w15:restartNumberingAfterBreak="0">
    <w:nsid w:val="50192722"/>
    <w:multiLevelType w:val="multilevel"/>
    <w:tmpl w:val="8446E098"/>
    <w:lvl w:ilvl="0">
      <w:start w:val="1"/>
      <w:numFmt w:val="decimal"/>
      <w:lvlText w:val="%1"/>
      <w:lvlJc w:val="left"/>
      <w:pPr>
        <w:ind w:left="1588" w:hanging="432"/>
      </w:pPr>
      <w:rPr>
        <w:rFonts w:asciiTheme="majorHAnsi" w:eastAsiaTheme="majorEastAsia" w:hAnsiTheme="majorHAnsi" w:cstheme="majorBidi"/>
      </w:rPr>
    </w:lvl>
    <w:lvl w:ilvl="1">
      <w:start w:val="1"/>
      <w:numFmt w:val="decimal"/>
      <w:lvlText w:val="%1.%2"/>
      <w:lvlJc w:val="left"/>
      <w:pPr>
        <w:ind w:left="1732" w:hanging="576"/>
      </w:pPr>
      <w:rPr>
        <w:b w:val="0"/>
        <w:bCs w:val="0"/>
        <w:sz w:val="24"/>
        <w:szCs w:val="24"/>
      </w:rPr>
    </w:lvl>
    <w:lvl w:ilvl="2">
      <w:start w:val="1"/>
      <w:numFmt w:val="bullet"/>
      <w:pStyle w:val="Heading3"/>
      <w:lvlText w:val=""/>
      <w:lvlJc w:val="left"/>
      <w:pPr>
        <w:ind w:left="1516" w:hanging="360"/>
      </w:pPr>
      <w:rPr>
        <w:rFonts w:ascii="Symbol" w:hAnsi="Symbol" w:hint="default"/>
      </w:rPr>
    </w:lvl>
    <w:lvl w:ilvl="3">
      <w:start w:val="1"/>
      <w:numFmt w:val="decimal"/>
      <w:lvlText w:val="%1.%2.%3.%4"/>
      <w:lvlJc w:val="left"/>
      <w:pPr>
        <w:ind w:left="2020" w:hanging="864"/>
      </w:pPr>
    </w:lvl>
    <w:lvl w:ilvl="4">
      <w:start w:val="1"/>
      <w:numFmt w:val="decimal"/>
      <w:lvlText w:val="%1.%2.%3.%4.%5"/>
      <w:lvlJc w:val="left"/>
      <w:pPr>
        <w:ind w:left="2164" w:hanging="1008"/>
      </w:pPr>
    </w:lvl>
    <w:lvl w:ilvl="5">
      <w:start w:val="1"/>
      <w:numFmt w:val="decimal"/>
      <w:lvlText w:val="%1.%2.%3.%4.%5.%6"/>
      <w:lvlJc w:val="left"/>
      <w:pPr>
        <w:ind w:left="2308" w:hanging="1152"/>
      </w:pPr>
    </w:lvl>
    <w:lvl w:ilvl="6">
      <w:start w:val="1"/>
      <w:numFmt w:val="decimal"/>
      <w:lvlText w:val="%1.%2.%3.%4.%5.%6.%7"/>
      <w:lvlJc w:val="left"/>
      <w:pPr>
        <w:ind w:left="2452" w:hanging="1296"/>
      </w:pPr>
    </w:lvl>
    <w:lvl w:ilvl="7">
      <w:start w:val="1"/>
      <w:numFmt w:val="decimal"/>
      <w:lvlText w:val="%1.%2.%3.%4.%5.%6.%7.%8"/>
      <w:lvlJc w:val="left"/>
      <w:pPr>
        <w:ind w:left="2596" w:hanging="1440"/>
      </w:pPr>
    </w:lvl>
    <w:lvl w:ilvl="8">
      <w:start w:val="1"/>
      <w:numFmt w:val="decimal"/>
      <w:lvlText w:val="%1.%2.%3.%4.%5.%6.%7.%8.%9"/>
      <w:lvlJc w:val="left"/>
      <w:pPr>
        <w:ind w:left="2740" w:hanging="1584"/>
      </w:pPr>
    </w:lvl>
  </w:abstractNum>
  <w:abstractNum w:abstractNumId="26" w15:restartNumberingAfterBreak="0">
    <w:nsid w:val="52E43B18"/>
    <w:multiLevelType w:val="multilevel"/>
    <w:tmpl w:val="54A0019E"/>
    <w:lvl w:ilvl="0">
      <w:start w:val="1"/>
      <w:numFmt w:val="decimal"/>
      <w:lvlText w:val="%1"/>
      <w:lvlJc w:val="left"/>
      <w:pPr>
        <w:ind w:left="1588" w:hanging="432"/>
      </w:pPr>
      <w:rPr>
        <w:rFonts w:asciiTheme="majorHAnsi" w:eastAsiaTheme="majorEastAsia" w:hAnsiTheme="majorHAnsi" w:cstheme="majorBidi"/>
      </w:rPr>
    </w:lvl>
    <w:lvl w:ilvl="1">
      <w:start w:val="1"/>
      <w:numFmt w:val="decimal"/>
      <w:lvlText w:val="%1.%2"/>
      <w:lvlJc w:val="left"/>
      <w:pPr>
        <w:ind w:left="1732" w:hanging="576"/>
      </w:pPr>
      <w:rPr>
        <w:b w:val="0"/>
        <w:bCs w:val="0"/>
        <w:sz w:val="24"/>
        <w:szCs w:val="24"/>
      </w:rPr>
    </w:lvl>
    <w:lvl w:ilvl="2">
      <w:start w:val="1"/>
      <w:numFmt w:val="bullet"/>
      <w:lvlText w:val=""/>
      <w:lvlJc w:val="left"/>
      <w:pPr>
        <w:ind w:left="1516" w:hanging="360"/>
      </w:pPr>
      <w:rPr>
        <w:rFonts w:ascii="Symbol" w:hAnsi="Symbol" w:hint="default"/>
      </w:rPr>
    </w:lvl>
    <w:lvl w:ilvl="3">
      <w:start w:val="1"/>
      <w:numFmt w:val="bullet"/>
      <w:lvlText w:val="o"/>
      <w:lvlJc w:val="left"/>
      <w:pPr>
        <w:ind w:left="1516" w:hanging="360"/>
      </w:pPr>
      <w:rPr>
        <w:rFonts w:ascii="Courier New" w:hAnsi="Courier New" w:cs="Courier New" w:hint="default"/>
      </w:rPr>
    </w:lvl>
    <w:lvl w:ilvl="4">
      <w:start w:val="1"/>
      <w:numFmt w:val="decimal"/>
      <w:lvlText w:val="%1.%2.%3.%4.%5"/>
      <w:lvlJc w:val="left"/>
      <w:pPr>
        <w:ind w:left="2164" w:hanging="1008"/>
      </w:pPr>
    </w:lvl>
    <w:lvl w:ilvl="5">
      <w:start w:val="1"/>
      <w:numFmt w:val="decimal"/>
      <w:lvlText w:val="%1.%2.%3.%4.%5.%6"/>
      <w:lvlJc w:val="left"/>
      <w:pPr>
        <w:ind w:left="2308" w:hanging="1152"/>
      </w:pPr>
    </w:lvl>
    <w:lvl w:ilvl="6">
      <w:start w:val="1"/>
      <w:numFmt w:val="decimal"/>
      <w:lvlText w:val="%1.%2.%3.%4.%5.%6.%7"/>
      <w:lvlJc w:val="left"/>
      <w:pPr>
        <w:ind w:left="2452" w:hanging="1296"/>
      </w:pPr>
    </w:lvl>
    <w:lvl w:ilvl="7">
      <w:start w:val="1"/>
      <w:numFmt w:val="decimal"/>
      <w:lvlText w:val="%1.%2.%3.%4.%5.%6.%7.%8"/>
      <w:lvlJc w:val="left"/>
      <w:pPr>
        <w:ind w:left="2596" w:hanging="1440"/>
      </w:pPr>
    </w:lvl>
    <w:lvl w:ilvl="8">
      <w:start w:val="1"/>
      <w:numFmt w:val="decimal"/>
      <w:lvlText w:val="%1.%2.%3.%4.%5.%6.%7.%8.%9"/>
      <w:lvlJc w:val="left"/>
      <w:pPr>
        <w:ind w:left="2740" w:hanging="1584"/>
      </w:pPr>
    </w:lvl>
  </w:abstractNum>
  <w:abstractNum w:abstractNumId="27"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FE63DB"/>
    <w:multiLevelType w:val="multilevel"/>
    <w:tmpl w:val="1B260A72"/>
    <w:lvl w:ilvl="0">
      <w:start w:val="1"/>
      <w:numFmt w:val="decimal"/>
      <w:lvlText w:val="%1"/>
      <w:lvlJc w:val="left"/>
      <w:pPr>
        <w:ind w:left="1588" w:hanging="432"/>
      </w:pPr>
      <w:rPr>
        <w:rFonts w:asciiTheme="majorHAnsi" w:eastAsiaTheme="majorEastAsia" w:hAnsiTheme="majorHAnsi" w:cstheme="majorBidi"/>
      </w:rPr>
    </w:lvl>
    <w:lvl w:ilvl="1">
      <w:start w:val="1"/>
      <w:numFmt w:val="decimal"/>
      <w:lvlText w:val="%1.%2"/>
      <w:lvlJc w:val="left"/>
      <w:pPr>
        <w:ind w:left="1732" w:hanging="576"/>
      </w:pPr>
      <w:rPr>
        <w:b w:val="0"/>
        <w:bCs w:val="0"/>
        <w:sz w:val="24"/>
        <w:szCs w:val="24"/>
      </w:rPr>
    </w:lvl>
    <w:lvl w:ilvl="2">
      <w:start w:val="1"/>
      <w:numFmt w:val="bullet"/>
      <w:lvlText w:val=""/>
      <w:lvlJc w:val="left"/>
      <w:pPr>
        <w:ind w:left="1516" w:hanging="360"/>
      </w:pPr>
      <w:rPr>
        <w:rFonts w:ascii="Symbol" w:hAnsi="Symbol" w:hint="default"/>
      </w:rPr>
    </w:lvl>
    <w:lvl w:ilvl="3">
      <w:start w:val="1"/>
      <w:numFmt w:val="decimal"/>
      <w:lvlText w:val="%1.%2.%3.%4"/>
      <w:lvlJc w:val="left"/>
      <w:pPr>
        <w:ind w:left="2020" w:hanging="864"/>
      </w:pPr>
    </w:lvl>
    <w:lvl w:ilvl="4">
      <w:start w:val="1"/>
      <w:numFmt w:val="decimal"/>
      <w:lvlText w:val="%1.%2.%3.%4.%5"/>
      <w:lvlJc w:val="left"/>
      <w:pPr>
        <w:ind w:left="2164" w:hanging="1008"/>
      </w:pPr>
    </w:lvl>
    <w:lvl w:ilvl="5">
      <w:start w:val="1"/>
      <w:numFmt w:val="decimal"/>
      <w:lvlText w:val="%1.%2.%3.%4.%5.%6"/>
      <w:lvlJc w:val="left"/>
      <w:pPr>
        <w:ind w:left="2308" w:hanging="1152"/>
      </w:pPr>
    </w:lvl>
    <w:lvl w:ilvl="6">
      <w:start w:val="1"/>
      <w:numFmt w:val="decimal"/>
      <w:lvlText w:val="%1.%2.%3.%4.%5.%6.%7"/>
      <w:lvlJc w:val="left"/>
      <w:pPr>
        <w:ind w:left="2452" w:hanging="1296"/>
      </w:pPr>
    </w:lvl>
    <w:lvl w:ilvl="7">
      <w:start w:val="1"/>
      <w:numFmt w:val="decimal"/>
      <w:lvlText w:val="%1.%2.%3.%4.%5.%6.%7.%8"/>
      <w:lvlJc w:val="left"/>
      <w:pPr>
        <w:ind w:left="2596" w:hanging="1440"/>
      </w:pPr>
    </w:lvl>
    <w:lvl w:ilvl="8">
      <w:start w:val="1"/>
      <w:numFmt w:val="decimal"/>
      <w:lvlText w:val="%1.%2.%3.%4.%5.%6.%7.%8.%9"/>
      <w:lvlJc w:val="left"/>
      <w:pPr>
        <w:ind w:left="2740" w:hanging="1584"/>
      </w:pPr>
    </w:lvl>
  </w:abstractNum>
  <w:abstractNum w:abstractNumId="29" w15:restartNumberingAfterBreak="0">
    <w:nsid w:val="672A016A"/>
    <w:multiLevelType w:val="multilevel"/>
    <w:tmpl w:val="1B260A72"/>
    <w:lvl w:ilvl="0">
      <w:start w:val="1"/>
      <w:numFmt w:val="decimal"/>
      <w:lvlText w:val="%1"/>
      <w:lvlJc w:val="left"/>
      <w:pPr>
        <w:ind w:left="1588" w:hanging="432"/>
      </w:pPr>
      <w:rPr>
        <w:rFonts w:asciiTheme="majorHAnsi" w:eastAsiaTheme="majorEastAsia" w:hAnsiTheme="majorHAnsi" w:cstheme="majorBidi"/>
      </w:rPr>
    </w:lvl>
    <w:lvl w:ilvl="1">
      <w:start w:val="1"/>
      <w:numFmt w:val="decimal"/>
      <w:lvlText w:val="%1.%2"/>
      <w:lvlJc w:val="left"/>
      <w:pPr>
        <w:ind w:left="1732" w:hanging="576"/>
      </w:pPr>
      <w:rPr>
        <w:b w:val="0"/>
        <w:bCs w:val="0"/>
        <w:sz w:val="24"/>
        <w:szCs w:val="24"/>
      </w:rPr>
    </w:lvl>
    <w:lvl w:ilvl="2">
      <w:start w:val="1"/>
      <w:numFmt w:val="bullet"/>
      <w:lvlText w:val=""/>
      <w:lvlJc w:val="left"/>
      <w:pPr>
        <w:ind w:left="1516" w:hanging="360"/>
      </w:pPr>
      <w:rPr>
        <w:rFonts w:ascii="Symbol" w:hAnsi="Symbol" w:hint="default"/>
      </w:rPr>
    </w:lvl>
    <w:lvl w:ilvl="3">
      <w:start w:val="1"/>
      <w:numFmt w:val="decimal"/>
      <w:lvlText w:val="%1.%2.%3.%4"/>
      <w:lvlJc w:val="left"/>
      <w:pPr>
        <w:ind w:left="2020" w:hanging="864"/>
      </w:pPr>
    </w:lvl>
    <w:lvl w:ilvl="4">
      <w:start w:val="1"/>
      <w:numFmt w:val="decimal"/>
      <w:lvlText w:val="%1.%2.%3.%4.%5"/>
      <w:lvlJc w:val="left"/>
      <w:pPr>
        <w:ind w:left="2164" w:hanging="1008"/>
      </w:pPr>
    </w:lvl>
    <w:lvl w:ilvl="5">
      <w:start w:val="1"/>
      <w:numFmt w:val="decimal"/>
      <w:lvlText w:val="%1.%2.%3.%4.%5.%6"/>
      <w:lvlJc w:val="left"/>
      <w:pPr>
        <w:ind w:left="2308" w:hanging="1152"/>
      </w:pPr>
    </w:lvl>
    <w:lvl w:ilvl="6">
      <w:start w:val="1"/>
      <w:numFmt w:val="decimal"/>
      <w:lvlText w:val="%1.%2.%3.%4.%5.%6.%7"/>
      <w:lvlJc w:val="left"/>
      <w:pPr>
        <w:ind w:left="2452" w:hanging="1296"/>
      </w:pPr>
    </w:lvl>
    <w:lvl w:ilvl="7">
      <w:start w:val="1"/>
      <w:numFmt w:val="decimal"/>
      <w:lvlText w:val="%1.%2.%3.%4.%5.%6.%7.%8"/>
      <w:lvlJc w:val="left"/>
      <w:pPr>
        <w:ind w:left="2596" w:hanging="1440"/>
      </w:pPr>
    </w:lvl>
    <w:lvl w:ilvl="8">
      <w:start w:val="1"/>
      <w:numFmt w:val="decimal"/>
      <w:lvlText w:val="%1.%2.%3.%4.%5.%6.%7.%8.%9"/>
      <w:lvlJc w:val="left"/>
      <w:pPr>
        <w:ind w:left="2740" w:hanging="1584"/>
      </w:pPr>
    </w:lvl>
  </w:abstractNum>
  <w:abstractNum w:abstractNumId="30" w15:restartNumberingAfterBreak="0">
    <w:nsid w:val="6BC3B954"/>
    <w:multiLevelType w:val="hybridMultilevel"/>
    <w:tmpl w:val="B5447D32"/>
    <w:lvl w:ilvl="0" w:tplc="63F4E58A">
      <w:start w:val="1"/>
      <w:numFmt w:val="bullet"/>
      <w:lvlText w:val=""/>
      <w:lvlJc w:val="left"/>
      <w:pPr>
        <w:ind w:left="1353" w:hanging="360"/>
      </w:pPr>
      <w:rPr>
        <w:rFonts w:ascii="Symbol" w:hAnsi="Symbol" w:hint="default"/>
      </w:rPr>
    </w:lvl>
    <w:lvl w:ilvl="1" w:tplc="94BA1EB0">
      <w:start w:val="1"/>
      <w:numFmt w:val="bullet"/>
      <w:lvlText w:val="o"/>
      <w:lvlJc w:val="left"/>
      <w:pPr>
        <w:ind w:left="2073" w:hanging="360"/>
      </w:pPr>
      <w:rPr>
        <w:rFonts w:ascii="Courier New" w:hAnsi="Courier New" w:hint="default"/>
      </w:rPr>
    </w:lvl>
    <w:lvl w:ilvl="2" w:tplc="CC0C8796">
      <w:start w:val="1"/>
      <w:numFmt w:val="bullet"/>
      <w:lvlText w:val=""/>
      <w:lvlJc w:val="left"/>
      <w:pPr>
        <w:ind w:left="2793" w:hanging="360"/>
      </w:pPr>
      <w:rPr>
        <w:rFonts w:ascii="Wingdings" w:hAnsi="Wingdings" w:hint="default"/>
      </w:rPr>
    </w:lvl>
    <w:lvl w:ilvl="3" w:tplc="04DA8CAC">
      <w:start w:val="1"/>
      <w:numFmt w:val="bullet"/>
      <w:lvlText w:val=""/>
      <w:lvlJc w:val="left"/>
      <w:pPr>
        <w:ind w:left="3513" w:hanging="360"/>
      </w:pPr>
      <w:rPr>
        <w:rFonts w:ascii="Symbol" w:hAnsi="Symbol" w:hint="default"/>
      </w:rPr>
    </w:lvl>
    <w:lvl w:ilvl="4" w:tplc="2BC0B88E">
      <w:start w:val="1"/>
      <w:numFmt w:val="bullet"/>
      <w:lvlText w:val="o"/>
      <w:lvlJc w:val="left"/>
      <w:pPr>
        <w:ind w:left="4233" w:hanging="360"/>
      </w:pPr>
      <w:rPr>
        <w:rFonts w:ascii="Courier New" w:hAnsi="Courier New" w:hint="default"/>
      </w:rPr>
    </w:lvl>
    <w:lvl w:ilvl="5" w:tplc="9DC03560">
      <w:start w:val="1"/>
      <w:numFmt w:val="bullet"/>
      <w:lvlText w:val=""/>
      <w:lvlJc w:val="left"/>
      <w:pPr>
        <w:ind w:left="4953" w:hanging="360"/>
      </w:pPr>
      <w:rPr>
        <w:rFonts w:ascii="Wingdings" w:hAnsi="Wingdings" w:hint="default"/>
      </w:rPr>
    </w:lvl>
    <w:lvl w:ilvl="6" w:tplc="22207EDA">
      <w:start w:val="1"/>
      <w:numFmt w:val="bullet"/>
      <w:lvlText w:val=""/>
      <w:lvlJc w:val="left"/>
      <w:pPr>
        <w:ind w:left="5673" w:hanging="360"/>
      </w:pPr>
      <w:rPr>
        <w:rFonts w:ascii="Symbol" w:hAnsi="Symbol" w:hint="default"/>
      </w:rPr>
    </w:lvl>
    <w:lvl w:ilvl="7" w:tplc="F476E342">
      <w:start w:val="1"/>
      <w:numFmt w:val="bullet"/>
      <w:lvlText w:val="o"/>
      <w:lvlJc w:val="left"/>
      <w:pPr>
        <w:ind w:left="6393" w:hanging="360"/>
      </w:pPr>
      <w:rPr>
        <w:rFonts w:ascii="Courier New" w:hAnsi="Courier New" w:hint="default"/>
      </w:rPr>
    </w:lvl>
    <w:lvl w:ilvl="8" w:tplc="FE76C08C">
      <w:start w:val="1"/>
      <w:numFmt w:val="bullet"/>
      <w:lvlText w:val=""/>
      <w:lvlJc w:val="left"/>
      <w:pPr>
        <w:ind w:left="7113" w:hanging="360"/>
      </w:pPr>
      <w:rPr>
        <w:rFonts w:ascii="Wingdings" w:hAnsi="Wingdings" w:hint="default"/>
      </w:rPr>
    </w:lvl>
  </w:abstractNum>
  <w:abstractNum w:abstractNumId="31" w15:restartNumberingAfterBreak="0">
    <w:nsid w:val="6EC41FEE"/>
    <w:multiLevelType w:val="multilevel"/>
    <w:tmpl w:val="ACF81E14"/>
    <w:lvl w:ilvl="0">
      <w:start w:val="1"/>
      <w:numFmt w:val="decimal"/>
      <w:pStyle w:val="Heading1"/>
      <w:lvlText w:val="%1"/>
      <w:lvlJc w:val="left"/>
      <w:pPr>
        <w:ind w:left="1588" w:hanging="432"/>
      </w:pPr>
      <w:rPr>
        <w:rFonts w:asciiTheme="majorHAnsi" w:eastAsiaTheme="majorEastAsia" w:hAnsiTheme="majorHAnsi" w:cstheme="majorBidi"/>
      </w:rPr>
    </w:lvl>
    <w:lvl w:ilvl="1">
      <w:start w:val="1"/>
      <w:numFmt w:val="decimal"/>
      <w:pStyle w:val="Heading2"/>
      <w:lvlText w:val="%1.%2"/>
      <w:lvlJc w:val="left"/>
      <w:pPr>
        <w:ind w:left="1732" w:hanging="576"/>
      </w:pPr>
      <w:rPr>
        <w:b w:val="0"/>
        <w:bCs w:val="0"/>
        <w:sz w:val="24"/>
        <w:szCs w:val="24"/>
      </w:rPr>
    </w:lvl>
    <w:lvl w:ilvl="2">
      <w:start w:val="1"/>
      <w:numFmt w:val="decimal"/>
      <w:lvlText w:val="%1.%2.%3"/>
      <w:lvlJc w:val="left"/>
      <w:pPr>
        <w:ind w:left="1876" w:hanging="720"/>
      </w:pPr>
    </w:lvl>
    <w:lvl w:ilvl="3">
      <w:start w:val="1"/>
      <w:numFmt w:val="decimal"/>
      <w:pStyle w:val="Heading4"/>
      <w:lvlText w:val="%1.%2.%3.%4"/>
      <w:lvlJc w:val="left"/>
      <w:pPr>
        <w:ind w:left="2020" w:hanging="864"/>
      </w:pPr>
    </w:lvl>
    <w:lvl w:ilvl="4">
      <w:start w:val="1"/>
      <w:numFmt w:val="decimal"/>
      <w:pStyle w:val="Heading5"/>
      <w:lvlText w:val="%1.%2.%3.%4.%5"/>
      <w:lvlJc w:val="left"/>
      <w:pPr>
        <w:ind w:left="2164" w:hanging="1008"/>
      </w:pPr>
    </w:lvl>
    <w:lvl w:ilvl="5">
      <w:start w:val="1"/>
      <w:numFmt w:val="decimal"/>
      <w:pStyle w:val="Heading6"/>
      <w:lvlText w:val="%1.%2.%3.%4.%5.%6"/>
      <w:lvlJc w:val="left"/>
      <w:pPr>
        <w:ind w:left="2308" w:hanging="1152"/>
      </w:pPr>
    </w:lvl>
    <w:lvl w:ilvl="6">
      <w:start w:val="1"/>
      <w:numFmt w:val="decimal"/>
      <w:pStyle w:val="Heading7"/>
      <w:lvlText w:val="%1.%2.%3.%4.%5.%6.%7"/>
      <w:lvlJc w:val="left"/>
      <w:pPr>
        <w:ind w:left="2452" w:hanging="1296"/>
      </w:pPr>
    </w:lvl>
    <w:lvl w:ilvl="7">
      <w:start w:val="1"/>
      <w:numFmt w:val="decimal"/>
      <w:pStyle w:val="Heading8"/>
      <w:lvlText w:val="%1.%2.%3.%4.%5.%6.%7.%8"/>
      <w:lvlJc w:val="left"/>
      <w:pPr>
        <w:ind w:left="2596" w:hanging="1440"/>
      </w:pPr>
    </w:lvl>
    <w:lvl w:ilvl="8">
      <w:start w:val="1"/>
      <w:numFmt w:val="decimal"/>
      <w:pStyle w:val="Heading9"/>
      <w:lvlText w:val="%1.%2.%3.%4.%5.%6.%7.%8.%9"/>
      <w:lvlJc w:val="left"/>
      <w:pPr>
        <w:ind w:left="2740" w:hanging="1584"/>
      </w:pPr>
    </w:lvl>
  </w:abstractNum>
  <w:abstractNum w:abstractNumId="32" w15:restartNumberingAfterBreak="0">
    <w:nsid w:val="777336F7"/>
    <w:multiLevelType w:val="multilevel"/>
    <w:tmpl w:val="1B260A72"/>
    <w:lvl w:ilvl="0">
      <w:start w:val="1"/>
      <w:numFmt w:val="decimal"/>
      <w:lvlText w:val="%1"/>
      <w:lvlJc w:val="left"/>
      <w:pPr>
        <w:ind w:left="1588" w:hanging="432"/>
      </w:pPr>
      <w:rPr>
        <w:rFonts w:asciiTheme="majorHAnsi" w:eastAsiaTheme="majorEastAsia" w:hAnsiTheme="majorHAnsi" w:cstheme="majorBidi"/>
      </w:rPr>
    </w:lvl>
    <w:lvl w:ilvl="1">
      <w:start w:val="1"/>
      <w:numFmt w:val="decimal"/>
      <w:lvlText w:val="%1.%2"/>
      <w:lvlJc w:val="left"/>
      <w:pPr>
        <w:ind w:left="1732" w:hanging="576"/>
      </w:pPr>
      <w:rPr>
        <w:b w:val="0"/>
        <w:bCs w:val="0"/>
        <w:sz w:val="24"/>
        <w:szCs w:val="24"/>
      </w:rPr>
    </w:lvl>
    <w:lvl w:ilvl="2">
      <w:start w:val="1"/>
      <w:numFmt w:val="bullet"/>
      <w:lvlText w:val=""/>
      <w:lvlJc w:val="left"/>
      <w:pPr>
        <w:ind w:left="1516" w:hanging="360"/>
      </w:pPr>
      <w:rPr>
        <w:rFonts w:ascii="Symbol" w:hAnsi="Symbol" w:hint="default"/>
      </w:rPr>
    </w:lvl>
    <w:lvl w:ilvl="3">
      <w:start w:val="1"/>
      <w:numFmt w:val="decimal"/>
      <w:lvlText w:val="%1.%2.%3.%4"/>
      <w:lvlJc w:val="left"/>
      <w:pPr>
        <w:ind w:left="2020" w:hanging="864"/>
      </w:pPr>
    </w:lvl>
    <w:lvl w:ilvl="4">
      <w:start w:val="1"/>
      <w:numFmt w:val="decimal"/>
      <w:lvlText w:val="%1.%2.%3.%4.%5"/>
      <w:lvlJc w:val="left"/>
      <w:pPr>
        <w:ind w:left="2164" w:hanging="1008"/>
      </w:pPr>
    </w:lvl>
    <w:lvl w:ilvl="5">
      <w:start w:val="1"/>
      <w:numFmt w:val="decimal"/>
      <w:lvlText w:val="%1.%2.%3.%4.%5.%6"/>
      <w:lvlJc w:val="left"/>
      <w:pPr>
        <w:ind w:left="2308" w:hanging="1152"/>
      </w:pPr>
    </w:lvl>
    <w:lvl w:ilvl="6">
      <w:start w:val="1"/>
      <w:numFmt w:val="decimal"/>
      <w:lvlText w:val="%1.%2.%3.%4.%5.%6.%7"/>
      <w:lvlJc w:val="left"/>
      <w:pPr>
        <w:ind w:left="2452" w:hanging="1296"/>
      </w:pPr>
    </w:lvl>
    <w:lvl w:ilvl="7">
      <w:start w:val="1"/>
      <w:numFmt w:val="decimal"/>
      <w:lvlText w:val="%1.%2.%3.%4.%5.%6.%7.%8"/>
      <w:lvlJc w:val="left"/>
      <w:pPr>
        <w:ind w:left="2596" w:hanging="1440"/>
      </w:pPr>
    </w:lvl>
    <w:lvl w:ilvl="8">
      <w:start w:val="1"/>
      <w:numFmt w:val="decimal"/>
      <w:lvlText w:val="%1.%2.%3.%4.%5.%6.%7.%8.%9"/>
      <w:lvlJc w:val="left"/>
      <w:pPr>
        <w:ind w:left="2740" w:hanging="1584"/>
      </w:pPr>
    </w:lvl>
  </w:abstractNum>
  <w:abstractNum w:abstractNumId="33"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5"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35"/>
  </w:num>
  <w:num w:numId="2" w16cid:durableId="1082408052">
    <w:abstractNumId w:val="15"/>
  </w:num>
  <w:num w:numId="3" w16cid:durableId="63570723">
    <w:abstractNumId w:val="21"/>
  </w:num>
  <w:num w:numId="4" w16cid:durableId="1781295064">
    <w:abstractNumId w:val="31"/>
  </w:num>
  <w:num w:numId="5" w16cid:durableId="846555647">
    <w:abstractNumId w:val="18"/>
  </w:num>
  <w:num w:numId="6" w16cid:durableId="2010407432">
    <w:abstractNumId w:val="33"/>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3"/>
  </w:num>
  <w:num w:numId="18" w16cid:durableId="2145153560">
    <w:abstractNumId w:val="27"/>
  </w:num>
  <w:num w:numId="19" w16cid:durableId="2345857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34"/>
  </w:num>
  <w:num w:numId="21" w16cid:durableId="1423381323">
    <w:abstractNumId w:val="14"/>
  </w:num>
  <w:num w:numId="22" w16cid:durableId="1513687921">
    <w:abstractNumId w:val="22"/>
  </w:num>
  <w:num w:numId="23" w16cid:durableId="81070200">
    <w:abstractNumId w:val="25"/>
  </w:num>
  <w:num w:numId="24" w16cid:durableId="1073236311">
    <w:abstractNumId w:val="28"/>
  </w:num>
  <w:num w:numId="25" w16cid:durableId="1046367780">
    <w:abstractNumId w:val="32"/>
  </w:num>
  <w:num w:numId="26" w16cid:durableId="1028799769">
    <w:abstractNumId w:val="26"/>
  </w:num>
  <w:num w:numId="27" w16cid:durableId="140654212">
    <w:abstractNumId w:val="19"/>
  </w:num>
  <w:num w:numId="28" w16cid:durableId="458378306">
    <w:abstractNumId w:val="23"/>
  </w:num>
  <w:num w:numId="29" w16cid:durableId="959067173">
    <w:abstractNumId w:val="17"/>
  </w:num>
  <w:num w:numId="30" w16cid:durableId="1394426110">
    <w:abstractNumId w:val="10"/>
  </w:num>
  <w:num w:numId="31" w16cid:durableId="8038169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52644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2949974">
    <w:abstractNumId w:val="24"/>
  </w:num>
  <w:num w:numId="34" w16cid:durableId="2128812060">
    <w:abstractNumId w:val="20"/>
  </w:num>
  <w:num w:numId="35" w16cid:durableId="1367943997">
    <w:abstractNumId w:val="30"/>
  </w:num>
  <w:num w:numId="36" w16cid:durableId="775515968">
    <w:abstractNumId w:val="12"/>
  </w:num>
  <w:num w:numId="37" w16cid:durableId="859708657">
    <w:abstractNumId w:val="11"/>
  </w:num>
  <w:num w:numId="38" w16cid:durableId="1412235669">
    <w:abstractNumId w:val="29"/>
  </w:num>
  <w:num w:numId="39" w16cid:durableId="10152324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35C9"/>
    <w:rsid w:val="00015CC3"/>
    <w:rsid w:val="000168EC"/>
    <w:rsid w:val="00020A83"/>
    <w:rsid w:val="000236AE"/>
    <w:rsid w:val="00023AAD"/>
    <w:rsid w:val="00023DAB"/>
    <w:rsid w:val="00024DEB"/>
    <w:rsid w:val="000278AB"/>
    <w:rsid w:val="00033514"/>
    <w:rsid w:val="00034C64"/>
    <w:rsid w:val="00035A25"/>
    <w:rsid w:val="000374C1"/>
    <w:rsid w:val="00040856"/>
    <w:rsid w:val="000410ED"/>
    <w:rsid w:val="00041264"/>
    <w:rsid w:val="000423C2"/>
    <w:rsid w:val="00050580"/>
    <w:rsid w:val="0006188C"/>
    <w:rsid w:val="00067966"/>
    <w:rsid w:val="00073782"/>
    <w:rsid w:val="00074127"/>
    <w:rsid w:val="00077762"/>
    <w:rsid w:val="00084894"/>
    <w:rsid w:val="00092F21"/>
    <w:rsid w:val="00094F6E"/>
    <w:rsid w:val="0009597B"/>
    <w:rsid w:val="00096435"/>
    <w:rsid w:val="000A195E"/>
    <w:rsid w:val="000A269C"/>
    <w:rsid w:val="000D0B2C"/>
    <w:rsid w:val="000D20DC"/>
    <w:rsid w:val="000D23F4"/>
    <w:rsid w:val="000D3EF5"/>
    <w:rsid w:val="000F0838"/>
    <w:rsid w:val="000F13D6"/>
    <w:rsid w:val="000F3FF4"/>
    <w:rsid w:val="001042B8"/>
    <w:rsid w:val="001060A9"/>
    <w:rsid w:val="001070D0"/>
    <w:rsid w:val="00115D80"/>
    <w:rsid w:val="0011703E"/>
    <w:rsid w:val="0012564B"/>
    <w:rsid w:val="001302EC"/>
    <w:rsid w:val="00130BA3"/>
    <w:rsid w:val="0013304E"/>
    <w:rsid w:val="00133177"/>
    <w:rsid w:val="0013600C"/>
    <w:rsid w:val="0013607D"/>
    <w:rsid w:val="001367FE"/>
    <w:rsid w:val="00141166"/>
    <w:rsid w:val="001420C5"/>
    <w:rsid w:val="0015225C"/>
    <w:rsid w:val="00155BB6"/>
    <w:rsid w:val="00161EDB"/>
    <w:rsid w:val="00165AEF"/>
    <w:rsid w:val="00176A6B"/>
    <w:rsid w:val="00190FB3"/>
    <w:rsid w:val="0019320A"/>
    <w:rsid w:val="0019320E"/>
    <w:rsid w:val="001A0F98"/>
    <w:rsid w:val="001A52A7"/>
    <w:rsid w:val="001A5B62"/>
    <w:rsid w:val="001A7F68"/>
    <w:rsid w:val="001B6874"/>
    <w:rsid w:val="001B70E4"/>
    <w:rsid w:val="001C0E14"/>
    <w:rsid w:val="001C1194"/>
    <w:rsid w:val="001D2F08"/>
    <w:rsid w:val="001D589B"/>
    <w:rsid w:val="001D610B"/>
    <w:rsid w:val="001D65D7"/>
    <w:rsid w:val="001E196D"/>
    <w:rsid w:val="001E3300"/>
    <w:rsid w:val="001E54DD"/>
    <w:rsid w:val="001F6D46"/>
    <w:rsid w:val="001F78EE"/>
    <w:rsid w:val="00215570"/>
    <w:rsid w:val="00215F5C"/>
    <w:rsid w:val="00245629"/>
    <w:rsid w:val="00246FEA"/>
    <w:rsid w:val="002506ED"/>
    <w:rsid w:val="00260329"/>
    <w:rsid w:val="00261178"/>
    <w:rsid w:val="00263057"/>
    <w:rsid w:val="00276D78"/>
    <w:rsid w:val="00282252"/>
    <w:rsid w:val="00286F4E"/>
    <w:rsid w:val="00295CC7"/>
    <w:rsid w:val="002A104A"/>
    <w:rsid w:val="002A337A"/>
    <w:rsid w:val="002B35B5"/>
    <w:rsid w:val="002C3C8F"/>
    <w:rsid w:val="002D4D9C"/>
    <w:rsid w:val="002E28E9"/>
    <w:rsid w:val="002F04FC"/>
    <w:rsid w:val="002F0E57"/>
    <w:rsid w:val="002F3B5B"/>
    <w:rsid w:val="00304FF3"/>
    <w:rsid w:val="00310A76"/>
    <w:rsid w:val="003205F6"/>
    <w:rsid w:val="0032264E"/>
    <w:rsid w:val="00326D8E"/>
    <w:rsid w:val="00326EAB"/>
    <w:rsid w:val="00331FE7"/>
    <w:rsid w:val="00334D53"/>
    <w:rsid w:val="00345CFB"/>
    <w:rsid w:val="00346702"/>
    <w:rsid w:val="00351D20"/>
    <w:rsid w:val="003526E4"/>
    <w:rsid w:val="003647DC"/>
    <w:rsid w:val="00367FE6"/>
    <w:rsid w:val="00376449"/>
    <w:rsid w:val="00390758"/>
    <w:rsid w:val="003A7850"/>
    <w:rsid w:val="003B0CD4"/>
    <w:rsid w:val="003C2126"/>
    <w:rsid w:val="003D476D"/>
    <w:rsid w:val="003E58E0"/>
    <w:rsid w:val="003E6D68"/>
    <w:rsid w:val="003F622D"/>
    <w:rsid w:val="004003B1"/>
    <w:rsid w:val="00403168"/>
    <w:rsid w:val="004037A4"/>
    <w:rsid w:val="00406B6E"/>
    <w:rsid w:val="00424E11"/>
    <w:rsid w:val="004300FB"/>
    <w:rsid w:val="004432B7"/>
    <w:rsid w:val="00454793"/>
    <w:rsid w:val="004569A7"/>
    <w:rsid w:val="004618C7"/>
    <w:rsid w:val="00463E09"/>
    <w:rsid w:val="00465A85"/>
    <w:rsid w:val="00472313"/>
    <w:rsid w:val="004734A0"/>
    <w:rsid w:val="004917CE"/>
    <w:rsid w:val="00495750"/>
    <w:rsid w:val="004A0911"/>
    <w:rsid w:val="004A5058"/>
    <w:rsid w:val="004B20D0"/>
    <w:rsid w:val="004C3708"/>
    <w:rsid w:val="004C492D"/>
    <w:rsid w:val="004D3778"/>
    <w:rsid w:val="004E6F06"/>
    <w:rsid w:val="004F3D8E"/>
    <w:rsid w:val="004F3E35"/>
    <w:rsid w:val="004F3F03"/>
    <w:rsid w:val="005005F9"/>
    <w:rsid w:val="005035F0"/>
    <w:rsid w:val="00527666"/>
    <w:rsid w:val="00530F92"/>
    <w:rsid w:val="00537AEA"/>
    <w:rsid w:val="00540C0E"/>
    <w:rsid w:val="00542772"/>
    <w:rsid w:val="00544313"/>
    <w:rsid w:val="0055051B"/>
    <w:rsid w:val="00556FBD"/>
    <w:rsid w:val="005625AF"/>
    <w:rsid w:val="00564850"/>
    <w:rsid w:val="0056661F"/>
    <w:rsid w:val="00566D41"/>
    <w:rsid w:val="00581A4D"/>
    <w:rsid w:val="00594A7A"/>
    <w:rsid w:val="005963C7"/>
    <w:rsid w:val="005A2B38"/>
    <w:rsid w:val="005A5AD5"/>
    <w:rsid w:val="005A5D09"/>
    <w:rsid w:val="005C1286"/>
    <w:rsid w:val="005C5838"/>
    <w:rsid w:val="005C62C7"/>
    <w:rsid w:val="005C6410"/>
    <w:rsid w:val="005D0B18"/>
    <w:rsid w:val="005D3DFB"/>
    <w:rsid w:val="005D4DD5"/>
    <w:rsid w:val="005E5C5E"/>
    <w:rsid w:val="005E72FA"/>
    <w:rsid w:val="005F4B13"/>
    <w:rsid w:val="0060088D"/>
    <w:rsid w:val="00607A74"/>
    <w:rsid w:val="0063550E"/>
    <w:rsid w:val="006377CE"/>
    <w:rsid w:val="00645C47"/>
    <w:rsid w:val="00650A52"/>
    <w:rsid w:val="00653E8B"/>
    <w:rsid w:val="006649BD"/>
    <w:rsid w:val="00666842"/>
    <w:rsid w:val="00675991"/>
    <w:rsid w:val="00684ACE"/>
    <w:rsid w:val="00686B34"/>
    <w:rsid w:val="00695767"/>
    <w:rsid w:val="00697DFA"/>
    <w:rsid w:val="006A0052"/>
    <w:rsid w:val="006A4FE6"/>
    <w:rsid w:val="006B2BB0"/>
    <w:rsid w:val="006B33D7"/>
    <w:rsid w:val="006B52E9"/>
    <w:rsid w:val="006D38AD"/>
    <w:rsid w:val="006D6498"/>
    <w:rsid w:val="006E0940"/>
    <w:rsid w:val="006E2313"/>
    <w:rsid w:val="006F377A"/>
    <w:rsid w:val="00700188"/>
    <w:rsid w:val="0071039C"/>
    <w:rsid w:val="007132C8"/>
    <w:rsid w:val="007137D0"/>
    <w:rsid w:val="00714650"/>
    <w:rsid w:val="007150F4"/>
    <w:rsid w:val="00722FD5"/>
    <w:rsid w:val="00724C80"/>
    <w:rsid w:val="007338CF"/>
    <w:rsid w:val="00734A37"/>
    <w:rsid w:val="00734D37"/>
    <w:rsid w:val="00736ED2"/>
    <w:rsid w:val="00741E0A"/>
    <w:rsid w:val="00741E11"/>
    <w:rsid w:val="00743CF7"/>
    <w:rsid w:val="0076262F"/>
    <w:rsid w:val="0077217C"/>
    <w:rsid w:val="00773145"/>
    <w:rsid w:val="0078251D"/>
    <w:rsid w:val="0079346E"/>
    <w:rsid w:val="007A0E66"/>
    <w:rsid w:val="007B1071"/>
    <w:rsid w:val="007D2818"/>
    <w:rsid w:val="007E06B8"/>
    <w:rsid w:val="007E6D8C"/>
    <w:rsid w:val="007F393D"/>
    <w:rsid w:val="007F3AE1"/>
    <w:rsid w:val="007F447E"/>
    <w:rsid w:val="0080289F"/>
    <w:rsid w:val="00803D56"/>
    <w:rsid w:val="00815A26"/>
    <w:rsid w:val="00824DDD"/>
    <w:rsid w:val="0082648A"/>
    <w:rsid w:val="00831E90"/>
    <w:rsid w:val="00832EF3"/>
    <w:rsid w:val="00844206"/>
    <w:rsid w:val="008467C2"/>
    <w:rsid w:val="00854E81"/>
    <w:rsid w:val="008569CD"/>
    <w:rsid w:val="008627B3"/>
    <w:rsid w:val="00862D95"/>
    <w:rsid w:val="008636D7"/>
    <w:rsid w:val="00866360"/>
    <w:rsid w:val="008741DB"/>
    <w:rsid w:val="00880CAF"/>
    <w:rsid w:val="0088599E"/>
    <w:rsid w:val="008C1544"/>
    <w:rsid w:val="008C2FF2"/>
    <w:rsid w:val="008C551C"/>
    <w:rsid w:val="008C779B"/>
    <w:rsid w:val="008D13EC"/>
    <w:rsid w:val="008D2212"/>
    <w:rsid w:val="008D23D2"/>
    <w:rsid w:val="008D7918"/>
    <w:rsid w:val="008E2E96"/>
    <w:rsid w:val="008E6D5C"/>
    <w:rsid w:val="00905329"/>
    <w:rsid w:val="00905E84"/>
    <w:rsid w:val="00915795"/>
    <w:rsid w:val="009359B4"/>
    <w:rsid w:val="00943144"/>
    <w:rsid w:val="009446F8"/>
    <w:rsid w:val="00945CC4"/>
    <w:rsid w:val="00952ED2"/>
    <w:rsid w:val="00966787"/>
    <w:rsid w:val="00971EA6"/>
    <w:rsid w:val="00973B36"/>
    <w:rsid w:val="00973C73"/>
    <w:rsid w:val="00977D22"/>
    <w:rsid w:val="0098001E"/>
    <w:rsid w:val="0099391D"/>
    <w:rsid w:val="00993BF9"/>
    <w:rsid w:val="009978C9"/>
    <w:rsid w:val="009A3418"/>
    <w:rsid w:val="009A5C4A"/>
    <w:rsid w:val="009C2331"/>
    <w:rsid w:val="009C26A5"/>
    <w:rsid w:val="009C7796"/>
    <w:rsid w:val="009C7B96"/>
    <w:rsid w:val="009D2881"/>
    <w:rsid w:val="009D30DA"/>
    <w:rsid w:val="009D4EF7"/>
    <w:rsid w:val="00A05E79"/>
    <w:rsid w:val="00A10647"/>
    <w:rsid w:val="00A11DD3"/>
    <w:rsid w:val="00A17065"/>
    <w:rsid w:val="00A17E19"/>
    <w:rsid w:val="00A21861"/>
    <w:rsid w:val="00A2648D"/>
    <w:rsid w:val="00A2665A"/>
    <w:rsid w:val="00A36313"/>
    <w:rsid w:val="00A640A2"/>
    <w:rsid w:val="00A642F4"/>
    <w:rsid w:val="00A73AF1"/>
    <w:rsid w:val="00A7691F"/>
    <w:rsid w:val="00A86085"/>
    <w:rsid w:val="00A938C4"/>
    <w:rsid w:val="00A96E5F"/>
    <w:rsid w:val="00AD1CA8"/>
    <w:rsid w:val="00AD1FF0"/>
    <w:rsid w:val="00AE3499"/>
    <w:rsid w:val="00AE3A65"/>
    <w:rsid w:val="00AE6583"/>
    <w:rsid w:val="00AE7225"/>
    <w:rsid w:val="00AE7CC3"/>
    <w:rsid w:val="00AF2E45"/>
    <w:rsid w:val="00B04A83"/>
    <w:rsid w:val="00B05A36"/>
    <w:rsid w:val="00B0766D"/>
    <w:rsid w:val="00B105AF"/>
    <w:rsid w:val="00B1455D"/>
    <w:rsid w:val="00B23B97"/>
    <w:rsid w:val="00B310BF"/>
    <w:rsid w:val="00B350B3"/>
    <w:rsid w:val="00B36065"/>
    <w:rsid w:val="00B36605"/>
    <w:rsid w:val="00B528ED"/>
    <w:rsid w:val="00B54D4D"/>
    <w:rsid w:val="00B6307B"/>
    <w:rsid w:val="00B65212"/>
    <w:rsid w:val="00B67A3C"/>
    <w:rsid w:val="00B75892"/>
    <w:rsid w:val="00B82F2B"/>
    <w:rsid w:val="00B84D14"/>
    <w:rsid w:val="00B86552"/>
    <w:rsid w:val="00B86E39"/>
    <w:rsid w:val="00B93EC2"/>
    <w:rsid w:val="00B9542A"/>
    <w:rsid w:val="00BA6A70"/>
    <w:rsid w:val="00BA6C69"/>
    <w:rsid w:val="00BB74FF"/>
    <w:rsid w:val="00BC223A"/>
    <w:rsid w:val="00BC72A6"/>
    <w:rsid w:val="00BC77B0"/>
    <w:rsid w:val="00BD0A96"/>
    <w:rsid w:val="00BD0DBC"/>
    <w:rsid w:val="00BD21AE"/>
    <w:rsid w:val="00BD3EE5"/>
    <w:rsid w:val="00BE136B"/>
    <w:rsid w:val="00C025F4"/>
    <w:rsid w:val="00C05B84"/>
    <w:rsid w:val="00C07B20"/>
    <w:rsid w:val="00C24D8F"/>
    <w:rsid w:val="00C30F00"/>
    <w:rsid w:val="00C341BE"/>
    <w:rsid w:val="00C405E7"/>
    <w:rsid w:val="00C41564"/>
    <w:rsid w:val="00C42570"/>
    <w:rsid w:val="00C67083"/>
    <w:rsid w:val="00C860FD"/>
    <w:rsid w:val="00C91D8D"/>
    <w:rsid w:val="00C936DC"/>
    <w:rsid w:val="00C957BF"/>
    <w:rsid w:val="00CA1500"/>
    <w:rsid w:val="00CA6EDB"/>
    <w:rsid w:val="00CB137C"/>
    <w:rsid w:val="00CB1F64"/>
    <w:rsid w:val="00CB5D44"/>
    <w:rsid w:val="00CB644E"/>
    <w:rsid w:val="00CC7350"/>
    <w:rsid w:val="00CD441C"/>
    <w:rsid w:val="00CD582A"/>
    <w:rsid w:val="00CD592C"/>
    <w:rsid w:val="00CD5BF7"/>
    <w:rsid w:val="00CE124F"/>
    <w:rsid w:val="00CE31C5"/>
    <w:rsid w:val="00CE47D3"/>
    <w:rsid w:val="00CE608D"/>
    <w:rsid w:val="00D20880"/>
    <w:rsid w:val="00D33776"/>
    <w:rsid w:val="00D3716D"/>
    <w:rsid w:val="00D41B60"/>
    <w:rsid w:val="00D463E0"/>
    <w:rsid w:val="00D46E50"/>
    <w:rsid w:val="00D51A78"/>
    <w:rsid w:val="00D52B06"/>
    <w:rsid w:val="00D5591B"/>
    <w:rsid w:val="00D720C8"/>
    <w:rsid w:val="00D7259D"/>
    <w:rsid w:val="00D74249"/>
    <w:rsid w:val="00D76B4C"/>
    <w:rsid w:val="00D77701"/>
    <w:rsid w:val="00D9301C"/>
    <w:rsid w:val="00D973DB"/>
    <w:rsid w:val="00D97ADC"/>
    <w:rsid w:val="00DA05EE"/>
    <w:rsid w:val="00DA60DF"/>
    <w:rsid w:val="00DB061A"/>
    <w:rsid w:val="00DB3AB2"/>
    <w:rsid w:val="00DB4E7E"/>
    <w:rsid w:val="00DD559D"/>
    <w:rsid w:val="00DD5CFF"/>
    <w:rsid w:val="00DE0400"/>
    <w:rsid w:val="00DE0F39"/>
    <w:rsid w:val="00DE17EB"/>
    <w:rsid w:val="00DE4000"/>
    <w:rsid w:val="00DE55B0"/>
    <w:rsid w:val="00E01EF0"/>
    <w:rsid w:val="00E020CD"/>
    <w:rsid w:val="00E212A3"/>
    <w:rsid w:val="00E214DD"/>
    <w:rsid w:val="00E30649"/>
    <w:rsid w:val="00E374E4"/>
    <w:rsid w:val="00E52CD8"/>
    <w:rsid w:val="00E53462"/>
    <w:rsid w:val="00E62C64"/>
    <w:rsid w:val="00E6739F"/>
    <w:rsid w:val="00E72369"/>
    <w:rsid w:val="00E734C7"/>
    <w:rsid w:val="00E835EC"/>
    <w:rsid w:val="00E84FDC"/>
    <w:rsid w:val="00E92141"/>
    <w:rsid w:val="00E93963"/>
    <w:rsid w:val="00E94704"/>
    <w:rsid w:val="00E94E1C"/>
    <w:rsid w:val="00E9718C"/>
    <w:rsid w:val="00EA69F4"/>
    <w:rsid w:val="00EA7707"/>
    <w:rsid w:val="00EB1C6E"/>
    <w:rsid w:val="00EC2C8F"/>
    <w:rsid w:val="00EC341B"/>
    <w:rsid w:val="00ED02EC"/>
    <w:rsid w:val="00ED1374"/>
    <w:rsid w:val="00ED184E"/>
    <w:rsid w:val="00ED19D8"/>
    <w:rsid w:val="00ED2549"/>
    <w:rsid w:val="00ED6897"/>
    <w:rsid w:val="00ED6CCC"/>
    <w:rsid w:val="00EE23DF"/>
    <w:rsid w:val="00EF3A7A"/>
    <w:rsid w:val="00EF69B5"/>
    <w:rsid w:val="00F00A04"/>
    <w:rsid w:val="00F01F0C"/>
    <w:rsid w:val="00F07112"/>
    <w:rsid w:val="00F1016C"/>
    <w:rsid w:val="00F11D78"/>
    <w:rsid w:val="00F20D28"/>
    <w:rsid w:val="00F314A6"/>
    <w:rsid w:val="00F31A84"/>
    <w:rsid w:val="00F40B22"/>
    <w:rsid w:val="00F436E7"/>
    <w:rsid w:val="00F45DC6"/>
    <w:rsid w:val="00F56985"/>
    <w:rsid w:val="00F6473E"/>
    <w:rsid w:val="00F6760C"/>
    <w:rsid w:val="00F74ABA"/>
    <w:rsid w:val="00F75DB4"/>
    <w:rsid w:val="00F77E1A"/>
    <w:rsid w:val="00F84635"/>
    <w:rsid w:val="00F905E1"/>
    <w:rsid w:val="00F9449C"/>
    <w:rsid w:val="00F96139"/>
    <w:rsid w:val="00F97897"/>
    <w:rsid w:val="00FA30DC"/>
    <w:rsid w:val="00FB6AD5"/>
    <w:rsid w:val="00FC6E7A"/>
    <w:rsid w:val="00FC6F13"/>
    <w:rsid w:val="00FD6136"/>
    <w:rsid w:val="00FD6475"/>
    <w:rsid w:val="00FE2126"/>
    <w:rsid w:val="00FE2AC5"/>
    <w:rsid w:val="00FE2C3C"/>
    <w:rsid w:val="00FF45FC"/>
    <w:rsid w:val="021E89F5"/>
    <w:rsid w:val="0245D526"/>
    <w:rsid w:val="02845F58"/>
    <w:rsid w:val="02B287BE"/>
    <w:rsid w:val="02BA6848"/>
    <w:rsid w:val="04D70AA5"/>
    <w:rsid w:val="0598C42B"/>
    <w:rsid w:val="0867FB3E"/>
    <w:rsid w:val="0868FEE2"/>
    <w:rsid w:val="08BDAB76"/>
    <w:rsid w:val="1111F3DB"/>
    <w:rsid w:val="11FE70E2"/>
    <w:rsid w:val="15E3BA18"/>
    <w:rsid w:val="15EC242F"/>
    <w:rsid w:val="19A78B8F"/>
    <w:rsid w:val="1B368405"/>
    <w:rsid w:val="1B8C9E2D"/>
    <w:rsid w:val="1CC4707F"/>
    <w:rsid w:val="1F1FCD8A"/>
    <w:rsid w:val="22A63218"/>
    <w:rsid w:val="24C46B05"/>
    <w:rsid w:val="25E2D8E9"/>
    <w:rsid w:val="27689C5B"/>
    <w:rsid w:val="27CA4394"/>
    <w:rsid w:val="2860C994"/>
    <w:rsid w:val="294DBE15"/>
    <w:rsid w:val="2A779ACB"/>
    <w:rsid w:val="2EBD3EEA"/>
    <w:rsid w:val="2F56F594"/>
    <w:rsid w:val="3098D575"/>
    <w:rsid w:val="32698453"/>
    <w:rsid w:val="373CF576"/>
    <w:rsid w:val="37983C21"/>
    <w:rsid w:val="37D0B373"/>
    <w:rsid w:val="382D49BB"/>
    <w:rsid w:val="38BD2DF2"/>
    <w:rsid w:val="396180C8"/>
    <w:rsid w:val="3A5F3A61"/>
    <w:rsid w:val="3A7F69B3"/>
    <w:rsid w:val="3ACD1065"/>
    <w:rsid w:val="3C6E369A"/>
    <w:rsid w:val="3E870844"/>
    <w:rsid w:val="3F0B6208"/>
    <w:rsid w:val="415E2FE5"/>
    <w:rsid w:val="479AC0F0"/>
    <w:rsid w:val="47C4C649"/>
    <w:rsid w:val="4821C7F5"/>
    <w:rsid w:val="48907E7A"/>
    <w:rsid w:val="4986C3E3"/>
    <w:rsid w:val="4A19C686"/>
    <w:rsid w:val="4AC6C74C"/>
    <w:rsid w:val="4BB19A4F"/>
    <w:rsid w:val="4C6297AD"/>
    <w:rsid w:val="5189B2A1"/>
    <w:rsid w:val="5285CB4A"/>
    <w:rsid w:val="54F49AB4"/>
    <w:rsid w:val="57379D0D"/>
    <w:rsid w:val="59676BD5"/>
    <w:rsid w:val="5D73EC0F"/>
    <w:rsid w:val="5D7DEAED"/>
    <w:rsid w:val="5E802755"/>
    <w:rsid w:val="5EBB06AA"/>
    <w:rsid w:val="5F0213B0"/>
    <w:rsid w:val="5F4286B3"/>
    <w:rsid w:val="5FD161E7"/>
    <w:rsid w:val="61F8B532"/>
    <w:rsid w:val="6233AB50"/>
    <w:rsid w:val="668E420F"/>
    <w:rsid w:val="679A5A31"/>
    <w:rsid w:val="6A18EFA6"/>
    <w:rsid w:val="6B71518D"/>
    <w:rsid w:val="6C831E35"/>
    <w:rsid w:val="6DF07358"/>
    <w:rsid w:val="6E56515A"/>
    <w:rsid w:val="700BFE3B"/>
    <w:rsid w:val="7372D238"/>
    <w:rsid w:val="73CF3B39"/>
    <w:rsid w:val="757C7942"/>
    <w:rsid w:val="76C77D84"/>
    <w:rsid w:val="771849A3"/>
    <w:rsid w:val="7C0D6996"/>
    <w:rsid w:val="7D9B74F4"/>
    <w:rsid w:val="7EA7AD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4422EFA9-EA3B-4906-BAEB-CF0D76C6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78251D"/>
    <w:pPr>
      <w:numPr>
        <w:numId w:val="4"/>
      </w:numPr>
      <w:spacing w:before="240" w:after="0"/>
      <w:ind w:left="426"/>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78251D"/>
    <w:pPr>
      <w:numPr>
        <w:ilvl w:val="1"/>
        <w:numId w:val="4"/>
      </w:numPr>
      <w:spacing w:before="160" w:after="120"/>
      <w:ind w:left="567"/>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78251D"/>
    <w:pPr>
      <w:numPr>
        <w:ilvl w:val="2"/>
        <w:numId w:val="23"/>
      </w:numPr>
      <w:spacing w:before="40" w:after="0"/>
      <w:ind w:left="993"/>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5629"/>
    <w:pPr>
      <w:keepNext/>
      <w:spacing w:after="0" w:line="240" w:lineRule="auto"/>
      <w:contextualSpacing/>
      <w:outlineLvl w:val="0"/>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245629"/>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78251D"/>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78251D"/>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78251D"/>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Revision">
    <w:name w:val="Revision"/>
    <w:hidden/>
    <w:uiPriority w:val="99"/>
    <w:semiHidden/>
    <w:rsid w:val="00D74249"/>
    <w:pPr>
      <w:spacing w:after="0" w:line="240" w:lineRule="auto"/>
    </w:pPr>
    <w:rPr>
      <w:rFonts w:ascii="Arial" w:hAnsi="Arial"/>
      <w:color w:val="222A35" w:themeColor="text2" w:themeShade="80"/>
      <w:sz w:val="24"/>
    </w:rPr>
  </w:style>
  <w:style w:type="paragraph" w:customStyle="1" w:styleId="pf0">
    <w:name w:val="pf0"/>
    <w:basedOn w:val="Normal"/>
    <w:rsid w:val="00E93963"/>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cf01">
    <w:name w:val="cf01"/>
    <w:basedOn w:val="DefaultParagraphFont"/>
    <w:rsid w:val="00E93963"/>
    <w:rPr>
      <w:rFonts w:ascii="Segoe UI" w:hAnsi="Segoe UI" w:cs="Segoe UI" w:hint="default"/>
      <w:color w:val="222A3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06200">
      <w:bodyDiv w:val="1"/>
      <w:marLeft w:val="0"/>
      <w:marRight w:val="0"/>
      <w:marTop w:val="0"/>
      <w:marBottom w:val="0"/>
      <w:divBdr>
        <w:top w:val="none" w:sz="0" w:space="0" w:color="auto"/>
        <w:left w:val="none" w:sz="0" w:space="0" w:color="auto"/>
        <w:bottom w:val="none" w:sz="0" w:space="0" w:color="auto"/>
        <w:right w:val="none" w:sz="0" w:space="0" w:color="auto"/>
      </w:divBdr>
    </w:div>
    <w:div w:id="451553905">
      <w:bodyDiv w:val="1"/>
      <w:marLeft w:val="0"/>
      <w:marRight w:val="0"/>
      <w:marTop w:val="0"/>
      <w:marBottom w:val="0"/>
      <w:divBdr>
        <w:top w:val="none" w:sz="0" w:space="0" w:color="auto"/>
        <w:left w:val="none" w:sz="0" w:space="0" w:color="auto"/>
        <w:bottom w:val="none" w:sz="0" w:space="0" w:color="auto"/>
        <w:right w:val="none" w:sz="0" w:space="0" w:color="auto"/>
      </w:divBdr>
    </w:div>
    <w:div w:id="1535773922">
      <w:bodyDiv w:val="1"/>
      <w:marLeft w:val="0"/>
      <w:marRight w:val="0"/>
      <w:marTop w:val="0"/>
      <w:marBottom w:val="0"/>
      <w:divBdr>
        <w:top w:val="none" w:sz="0" w:space="0" w:color="auto"/>
        <w:left w:val="none" w:sz="0" w:space="0" w:color="auto"/>
        <w:bottom w:val="none" w:sz="0" w:space="0" w:color="auto"/>
        <w:right w:val="none" w:sz="0" w:space="0" w:color="auto"/>
      </w:divBdr>
    </w:div>
    <w:div w:id="19081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tlookuwicac.sharepoint.com/sites/Secretariat" TargetMode="External"/><Relationship Id="rId18" Type="http://schemas.openxmlformats.org/officeDocument/2006/relationships/hyperlink" Target="https://outlookuwicac.sharepoint.com/sites/PeopleServices/SitePages/Wellbeing/Menopause.aspx?stay=true" TargetMode="External"/><Relationship Id="rId26" Type="http://schemas.openxmlformats.org/officeDocument/2006/relationships/hyperlink" Target="mailto:UCU@cardiffmet.ac.uk" TargetMode="External"/><Relationship Id="rId3" Type="http://schemas.openxmlformats.org/officeDocument/2006/relationships/customXml" Target="../customXml/item3.xml"/><Relationship Id="rId21" Type="http://schemas.openxmlformats.org/officeDocument/2006/relationships/hyperlink" Target="https://outlookuwicac.sharepoint.com/sites/PeopleServices/SitePages/Wellbeing/Menopause.aspx?stay=tru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umanresources@cardiffmet.ac.uk" TargetMode="External"/><Relationship Id="rId17" Type="http://schemas.openxmlformats.org/officeDocument/2006/relationships/hyperlink" Target="https://outlookuwicac.sharepoint.com/sites/PeopleServices/SitePages/Wellbeing/Menopause.aspx?stay=true" TargetMode="External"/><Relationship Id="rId25" Type="http://schemas.openxmlformats.org/officeDocument/2006/relationships/hyperlink" Target="mailto:lgbtstaffnetwork@cardiffmet.ac.uk"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utlookuwicac.sharepoint.com/sites/PeopleServices/SitePages/Wellbeing/Menopause.aspx" TargetMode="External"/><Relationship Id="rId20" Type="http://schemas.openxmlformats.org/officeDocument/2006/relationships/hyperlink" Target="https://outlookuwicac.sharepoint.com/sites/PeopleServices/SitePages/Wellbeing/Menopause.aspx?ga=1&amp;LOF=1" TargetMode="External"/><Relationship Id="rId29" Type="http://schemas.openxmlformats.org/officeDocument/2006/relationships/hyperlink" Target="https://www.nhsdirect.wales.nhs.uk/encyclopaedia/m/article/menopa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women@cardiffmet.ac.uk" TargetMode="External"/><Relationship Id="rId32" Type="http://schemas.openxmlformats.org/officeDocument/2006/relationships/hyperlink" Target="https://www.ucu.org.uk/media/9973/Supporting-menopausal-women-at-work---briefing/pdf/Supporting_menopausal_women_at_work.pdf" TargetMode="External"/><Relationship Id="rId5" Type="http://schemas.openxmlformats.org/officeDocument/2006/relationships/numbering" Target="numbering.xml"/><Relationship Id="rId15" Type="http://schemas.openxmlformats.org/officeDocument/2006/relationships/hyperlink" Target="mailto:policies@cardiffmet.ac.uk" TargetMode="External"/><Relationship Id="rId23" Type="http://schemas.openxmlformats.org/officeDocument/2006/relationships/hyperlink" Target="mailto:equalities@cardiffmet.ac.uk" TargetMode="External"/><Relationship Id="rId28" Type="http://schemas.openxmlformats.org/officeDocument/2006/relationships/hyperlink" Target="https://outlookuwicac.sharepoint.com/sites/PeopleServices/SitePages/Wellbeing/Employee-Assistance-Programme.aspx" TargetMode="External"/><Relationship Id="rId10" Type="http://schemas.openxmlformats.org/officeDocument/2006/relationships/endnotes" Target="endnotes.xml"/><Relationship Id="rId19" Type="http://schemas.openxmlformats.org/officeDocument/2006/relationships/hyperlink" Target="https://www.cardiffmet.ac.uk/about/structureandgovernance/Documents/Data%20Protection/Staff%20Privacy%20Notice.docx" TargetMode="External"/><Relationship Id="rId31" Type="http://schemas.openxmlformats.org/officeDocument/2006/relationships/hyperlink" Target="https://www.unison.org.uk/about/what-we-do/fairness-equality/women/key-issues/menopa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about/policyhub" TargetMode="External"/><Relationship Id="rId22" Type="http://schemas.openxmlformats.org/officeDocument/2006/relationships/hyperlink" Target="https://outlookuwicac.sharepoint.com/sites/PeopleServices/SitePages/Wellbeing/Menopause.aspx?stay=true" TargetMode="External"/><Relationship Id="rId27" Type="http://schemas.openxmlformats.org/officeDocument/2006/relationships/hyperlink" Target="mailto:unison@cardiffmet.ac.uk" TargetMode="External"/><Relationship Id="rId30" Type="http://schemas.openxmlformats.org/officeDocument/2006/relationships/hyperlink" Target="https://henpicked.net/menopause-at-work/"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customXml/itemProps2.xml><?xml version="1.0" encoding="utf-8"?>
<ds:datastoreItem xmlns:ds="http://schemas.openxmlformats.org/officeDocument/2006/customXml" ds:itemID="{7E6CAB48-9229-4323-82A9-F271D6EA3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10516</CharactersWithSpaces>
  <SharedDoc>false</SharedDoc>
  <HLinks>
    <vt:vector size="168" baseType="variant">
      <vt:variant>
        <vt:i4>1310797</vt:i4>
      </vt:variant>
      <vt:variant>
        <vt:i4>123</vt:i4>
      </vt:variant>
      <vt:variant>
        <vt:i4>0</vt:i4>
      </vt:variant>
      <vt:variant>
        <vt:i4>5</vt:i4>
      </vt:variant>
      <vt:variant>
        <vt:lpwstr>https://www.ucu.org.uk/media/9973/Supporting-menopausal-women-at-work---briefing/pdf/Supporting_menopausal_women_at_work.pdf</vt:lpwstr>
      </vt:variant>
      <vt:variant>
        <vt:lpwstr/>
      </vt:variant>
      <vt:variant>
        <vt:i4>4587548</vt:i4>
      </vt:variant>
      <vt:variant>
        <vt:i4>120</vt:i4>
      </vt:variant>
      <vt:variant>
        <vt:i4>0</vt:i4>
      </vt:variant>
      <vt:variant>
        <vt:i4>5</vt:i4>
      </vt:variant>
      <vt:variant>
        <vt:lpwstr>https://www.unison.org.uk/about/what-we-do/fairness-equality/women/key-issues/menopause/</vt:lpwstr>
      </vt:variant>
      <vt:variant>
        <vt:lpwstr/>
      </vt:variant>
      <vt:variant>
        <vt:i4>851985</vt:i4>
      </vt:variant>
      <vt:variant>
        <vt:i4>117</vt:i4>
      </vt:variant>
      <vt:variant>
        <vt:i4>0</vt:i4>
      </vt:variant>
      <vt:variant>
        <vt:i4>5</vt:i4>
      </vt:variant>
      <vt:variant>
        <vt:lpwstr>https://henpicked.net/menopause-at-work/</vt:lpwstr>
      </vt:variant>
      <vt:variant>
        <vt:lpwstr/>
      </vt:variant>
      <vt:variant>
        <vt:i4>983117</vt:i4>
      </vt:variant>
      <vt:variant>
        <vt:i4>114</vt:i4>
      </vt:variant>
      <vt:variant>
        <vt:i4>0</vt:i4>
      </vt:variant>
      <vt:variant>
        <vt:i4>5</vt:i4>
      </vt:variant>
      <vt:variant>
        <vt:lpwstr>https://www.nhsdirect.wales.nhs.uk/encyclopaedia/m/article/menopause/</vt:lpwstr>
      </vt:variant>
      <vt:variant>
        <vt:lpwstr/>
      </vt:variant>
      <vt:variant>
        <vt:i4>852055</vt:i4>
      </vt:variant>
      <vt:variant>
        <vt:i4>111</vt:i4>
      </vt:variant>
      <vt:variant>
        <vt:i4>0</vt:i4>
      </vt:variant>
      <vt:variant>
        <vt:i4>5</vt:i4>
      </vt:variant>
      <vt:variant>
        <vt:lpwstr>https://outlookuwicac.sharepoint.com/sites/PeopleServices/SitePages/Wellbeing/Employee-Assistance-Programme.aspx</vt:lpwstr>
      </vt:variant>
      <vt:variant>
        <vt:lpwstr/>
      </vt:variant>
      <vt:variant>
        <vt:i4>983162</vt:i4>
      </vt:variant>
      <vt:variant>
        <vt:i4>108</vt:i4>
      </vt:variant>
      <vt:variant>
        <vt:i4>0</vt:i4>
      </vt:variant>
      <vt:variant>
        <vt:i4>5</vt:i4>
      </vt:variant>
      <vt:variant>
        <vt:lpwstr>mailto:unison@cardiffmet.ac.uk</vt:lpwstr>
      </vt:variant>
      <vt:variant>
        <vt:lpwstr/>
      </vt:variant>
      <vt:variant>
        <vt:i4>2162780</vt:i4>
      </vt:variant>
      <vt:variant>
        <vt:i4>105</vt:i4>
      </vt:variant>
      <vt:variant>
        <vt:i4>0</vt:i4>
      </vt:variant>
      <vt:variant>
        <vt:i4>5</vt:i4>
      </vt:variant>
      <vt:variant>
        <vt:lpwstr>mailto:UCU@cardiffmet.ac.uk</vt:lpwstr>
      </vt:variant>
      <vt:variant>
        <vt:lpwstr/>
      </vt:variant>
      <vt:variant>
        <vt:i4>6684694</vt:i4>
      </vt:variant>
      <vt:variant>
        <vt:i4>102</vt:i4>
      </vt:variant>
      <vt:variant>
        <vt:i4>0</vt:i4>
      </vt:variant>
      <vt:variant>
        <vt:i4>5</vt:i4>
      </vt:variant>
      <vt:variant>
        <vt:lpwstr>mailto:lgbtstaffnetwork@cardiffmet.ac.uk</vt:lpwstr>
      </vt:variant>
      <vt:variant>
        <vt:lpwstr/>
      </vt:variant>
      <vt:variant>
        <vt:i4>5570613</vt:i4>
      </vt:variant>
      <vt:variant>
        <vt:i4>99</vt:i4>
      </vt:variant>
      <vt:variant>
        <vt:i4>0</vt:i4>
      </vt:variant>
      <vt:variant>
        <vt:i4>5</vt:i4>
      </vt:variant>
      <vt:variant>
        <vt:lpwstr>mailto:women@cardiffmet.ac.uk</vt:lpwstr>
      </vt:variant>
      <vt:variant>
        <vt:lpwstr/>
      </vt:variant>
      <vt:variant>
        <vt:i4>1114218</vt:i4>
      </vt:variant>
      <vt:variant>
        <vt:i4>96</vt:i4>
      </vt:variant>
      <vt:variant>
        <vt:i4>0</vt:i4>
      </vt:variant>
      <vt:variant>
        <vt:i4>5</vt:i4>
      </vt:variant>
      <vt:variant>
        <vt:lpwstr>mailto:equalities@cardiffmet.ac.uk</vt:lpwstr>
      </vt:variant>
      <vt:variant>
        <vt:lpwstr/>
      </vt:variant>
      <vt:variant>
        <vt:i4>4522001</vt:i4>
      </vt:variant>
      <vt:variant>
        <vt:i4>93</vt:i4>
      </vt:variant>
      <vt:variant>
        <vt:i4>0</vt:i4>
      </vt:variant>
      <vt:variant>
        <vt:i4>5</vt:i4>
      </vt:variant>
      <vt:variant>
        <vt:lpwstr>https://www.cardiffmet.ac.uk/about/structureandgovernance/Documents/Data Protection/Staff Privacy Notice.docx</vt:lpwstr>
      </vt:variant>
      <vt:variant>
        <vt:lpwstr/>
      </vt:variant>
      <vt:variant>
        <vt:i4>720896</vt:i4>
      </vt:variant>
      <vt:variant>
        <vt:i4>90</vt:i4>
      </vt:variant>
      <vt:variant>
        <vt:i4>0</vt:i4>
      </vt:variant>
      <vt:variant>
        <vt:i4>5</vt:i4>
      </vt:variant>
      <vt:variant>
        <vt:lpwstr>https://www.nhs.uk/conditions/menopause/symptoms/</vt:lpwstr>
      </vt:variant>
      <vt:variant>
        <vt:lpwstr/>
      </vt:variant>
      <vt:variant>
        <vt:i4>1048624</vt:i4>
      </vt:variant>
      <vt:variant>
        <vt:i4>83</vt:i4>
      </vt:variant>
      <vt:variant>
        <vt:i4>0</vt:i4>
      </vt:variant>
      <vt:variant>
        <vt:i4>5</vt:i4>
      </vt:variant>
      <vt:variant>
        <vt:lpwstr/>
      </vt:variant>
      <vt:variant>
        <vt:lpwstr>_Toc177546237</vt:lpwstr>
      </vt:variant>
      <vt:variant>
        <vt:i4>1048624</vt:i4>
      </vt:variant>
      <vt:variant>
        <vt:i4>77</vt:i4>
      </vt:variant>
      <vt:variant>
        <vt:i4>0</vt:i4>
      </vt:variant>
      <vt:variant>
        <vt:i4>5</vt:i4>
      </vt:variant>
      <vt:variant>
        <vt:lpwstr/>
      </vt:variant>
      <vt:variant>
        <vt:lpwstr>_Toc177546236</vt:lpwstr>
      </vt:variant>
      <vt:variant>
        <vt:i4>1048624</vt:i4>
      </vt:variant>
      <vt:variant>
        <vt:i4>71</vt:i4>
      </vt:variant>
      <vt:variant>
        <vt:i4>0</vt:i4>
      </vt:variant>
      <vt:variant>
        <vt:i4>5</vt:i4>
      </vt:variant>
      <vt:variant>
        <vt:lpwstr/>
      </vt:variant>
      <vt:variant>
        <vt:lpwstr>_Toc177546235</vt:lpwstr>
      </vt:variant>
      <vt:variant>
        <vt:i4>1048624</vt:i4>
      </vt:variant>
      <vt:variant>
        <vt:i4>65</vt:i4>
      </vt:variant>
      <vt:variant>
        <vt:i4>0</vt:i4>
      </vt:variant>
      <vt:variant>
        <vt:i4>5</vt:i4>
      </vt:variant>
      <vt:variant>
        <vt:lpwstr/>
      </vt:variant>
      <vt:variant>
        <vt:lpwstr>_Toc177546234</vt:lpwstr>
      </vt:variant>
      <vt:variant>
        <vt:i4>1048624</vt:i4>
      </vt:variant>
      <vt:variant>
        <vt:i4>59</vt:i4>
      </vt:variant>
      <vt:variant>
        <vt:i4>0</vt:i4>
      </vt:variant>
      <vt:variant>
        <vt:i4>5</vt:i4>
      </vt:variant>
      <vt:variant>
        <vt:lpwstr/>
      </vt:variant>
      <vt:variant>
        <vt:lpwstr>_Toc177546233</vt:lpwstr>
      </vt:variant>
      <vt:variant>
        <vt:i4>1048624</vt:i4>
      </vt:variant>
      <vt:variant>
        <vt:i4>53</vt:i4>
      </vt:variant>
      <vt:variant>
        <vt:i4>0</vt:i4>
      </vt:variant>
      <vt:variant>
        <vt:i4>5</vt:i4>
      </vt:variant>
      <vt:variant>
        <vt:lpwstr/>
      </vt:variant>
      <vt:variant>
        <vt:lpwstr>_Toc177546232</vt:lpwstr>
      </vt:variant>
      <vt:variant>
        <vt:i4>1048624</vt:i4>
      </vt:variant>
      <vt:variant>
        <vt:i4>47</vt:i4>
      </vt:variant>
      <vt:variant>
        <vt:i4>0</vt:i4>
      </vt:variant>
      <vt:variant>
        <vt:i4>5</vt:i4>
      </vt:variant>
      <vt:variant>
        <vt:lpwstr/>
      </vt:variant>
      <vt:variant>
        <vt:lpwstr>_Toc177546231</vt:lpwstr>
      </vt:variant>
      <vt:variant>
        <vt:i4>1048624</vt:i4>
      </vt:variant>
      <vt:variant>
        <vt:i4>41</vt:i4>
      </vt:variant>
      <vt:variant>
        <vt:i4>0</vt:i4>
      </vt:variant>
      <vt:variant>
        <vt:i4>5</vt:i4>
      </vt:variant>
      <vt:variant>
        <vt:lpwstr/>
      </vt:variant>
      <vt:variant>
        <vt:lpwstr>_Toc177546230</vt:lpwstr>
      </vt:variant>
      <vt:variant>
        <vt:i4>1114160</vt:i4>
      </vt:variant>
      <vt:variant>
        <vt:i4>35</vt:i4>
      </vt:variant>
      <vt:variant>
        <vt:i4>0</vt:i4>
      </vt:variant>
      <vt:variant>
        <vt:i4>5</vt:i4>
      </vt:variant>
      <vt:variant>
        <vt:lpwstr/>
      </vt:variant>
      <vt:variant>
        <vt:lpwstr>_Toc177546229</vt:lpwstr>
      </vt:variant>
      <vt:variant>
        <vt:i4>1114160</vt:i4>
      </vt:variant>
      <vt:variant>
        <vt:i4>29</vt:i4>
      </vt:variant>
      <vt:variant>
        <vt:i4>0</vt:i4>
      </vt:variant>
      <vt:variant>
        <vt:i4>5</vt:i4>
      </vt:variant>
      <vt:variant>
        <vt:lpwstr/>
      </vt:variant>
      <vt:variant>
        <vt:lpwstr>_Toc177546228</vt:lpwstr>
      </vt:variant>
      <vt:variant>
        <vt:i4>1114160</vt:i4>
      </vt:variant>
      <vt:variant>
        <vt:i4>23</vt:i4>
      </vt:variant>
      <vt:variant>
        <vt:i4>0</vt:i4>
      </vt:variant>
      <vt:variant>
        <vt:i4>5</vt:i4>
      </vt:variant>
      <vt:variant>
        <vt:lpwstr/>
      </vt:variant>
      <vt:variant>
        <vt:lpwstr>_Toc177546227</vt:lpwstr>
      </vt:variant>
      <vt:variant>
        <vt:i4>1114160</vt:i4>
      </vt:variant>
      <vt:variant>
        <vt:i4>17</vt:i4>
      </vt:variant>
      <vt:variant>
        <vt:i4>0</vt:i4>
      </vt:variant>
      <vt:variant>
        <vt:i4>5</vt:i4>
      </vt:variant>
      <vt:variant>
        <vt:lpwstr/>
      </vt:variant>
      <vt:variant>
        <vt:lpwstr>_Toc177546226</vt:lpwstr>
      </vt:variant>
      <vt:variant>
        <vt:i4>1114160</vt:i4>
      </vt:variant>
      <vt:variant>
        <vt:i4>11</vt:i4>
      </vt:variant>
      <vt:variant>
        <vt:i4>0</vt:i4>
      </vt:variant>
      <vt:variant>
        <vt:i4>5</vt:i4>
      </vt:variant>
      <vt:variant>
        <vt:lpwstr/>
      </vt:variant>
      <vt:variant>
        <vt:lpwstr>_Toc177546225</vt:lpwstr>
      </vt:variant>
      <vt:variant>
        <vt:i4>6684693</vt:i4>
      </vt:variant>
      <vt:variant>
        <vt:i4>6</vt:i4>
      </vt:variant>
      <vt:variant>
        <vt:i4>0</vt:i4>
      </vt:variant>
      <vt:variant>
        <vt:i4>5</vt:i4>
      </vt:variant>
      <vt:variant>
        <vt:lpwstr>mailto:policies@cardiffmet.ac.uk</vt:lpwstr>
      </vt:variant>
      <vt:variant>
        <vt:lpwstr/>
      </vt:variant>
      <vt:variant>
        <vt:i4>1638430</vt:i4>
      </vt:variant>
      <vt:variant>
        <vt:i4>3</vt:i4>
      </vt:variant>
      <vt:variant>
        <vt:i4>0</vt:i4>
      </vt:variant>
      <vt:variant>
        <vt:i4>5</vt:i4>
      </vt:variant>
      <vt:variant>
        <vt:lpwstr>https://www.cardiffmet.ac.uk/about/policyhub</vt:lpwstr>
      </vt:variant>
      <vt:variant>
        <vt:lpwstr/>
      </vt:variant>
      <vt:variant>
        <vt:i4>3145827</vt:i4>
      </vt:variant>
      <vt:variant>
        <vt:i4>0</vt:i4>
      </vt:variant>
      <vt:variant>
        <vt:i4>0</vt:i4>
      </vt:variant>
      <vt:variant>
        <vt:i4>5</vt:i4>
      </vt:variant>
      <vt:variant>
        <vt:lpwstr>https://outlookuwicac.sharepoint.com/sites/Secretariat/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Boole, George</cp:lastModifiedBy>
  <cp:revision>3</cp:revision>
  <dcterms:created xsi:type="dcterms:W3CDTF">2024-11-20T14:30:00Z</dcterms:created>
  <dcterms:modified xsi:type="dcterms:W3CDTF">2025-01-08T14:42:00Z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y fmtid="{D5CDD505-2E9C-101B-9397-08002B2CF9AE}" pid="3" name="MediaServiceImageTags">
    <vt:lpwstr/>
  </property>
</Properties>
</file>