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7F6C2A63" w:rsidR="00B75892" w:rsidRDefault="00D36278" w:rsidP="0009597B">
      <w:pPr>
        <w:pStyle w:val="Title"/>
        <w:jc w:val="center"/>
      </w:pPr>
      <w:r>
        <w:t>Gifts &amp; Hospitality Policy</w:t>
      </w:r>
    </w:p>
    <w:p w14:paraId="4EE2EE4E" w14:textId="348D3F64" w:rsidR="00E62C64" w:rsidRPr="00E62C64" w:rsidRDefault="00E62C64" w:rsidP="00DE0365">
      <w:pPr>
        <w:pStyle w:val="Subtitle"/>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0E9586F" w:rsidR="005D0B18" w:rsidRPr="00D9301C" w:rsidRDefault="00D36278" w:rsidP="00E62C64">
            <w:pPr>
              <w:rPr>
                <w:rStyle w:val="SubtleEmphasis"/>
              </w:rPr>
            </w:pPr>
            <w:r>
              <w:rPr>
                <w:rStyle w:val="SubtleEmphasis"/>
              </w:rPr>
              <w:t>Gifts &amp; Hospitality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916DE46" w:rsidR="00424E11" w:rsidRPr="00D9301C" w:rsidRDefault="00D36278" w:rsidP="00E62C64">
            <w:pPr>
              <w:rPr>
                <w:rStyle w:val="SubtleEmphasis"/>
              </w:rPr>
            </w:pPr>
            <w:r>
              <w:rPr>
                <w:rStyle w:val="SubtleEmphasis"/>
              </w:rPr>
              <w:t>22 June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2A20422" w:rsidR="00424E11" w:rsidRPr="00D9301C" w:rsidRDefault="005D78DC" w:rsidP="00E62C64">
            <w:pPr>
              <w:rPr>
                <w:rStyle w:val="SubtleEmphasis"/>
              </w:rPr>
            </w:pPr>
            <w:r>
              <w:rPr>
                <w:rStyle w:val="SubtleEmphasis"/>
              </w:rPr>
              <w:t>The Board of Governors</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3A1C406F" w:rsidR="00424E11" w:rsidRPr="00D9301C" w:rsidRDefault="00A36B31" w:rsidP="00E62C64">
            <w:pPr>
              <w:rPr>
                <w:rStyle w:val="SubtleEmphasis"/>
              </w:rPr>
            </w:pPr>
            <w:r>
              <w:rPr>
                <w:rStyle w:val="SubtleEmphasis"/>
              </w:rPr>
              <w:t>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1E6CE3B" w:rsidR="00424E11" w:rsidRPr="00D9301C" w:rsidRDefault="00D36278" w:rsidP="00E62C64">
            <w:pPr>
              <w:rPr>
                <w:rStyle w:val="SubtleEmphasis"/>
              </w:rPr>
            </w:pPr>
            <w:r>
              <w:rPr>
                <w:rStyle w:val="SubtleEmphasis"/>
              </w:rPr>
              <w:t>April 2019</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7DEE0D2" w:rsidR="00424E11" w:rsidRPr="00D9301C" w:rsidRDefault="00D36278" w:rsidP="00E62C64">
            <w:pPr>
              <w:rPr>
                <w:rStyle w:val="SubtleEmphasis"/>
              </w:rPr>
            </w:pPr>
            <w:r>
              <w:rPr>
                <w:rStyle w:val="SubtleEmphasis"/>
              </w:rPr>
              <w:t>June 2025</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7DCC2496" w:rsidR="00424E11" w:rsidRPr="00BF4BA9" w:rsidRDefault="00BF4BA9" w:rsidP="00BF4BA9">
            <w:pPr>
              <w:pStyle w:val="CommentText"/>
              <w:rPr>
                <w:rStyle w:val="SubtleEmphasis"/>
                <w:szCs w:val="24"/>
              </w:rPr>
            </w:pPr>
            <w:r>
              <w:rPr>
                <w:i/>
                <w:iCs/>
                <w:color w:val="404040" w:themeColor="text1" w:themeTint="BF"/>
                <w:sz w:val="24"/>
                <w:szCs w:val="24"/>
              </w:rPr>
              <w:t>There are no</w:t>
            </w:r>
            <w:r w:rsidR="00A36B31">
              <w:rPr>
                <w:i/>
                <w:iCs/>
                <w:color w:val="404040" w:themeColor="text1" w:themeTint="BF"/>
                <w:sz w:val="24"/>
                <w:szCs w:val="24"/>
              </w:rPr>
              <w:t xml:space="preserve"> direct</w:t>
            </w:r>
            <w:r>
              <w:rPr>
                <w:i/>
                <w:iCs/>
                <w:color w:val="404040" w:themeColor="text1" w:themeTint="BF"/>
                <w:sz w:val="24"/>
                <w:szCs w:val="24"/>
              </w:rPr>
              <w:t xml:space="preserve"> equality and diversity impacts for this policy</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7C1665F8" w:rsidR="00424E11" w:rsidRPr="00D9301C" w:rsidRDefault="00D36278" w:rsidP="00E62C64">
            <w:pPr>
              <w:rPr>
                <w:rStyle w:val="SubtleEmphasis"/>
              </w:rPr>
            </w:pPr>
            <w:r>
              <w:rPr>
                <w:rStyle w:val="SubtleEmphasis"/>
              </w:rPr>
              <w:t>Anti-Bribery Policy, Anti-Money Laundering Policy, Counter Fraud and Corruption Policy, Financial Regulations, Criminal Finance Act (2017) Guidance</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D293D62" w:rsidR="00424E11" w:rsidRPr="00D9301C" w:rsidRDefault="00D36278" w:rsidP="00E62C64">
            <w:pPr>
              <w:rPr>
                <w:rStyle w:val="SubtleEmphasis"/>
              </w:rPr>
            </w:pPr>
            <w:r>
              <w:rPr>
                <w:rStyle w:val="SubtleEmphasis"/>
              </w:rPr>
              <w:t>22 June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223DD89" w:rsidR="00424E11" w:rsidRPr="00D9301C" w:rsidRDefault="00D36278"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2472D179" w:rsidR="00424E11" w:rsidRPr="00D9301C" w:rsidRDefault="00D36278"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4C4C61A" w:rsidR="00424E11" w:rsidRPr="00D9301C" w:rsidRDefault="00D36278" w:rsidP="00E62C64">
            <w:pPr>
              <w:rPr>
                <w:rStyle w:val="SubtleEmphasis"/>
              </w:rPr>
            </w:pPr>
            <w:r>
              <w:rPr>
                <w:rStyle w:val="SubtleEmphasis"/>
              </w:rPr>
              <w:t>dllewellyn@cardiffmet.ac.uk</w:t>
            </w:r>
          </w:p>
        </w:tc>
      </w:tr>
    </w:tbl>
    <w:p w14:paraId="34FF043D" w14:textId="115BE5C9" w:rsidR="0098001E" w:rsidRDefault="00EE23DF" w:rsidP="005D0B18">
      <w:pPr>
        <w:rPr>
          <w:rStyle w:val="SubtleEmphasis"/>
        </w:rPr>
      </w:pPr>
      <w:r>
        <w:rPr>
          <w:rStyle w:val="SubtleEmphasis"/>
        </w:rPr>
        <w:t xml:space="preserve"> </w:t>
      </w:r>
    </w:p>
    <w:p w14:paraId="26422EA8" w14:textId="3C596660" w:rsidR="00E62C64" w:rsidRDefault="00E62C64" w:rsidP="00D84B29">
      <w:pPr>
        <w:pStyle w:val="Heading1"/>
        <w:numPr>
          <w:ilvl w:val="0"/>
          <w:numId w:val="0"/>
        </w:numPr>
        <w:ind w:left="432" w:hanging="432"/>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099E7995" w:rsidR="00376449" w:rsidRPr="00CD441C" w:rsidRDefault="009A192D" w:rsidP="00376449">
            <w:pPr>
              <w:rPr>
                <w:rStyle w:val="SubtleEmphasis"/>
              </w:rPr>
            </w:pPr>
            <w:r>
              <w:rPr>
                <w:rStyle w:val="SubtleEmphasis"/>
              </w:rPr>
              <w:t>April 2019</w:t>
            </w:r>
          </w:p>
        </w:tc>
        <w:tc>
          <w:tcPr>
            <w:tcW w:w="3006" w:type="dxa"/>
          </w:tcPr>
          <w:p w14:paraId="619AEAD7" w14:textId="3897CDDA" w:rsidR="00376449" w:rsidRPr="00CD441C" w:rsidRDefault="00D36278" w:rsidP="00376449">
            <w:pPr>
              <w:rPr>
                <w:rStyle w:val="SubtleEmphasis"/>
              </w:rPr>
            </w:pPr>
            <w:r>
              <w:rPr>
                <w:rStyle w:val="SubtleEmphasis"/>
              </w:rPr>
              <w:t>Comprehensive update</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0D8A2883" w:rsidR="00CD441C" w:rsidRPr="00CD441C" w:rsidRDefault="009A192D" w:rsidP="00376449">
            <w:pPr>
              <w:rPr>
                <w:rStyle w:val="SubtleEmphasis"/>
              </w:rPr>
            </w:pPr>
            <w:r>
              <w:rPr>
                <w:rStyle w:val="SubtleEmphasis"/>
              </w:rPr>
              <w:t>22 June 2022</w:t>
            </w:r>
          </w:p>
        </w:tc>
        <w:tc>
          <w:tcPr>
            <w:tcW w:w="3006" w:type="dxa"/>
          </w:tcPr>
          <w:p w14:paraId="4BE764BC" w14:textId="56529B6C" w:rsidR="00CD441C" w:rsidRPr="00CD441C" w:rsidRDefault="00B0766D" w:rsidP="00376449">
            <w:pPr>
              <w:rPr>
                <w:rStyle w:val="SubtleEmphasis"/>
              </w:rPr>
            </w:pPr>
            <w:r>
              <w:rPr>
                <w:rStyle w:val="SubtleEmphasis"/>
              </w:rPr>
              <w:t xml:space="preserve">Second version </w:t>
            </w:r>
          </w:p>
        </w:tc>
      </w:tr>
    </w:tbl>
    <w:p w14:paraId="12A0BC07" w14:textId="234AE89E" w:rsidR="00084894" w:rsidRPr="00376449" w:rsidRDefault="00084894" w:rsidP="00376449">
      <w:pPr>
        <w:rPr>
          <w:szCs w:val="24"/>
        </w:rPr>
      </w:pPr>
    </w:p>
    <w:bookmarkEnd w:id="0"/>
    <w:bookmarkEnd w:id="1"/>
    <w:bookmarkEnd w:id="2"/>
    <w:p w14:paraId="3C6E992E" w14:textId="77777777" w:rsidR="00223C3E" w:rsidRDefault="00223C3E">
      <w:pPr>
        <w:pStyle w:val="TOC1"/>
        <w:tabs>
          <w:tab w:val="right" w:leader="dot" w:pos="9016"/>
        </w:tabs>
        <w:rPr>
          <w:rFonts w:asciiTheme="minorHAnsi" w:hAnsiTheme="minorHAnsi"/>
          <w:shd w:val="clear" w:color="auto" w:fill="E6E6E6"/>
        </w:rPr>
      </w:pPr>
    </w:p>
    <w:p w14:paraId="21AEA9FD" w14:textId="77777777" w:rsidR="00223C3E" w:rsidRDefault="00223C3E">
      <w:pPr>
        <w:pStyle w:val="TOC1"/>
        <w:tabs>
          <w:tab w:val="right" w:leader="dot" w:pos="9016"/>
        </w:tabs>
        <w:rPr>
          <w:rFonts w:asciiTheme="minorHAnsi" w:hAnsiTheme="minorHAnsi"/>
          <w:shd w:val="clear" w:color="auto" w:fill="E6E6E6"/>
        </w:rPr>
      </w:pPr>
    </w:p>
    <w:p w14:paraId="002C6E2B" w14:textId="77777777" w:rsidR="00223C3E" w:rsidRDefault="00223C3E">
      <w:pPr>
        <w:pStyle w:val="TOC1"/>
        <w:tabs>
          <w:tab w:val="right" w:leader="dot" w:pos="9016"/>
        </w:tabs>
        <w:rPr>
          <w:rFonts w:asciiTheme="minorHAnsi" w:hAnsiTheme="minorHAnsi"/>
          <w:shd w:val="clear" w:color="auto" w:fill="E6E6E6"/>
        </w:rPr>
      </w:pPr>
    </w:p>
    <w:p w14:paraId="4BF4503C" w14:textId="29C5B69F" w:rsidR="00223C3E" w:rsidRDefault="00223C3E">
      <w:pPr>
        <w:pStyle w:val="TOC1"/>
        <w:tabs>
          <w:tab w:val="right" w:leader="dot" w:pos="9016"/>
        </w:tabs>
        <w:rPr>
          <w:rFonts w:asciiTheme="minorHAnsi" w:hAnsiTheme="minorHAnsi"/>
          <w:shd w:val="clear" w:color="auto" w:fill="E6E6E6"/>
        </w:rPr>
      </w:pPr>
    </w:p>
    <w:p w14:paraId="20FBBCB1" w14:textId="77777777" w:rsidR="00DE0365" w:rsidRPr="00DE0365" w:rsidRDefault="00DE0365" w:rsidP="00DE0365"/>
    <w:p w14:paraId="6498CA97" w14:textId="77777777" w:rsidR="00223C3E" w:rsidRDefault="00223C3E">
      <w:pPr>
        <w:pStyle w:val="TOC1"/>
        <w:tabs>
          <w:tab w:val="right" w:leader="dot" w:pos="9016"/>
        </w:tabs>
        <w:rPr>
          <w:rFonts w:asciiTheme="minorHAnsi" w:hAnsiTheme="minorHAnsi"/>
          <w:shd w:val="clear" w:color="auto" w:fill="E6E6E6"/>
        </w:rPr>
      </w:pPr>
    </w:p>
    <w:p w14:paraId="3A33EADB" w14:textId="77777777" w:rsidR="00223C3E" w:rsidRDefault="00223C3E">
      <w:pPr>
        <w:pStyle w:val="TOC1"/>
        <w:tabs>
          <w:tab w:val="right" w:leader="dot" w:pos="9016"/>
        </w:tabs>
        <w:rPr>
          <w:rFonts w:asciiTheme="minorHAnsi" w:hAnsiTheme="minorHAnsi"/>
          <w:shd w:val="clear" w:color="auto" w:fill="E6E6E6"/>
        </w:rPr>
      </w:pP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0B08A50F" w14:textId="77777777" w:rsidR="00E73292"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5B0DE14" w14:textId="0821C015" w:rsidR="00E73292"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5768542" w:history="1">
            <w:r w:rsidR="00E73292" w:rsidRPr="00092210">
              <w:rPr>
                <w:rStyle w:val="Hyperlink"/>
                <w:rFonts w:asciiTheme="majorHAnsi" w:hAnsiTheme="majorHAnsi"/>
                <w:noProof/>
              </w:rPr>
              <w:t>1</w:t>
            </w:r>
            <w:r w:rsidR="00E73292">
              <w:rPr>
                <w:rFonts w:asciiTheme="minorHAnsi" w:eastAsiaTheme="minorEastAsia" w:hAnsiTheme="minorHAnsi"/>
                <w:noProof/>
                <w:color w:val="auto"/>
                <w:sz w:val="22"/>
                <w:lang w:eastAsia="en-GB"/>
              </w:rPr>
              <w:tab/>
            </w:r>
            <w:r w:rsidR="00E73292" w:rsidRPr="00092210">
              <w:rPr>
                <w:rStyle w:val="Hyperlink"/>
                <w:rFonts w:cs="Arial"/>
                <w:noProof/>
              </w:rPr>
              <w:t>Introduction</w:t>
            </w:r>
            <w:r w:rsidR="00E73292">
              <w:rPr>
                <w:noProof/>
                <w:webHidden/>
              </w:rPr>
              <w:tab/>
            </w:r>
            <w:r w:rsidR="00E73292">
              <w:rPr>
                <w:noProof/>
                <w:webHidden/>
              </w:rPr>
              <w:fldChar w:fldCharType="begin"/>
            </w:r>
            <w:r w:rsidR="00E73292">
              <w:rPr>
                <w:noProof/>
                <w:webHidden/>
              </w:rPr>
              <w:instrText xml:space="preserve"> PAGEREF _Toc105768542 \h </w:instrText>
            </w:r>
            <w:r w:rsidR="00E73292">
              <w:rPr>
                <w:noProof/>
                <w:webHidden/>
              </w:rPr>
            </w:r>
            <w:r w:rsidR="00E73292">
              <w:rPr>
                <w:noProof/>
                <w:webHidden/>
              </w:rPr>
              <w:fldChar w:fldCharType="separate"/>
            </w:r>
            <w:r w:rsidR="00E73292">
              <w:rPr>
                <w:noProof/>
                <w:webHidden/>
              </w:rPr>
              <w:t>3</w:t>
            </w:r>
            <w:r w:rsidR="00E73292">
              <w:rPr>
                <w:noProof/>
                <w:webHidden/>
              </w:rPr>
              <w:fldChar w:fldCharType="end"/>
            </w:r>
          </w:hyperlink>
        </w:p>
        <w:p w14:paraId="4D4496DB" w14:textId="270B9FE8" w:rsidR="00E73292"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5768543" w:history="1">
            <w:r w:rsidR="00E73292" w:rsidRPr="00092210">
              <w:rPr>
                <w:rStyle w:val="Hyperlink"/>
                <w:rFonts w:asciiTheme="majorHAnsi" w:hAnsiTheme="majorHAnsi"/>
                <w:noProof/>
              </w:rPr>
              <w:t>2</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rPr>
              <w:t>Purpose</w:t>
            </w:r>
            <w:r w:rsidR="00E73292">
              <w:rPr>
                <w:noProof/>
                <w:webHidden/>
              </w:rPr>
              <w:tab/>
            </w:r>
            <w:r w:rsidR="00E73292">
              <w:rPr>
                <w:noProof/>
                <w:webHidden/>
              </w:rPr>
              <w:fldChar w:fldCharType="begin"/>
            </w:r>
            <w:r w:rsidR="00E73292">
              <w:rPr>
                <w:noProof/>
                <w:webHidden/>
              </w:rPr>
              <w:instrText xml:space="preserve"> PAGEREF _Toc105768543 \h </w:instrText>
            </w:r>
            <w:r w:rsidR="00E73292">
              <w:rPr>
                <w:noProof/>
                <w:webHidden/>
              </w:rPr>
            </w:r>
            <w:r w:rsidR="00E73292">
              <w:rPr>
                <w:noProof/>
                <w:webHidden/>
              </w:rPr>
              <w:fldChar w:fldCharType="separate"/>
            </w:r>
            <w:r w:rsidR="00E73292">
              <w:rPr>
                <w:noProof/>
                <w:webHidden/>
              </w:rPr>
              <w:t>3</w:t>
            </w:r>
            <w:r w:rsidR="00E73292">
              <w:rPr>
                <w:noProof/>
                <w:webHidden/>
              </w:rPr>
              <w:fldChar w:fldCharType="end"/>
            </w:r>
          </w:hyperlink>
        </w:p>
        <w:p w14:paraId="5B5C377C" w14:textId="29FC9F5A" w:rsidR="00E73292"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5768544" w:history="1">
            <w:r w:rsidR="00E73292" w:rsidRPr="00092210">
              <w:rPr>
                <w:rStyle w:val="Hyperlink"/>
                <w:rFonts w:asciiTheme="majorHAnsi" w:hAnsiTheme="majorHAnsi"/>
                <w:noProof/>
              </w:rPr>
              <w:t>3</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rPr>
              <w:t>The Acceptance of Gifts</w:t>
            </w:r>
            <w:r w:rsidR="00E73292">
              <w:rPr>
                <w:noProof/>
                <w:webHidden/>
              </w:rPr>
              <w:tab/>
            </w:r>
            <w:r w:rsidR="00E73292">
              <w:rPr>
                <w:noProof/>
                <w:webHidden/>
              </w:rPr>
              <w:fldChar w:fldCharType="begin"/>
            </w:r>
            <w:r w:rsidR="00E73292">
              <w:rPr>
                <w:noProof/>
                <w:webHidden/>
              </w:rPr>
              <w:instrText xml:space="preserve"> PAGEREF _Toc105768544 \h </w:instrText>
            </w:r>
            <w:r w:rsidR="00E73292">
              <w:rPr>
                <w:noProof/>
                <w:webHidden/>
              </w:rPr>
            </w:r>
            <w:r w:rsidR="00E73292">
              <w:rPr>
                <w:noProof/>
                <w:webHidden/>
              </w:rPr>
              <w:fldChar w:fldCharType="separate"/>
            </w:r>
            <w:r w:rsidR="00E73292">
              <w:rPr>
                <w:noProof/>
                <w:webHidden/>
              </w:rPr>
              <w:t>4</w:t>
            </w:r>
            <w:r w:rsidR="00E73292">
              <w:rPr>
                <w:noProof/>
                <w:webHidden/>
              </w:rPr>
              <w:fldChar w:fldCharType="end"/>
            </w:r>
          </w:hyperlink>
        </w:p>
        <w:p w14:paraId="7BC96769" w14:textId="17343E53" w:rsidR="00E73292"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5768545" w:history="1">
            <w:r w:rsidR="00E73292" w:rsidRPr="00092210">
              <w:rPr>
                <w:rStyle w:val="Hyperlink"/>
                <w:rFonts w:asciiTheme="majorHAnsi" w:hAnsiTheme="majorHAnsi"/>
                <w:noProof/>
              </w:rPr>
              <w:t>4</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rPr>
              <w:t>The Acceptance of Hospitality</w:t>
            </w:r>
            <w:r w:rsidR="00E73292">
              <w:rPr>
                <w:noProof/>
                <w:webHidden/>
              </w:rPr>
              <w:tab/>
            </w:r>
            <w:r w:rsidR="00E73292">
              <w:rPr>
                <w:noProof/>
                <w:webHidden/>
              </w:rPr>
              <w:fldChar w:fldCharType="begin"/>
            </w:r>
            <w:r w:rsidR="00E73292">
              <w:rPr>
                <w:noProof/>
                <w:webHidden/>
              </w:rPr>
              <w:instrText xml:space="preserve"> PAGEREF _Toc105768545 \h </w:instrText>
            </w:r>
            <w:r w:rsidR="00E73292">
              <w:rPr>
                <w:noProof/>
                <w:webHidden/>
              </w:rPr>
            </w:r>
            <w:r w:rsidR="00E73292">
              <w:rPr>
                <w:noProof/>
                <w:webHidden/>
              </w:rPr>
              <w:fldChar w:fldCharType="separate"/>
            </w:r>
            <w:r w:rsidR="00E73292">
              <w:rPr>
                <w:noProof/>
                <w:webHidden/>
              </w:rPr>
              <w:t>5</w:t>
            </w:r>
            <w:r w:rsidR="00E73292">
              <w:rPr>
                <w:noProof/>
                <w:webHidden/>
              </w:rPr>
              <w:fldChar w:fldCharType="end"/>
            </w:r>
          </w:hyperlink>
        </w:p>
        <w:p w14:paraId="78911F67" w14:textId="18122CB0" w:rsidR="00E73292"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5768546" w:history="1">
            <w:r w:rsidR="00E73292" w:rsidRPr="00092210">
              <w:rPr>
                <w:rStyle w:val="Hyperlink"/>
                <w:rFonts w:asciiTheme="majorHAnsi" w:hAnsiTheme="majorHAnsi"/>
                <w:noProof/>
                <w:lang w:eastAsia="en-GB"/>
              </w:rPr>
              <w:t>5</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The Acceptance of Other Benefits</w:t>
            </w:r>
            <w:r w:rsidR="00E73292">
              <w:rPr>
                <w:noProof/>
                <w:webHidden/>
              </w:rPr>
              <w:tab/>
            </w:r>
            <w:r w:rsidR="00E73292">
              <w:rPr>
                <w:noProof/>
                <w:webHidden/>
              </w:rPr>
              <w:fldChar w:fldCharType="begin"/>
            </w:r>
            <w:r w:rsidR="00E73292">
              <w:rPr>
                <w:noProof/>
                <w:webHidden/>
              </w:rPr>
              <w:instrText xml:space="preserve"> PAGEREF _Toc105768546 \h </w:instrText>
            </w:r>
            <w:r w:rsidR="00E73292">
              <w:rPr>
                <w:noProof/>
                <w:webHidden/>
              </w:rPr>
            </w:r>
            <w:r w:rsidR="00E73292">
              <w:rPr>
                <w:noProof/>
                <w:webHidden/>
              </w:rPr>
              <w:fldChar w:fldCharType="separate"/>
            </w:r>
            <w:r w:rsidR="00E73292">
              <w:rPr>
                <w:noProof/>
                <w:webHidden/>
              </w:rPr>
              <w:t>6</w:t>
            </w:r>
            <w:r w:rsidR="00E73292">
              <w:rPr>
                <w:noProof/>
                <w:webHidden/>
              </w:rPr>
              <w:fldChar w:fldCharType="end"/>
            </w:r>
          </w:hyperlink>
        </w:p>
        <w:p w14:paraId="726EA0C9" w14:textId="1EB5A832" w:rsidR="00E73292"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5768547" w:history="1">
            <w:r w:rsidR="00E73292" w:rsidRPr="00092210">
              <w:rPr>
                <w:rStyle w:val="Hyperlink"/>
                <w:rFonts w:asciiTheme="majorHAnsi" w:hAnsiTheme="majorHAnsi"/>
                <w:noProof/>
                <w:lang w:eastAsia="en-GB"/>
              </w:rPr>
              <w:t>6</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The Provision of Gifts or Hospitality Overview</w:t>
            </w:r>
            <w:r w:rsidR="00E73292">
              <w:rPr>
                <w:noProof/>
                <w:webHidden/>
              </w:rPr>
              <w:tab/>
            </w:r>
            <w:r w:rsidR="00E73292">
              <w:rPr>
                <w:noProof/>
                <w:webHidden/>
              </w:rPr>
              <w:fldChar w:fldCharType="begin"/>
            </w:r>
            <w:r w:rsidR="00E73292">
              <w:rPr>
                <w:noProof/>
                <w:webHidden/>
              </w:rPr>
              <w:instrText xml:space="preserve"> PAGEREF _Toc105768547 \h </w:instrText>
            </w:r>
            <w:r w:rsidR="00E73292">
              <w:rPr>
                <w:noProof/>
                <w:webHidden/>
              </w:rPr>
            </w:r>
            <w:r w:rsidR="00E73292">
              <w:rPr>
                <w:noProof/>
                <w:webHidden/>
              </w:rPr>
              <w:fldChar w:fldCharType="separate"/>
            </w:r>
            <w:r w:rsidR="00E73292">
              <w:rPr>
                <w:noProof/>
                <w:webHidden/>
              </w:rPr>
              <w:t>6</w:t>
            </w:r>
            <w:r w:rsidR="00E73292">
              <w:rPr>
                <w:noProof/>
                <w:webHidden/>
              </w:rPr>
              <w:fldChar w:fldCharType="end"/>
            </w:r>
          </w:hyperlink>
        </w:p>
        <w:p w14:paraId="191B2E4A" w14:textId="60DE737F" w:rsidR="00E73292"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5768548" w:history="1">
            <w:r w:rsidR="00E73292" w:rsidRPr="00092210">
              <w:rPr>
                <w:rStyle w:val="Hyperlink"/>
                <w:rFonts w:asciiTheme="majorHAnsi" w:hAnsiTheme="majorHAnsi"/>
                <w:noProof/>
                <w:lang w:eastAsia="en-GB"/>
              </w:rPr>
              <w:t>7</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The Provision of Gifts</w:t>
            </w:r>
            <w:r w:rsidR="00E73292">
              <w:rPr>
                <w:noProof/>
                <w:webHidden/>
              </w:rPr>
              <w:tab/>
            </w:r>
            <w:r w:rsidR="00E73292">
              <w:rPr>
                <w:noProof/>
                <w:webHidden/>
              </w:rPr>
              <w:fldChar w:fldCharType="begin"/>
            </w:r>
            <w:r w:rsidR="00E73292">
              <w:rPr>
                <w:noProof/>
                <w:webHidden/>
              </w:rPr>
              <w:instrText xml:space="preserve"> PAGEREF _Toc105768548 \h </w:instrText>
            </w:r>
            <w:r w:rsidR="00E73292">
              <w:rPr>
                <w:noProof/>
                <w:webHidden/>
              </w:rPr>
            </w:r>
            <w:r w:rsidR="00E73292">
              <w:rPr>
                <w:noProof/>
                <w:webHidden/>
              </w:rPr>
              <w:fldChar w:fldCharType="separate"/>
            </w:r>
            <w:r w:rsidR="00E73292">
              <w:rPr>
                <w:noProof/>
                <w:webHidden/>
              </w:rPr>
              <w:t>6</w:t>
            </w:r>
            <w:r w:rsidR="00E73292">
              <w:rPr>
                <w:noProof/>
                <w:webHidden/>
              </w:rPr>
              <w:fldChar w:fldCharType="end"/>
            </w:r>
          </w:hyperlink>
        </w:p>
        <w:p w14:paraId="42CB9CAE" w14:textId="33F43289" w:rsidR="00E73292"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5768549" w:history="1">
            <w:r w:rsidR="00E73292" w:rsidRPr="00092210">
              <w:rPr>
                <w:rStyle w:val="Hyperlink"/>
                <w:rFonts w:asciiTheme="majorHAnsi" w:hAnsiTheme="majorHAnsi"/>
                <w:noProof/>
                <w:lang w:eastAsia="en-GB"/>
              </w:rPr>
              <w:t>8</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The Provision of Hospitality</w:t>
            </w:r>
            <w:r w:rsidR="00E73292">
              <w:rPr>
                <w:noProof/>
                <w:webHidden/>
              </w:rPr>
              <w:tab/>
            </w:r>
            <w:r w:rsidR="00E73292">
              <w:rPr>
                <w:noProof/>
                <w:webHidden/>
              </w:rPr>
              <w:fldChar w:fldCharType="begin"/>
            </w:r>
            <w:r w:rsidR="00E73292">
              <w:rPr>
                <w:noProof/>
                <w:webHidden/>
              </w:rPr>
              <w:instrText xml:space="preserve"> PAGEREF _Toc105768549 \h </w:instrText>
            </w:r>
            <w:r w:rsidR="00E73292">
              <w:rPr>
                <w:noProof/>
                <w:webHidden/>
              </w:rPr>
            </w:r>
            <w:r w:rsidR="00E73292">
              <w:rPr>
                <w:noProof/>
                <w:webHidden/>
              </w:rPr>
              <w:fldChar w:fldCharType="separate"/>
            </w:r>
            <w:r w:rsidR="00E73292">
              <w:rPr>
                <w:noProof/>
                <w:webHidden/>
              </w:rPr>
              <w:t>7</w:t>
            </w:r>
            <w:r w:rsidR="00E73292">
              <w:rPr>
                <w:noProof/>
                <w:webHidden/>
              </w:rPr>
              <w:fldChar w:fldCharType="end"/>
            </w:r>
          </w:hyperlink>
        </w:p>
        <w:p w14:paraId="1846AA36" w14:textId="6C56F7A1" w:rsidR="00E73292"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5768550" w:history="1">
            <w:r w:rsidR="00E73292" w:rsidRPr="00092210">
              <w:rPr>
                <w:rStyle w:val="Hyperlink"/>
                <w:rFonts w:asciiTheme="majorHAnsi" w:hAnsiTheme="majorHAnsi"/>
                <w:noProof/>
                <w:lang w:eastAsia="en-GB"/>
              </w:rPr>
              <w:t>9</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External Hospitality</w:t>
            </w:r>
            <w:r w:rsidR="00E73292">
              <w:rPr>
                <w:noProof/>
                <w:webHidden/>
              </w:rPr>
              <w:tab/>
            </w:r>
            <w:r w:rsidR="00E73292">
              <w:rPr>
                <w:noProof/>
                <w:webHidden/>
              </w:rPr>
              <w:fldChar w:fldCharType="begin"/>
            </w:r>
            <w:r w:rsidR="00E73292">
              <w:rPr>
                <w:noProof/>
                <w:webHidden/>
              </w:rPr>
              <w:instrText xml:space="preserve"> PAGEREF _Toc105768550 \h </w:instrText>
            </w:r>
            <w:r w:rsidR="00E73292">
              <w:rPr>
                <w:noProof/>
                <w:webHidden/>
              </w:rPr>
            </w:r>
            <w:r w:rsidR="00E73292">
              <w:rPr>
                <w:noProof/>
                <w:webHidden/>
              </w:rPr>
              <w:fldChar w:fldCharType="separate"/>
            </w:r>
            <w:r w:rsidR="00E73292">
              <w:rPr>
                <w:noProof/>
                <w:webHidden/>
              </w:rPr>
              <w:t>7</w:t>
            </w:r>
            <w:r w:rsidR="00E73292">
              <w:rPr>
                <w:noProof/>
                <w:webHidden/>
              </w:rPr>
              <w:fldChar w:fldCharType="end"/>
            </w:r>
          </w:hyperlink>
        </w:p>
        <w:p w14:paraId="69FC9BC7" w14:textId="0C036583"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51" w:history="1">
            <w:r w:rsidR="00E73292" w:rsidRPr="00092210">
              <w:rPr>
                <w:rStyle w:val="Hyperlink"/>
                <w:rFonts w:asciiTheme="majorHAnsi" w:hAnsiTheme="majorHAnsi"/>
                <w:noProof/>
                <w:lang w:eastAsia="en-GB"/>
              </w:rPr>
              <w:t>10</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Internal Hospitality</w:t>
            </w:r>
            <w:r w:rsidR="00E73292">
              <w:rPr>
                <w:noProof/>
                <w:webHidden/>
              </w:rPr>
              <w:tab/>
            </w:r>
            <w:r w:rsidR="00E73292">
              <w:rPr>
                <w:noProof/>
                <w:webHidden/>
              </w:rPr>
              <w:fldChar w:fldCharType="begin"/>
            </w:r>
            <w:r w:rsidR="00E73292">
              <w:rPr>
                <w:noProof/>
                <w:webHidden/>
              </w:rPr>
              <w:instrText xml:space="preserve"> PAGEREF _Toc105768551 \h </w:instrText>
            </w:r>
            <w:r w:rsidR="00E73292">
              <w:rPr>
                <w:noProof/>
                <w:webHidden/>
              </w:rPr>
            </w:r>
            <w:r w:rsidR="00E73292">
              <w:rPr>
                <w:noProof/>
                <w:webHidden/>
              </w:rPr>
              <w:fldChar w:fldCharType="separate"/>
            </w:r>
            <w:r w:rsidR="00E73292">
              <w:rPr>
                <w:noProof/>
                <w:webHidden/>
              </w:rPr>
              <w:t>8</w:t>
            </w:r>
            <w:r w:rsidR="00E73292">
              <w:rPr>
                <w:noProof/>
                <w:webHidden/>
              </w:rPr>
              <w:fldChar w:fldCharType="end"/>
            </w:r>
          </w:hyperlink>
        </w:p>
        <w:p w14:paraId="1AF10A0C" w14:textId="23127435"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52" w:history="1">
            <w:r w:rsidR="00E73292" w:rsidRPr="00092210">
              <w:rPr>
                <w:rStyle w:val="Hyperlink"/>
                <w:rFonts w:asciiTheme="majorHAnsi" w:hAnsiTheme="majorHAnsi"/>
                <w:noProof/>
                <w:lang w:eastAsia="en-GB"/>
              </w:rPr>
              <w:t>11</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Providing University Specific Events</w:t>
            </w:r>
            <w:r w:rsidR="00E73292">
              <w:rPr>
                <w:noProof/>
                <w:webHidden/>
              </w:rPr>
              <w:tab/>
            </w:r>
            <w:r w:rsidR="00E73292">
              <w:rPr>
                <w:noProof/>
                <w:webHidden/>
              </w:rPr>
              <w:fldChar w:fldCharType="begin"/>
            </w:r>
            <w:r w:rsidR="00E73292">
              <w:rPr>
                <w:noProof/>
                <w:webHidden/>
              </w:rPr>
              <w:instrText xml:space="preserve"> PAGEREF _Toc105768552 \h </w:instrText>
            </w:r>
            <w:r w:rsidR="00E73292">
              <w:rPr>
                <w:noProof/>
                <w:webHidden/>
              </w:rPr>
            </w:r>
            <w:r w:rsidR="00E73292">
              <w:rPr>
                <w:noProof/>
                <w:webHidden/>
              </w:rPr>
              <w:fldChar w:fldCharType="separate"/>
            </w:r>
            <w:r w:rsidR="00E73292">
              <w:rPr>
                <w:noProof/>
                <w:webHidden/>
              </w:rPr>
              <w:t>8</w:t>
            </w:r>
            <w:r w:rsidR="00E73292">
              <w:rPr>
                <w:noProof/>
                <w:webHidden/>
              </w:rPr>
              <w:fldChar w:fldCharType="end"/>
            </w:r>
          </w:hyperlink>
        </w:p>
        <w:p w14:paraId="2C1B1F4A" w14:textId="76211819"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53" w:history="1">
            <w:r w:rsidR="00E73292" w:rsidRPr="00092210">
              <w:rPr>
                <w:rStyle w:val="Hyperlink"/>
                <w:rFonts w:asciiTheme="majorHAnsi" w:hAnsiTheme="majorHAnsi"/>
                <w:noProof/>
                <w:lang w:eastAsia="en-GB"/>
              </w:rPr>
              <w:t>12</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Provision in Other Circumstances</w:t>
            </w:r>
            <w:r w:rsidR="00E73292">
              <w:rPr>
                <w:noProof/>
                <w:webHidden/>
              </w:rPr>
              <w:tab/>
            </w:r>
            <w:r w:rsidR="00E73292">
              <w:rPr>
                <w:noProof/>
                <w:webHidden/>
              </w:rPr>
              <w:fldChar w:fldCharType="begin"/>
            </w:r>
            <w:r w:rsidR="00E73292">
              <w:rPr>
                <w:noProof/>
                <w:webHidden/>
              </w:rPr>
              <w:instrText xml:space="preserve"> PAGEREF _Toc105768553 \h </w:instrText>
            </w:r>
            <w:r w:rsidR="00E73292">
              <w:rPr>
                <w:noProof/>
                <w:webHidden/>
              </w:rPr>
            </w:r>
            <w:r w:rsidR="00E73292">
              <w:rPr>
                <w:noProof/>
                <w:webHidden/>
              </w:rPr>
              <w:fldChar w:fldCharType="separate"/>
            </w:r>
            <w:r w:rsidR="00E73292">
              <w:rPr>
                <w:noProof/>
                <w:webHidden/>
              </w:rPr>
              <w:t>8</w:t>
            </w:r>
            <w:r w:rsidR="00E73292">
              <w:rPr>
                <w:noProof/>
                <w:webHidden/>
              </w:rPr>
              <w:fldChar w:fldCharType="end"/>
            </w:r>
          </w:hyperlink>
        </w:p>
        <w:p w14:paraId="278C24D0" w14:textId="61F03EDE"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54" w:history="1">
            <w:r w:rsidR="00E73292" w:rsidRPr="00092210">
              <w:rPr>
                <w:rStyle w:val="Hyperlink"/>
                <w:rFonts w:asciiTheme="majorHAnsi" w:hAnsiTheme="majorHAnsi"/>
                <w:noProof/>
              </w:rPr>
              <w:t>13</w:t>
            </w:r>
            <w:r w:rsidR="00E73292">
              <w:rPr>
                <w:rFonts w:asciiTheme="minorHAnsi" w:eastAsiaTheme="minorEastAsia" w:hAnsiTheme="minorHAnsi"/>
                <w:noProof/>
                <w:color w:val="auto"/>
                <w:sz w:val="22"/>
                <w:lang w:eastAsia="en-GB"/>
              </w:rPr>
              <w:tab/>
            </w:r>
            <w:r w:rsidR="00E73292" w:rsidRPr="00092210">
              <w:rPr>
                <w:rStyle w:val="Hyperlink"/>
                <w:rFonts w:cs="Arial"/>
                <w:noProof/>
              </w:rPr>
              <w:t>Authorising the Acceptance of Offers &amp; Provision of Offers of Gifts and Hospitality</w:t>
            </w:r>
            <w:r w:rsidR="00E73292">
              <w:rPr>
                <w:noProof/>
                <w:webHidden/>
              </w:rPr>
              <w:tab/>
            </w:r>
            <w:r w:rsidR="00E73292">
              <w:rPr>
                <w:noProof/>
                <w:webHidden/>
              </w:rPr>
              <w:fldChar w:fldCharType="begin"/>
            </w:r>
            <w:r w:rsidR="00E73292">
              <w:rPr>
                <w:noProof/>
                <w:webHidden/>
              </w:rPr>
              <w:instrText xml:space="preserve"> PAGEREF _Toc105768554 \h </w:instrText>
            </w:r>
            <w:r w:rsidR="00E73292">
              <w:rPr>
                <w:noProof/>
                <w:webHidden/>
              </w:rPr>
            </w:r>
            <w:r w:rsidR="00E73292">
              <w:rPr>
                <w:noProof/>
                <w:webHidden/>
              </w:rPr>
              <w:fldChar w:fldCharType="separate"/>
            </w:r>
            <w:r w:rsidR="00E73292">
              <w:rPr>
                <w:noProof/>
                <w:webHidden/>
              </w:rPr>
              <w:t>8</w:t>
            </w:r>
            <w:r w:rsidR="00E73292">
              <w:rPr>
                <w:noProof/>
                <w:webHidden/>
              </w:rPr>
              <w:fldChar w:fldCharType="end"/>
            </w:r>
          </w:hyperlink>
        </w:p>
        <w:p w14:paraId="466D0B9D" w14:textId="299AEC39"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55" w:history="1">
            <w:r w:rsidR="00E73292" w:rsidRPr="00092210">
              <w:rPr>
                <w:rStyle w:val="Hyperlink"/>
                <w:rFonts w:asciiTheme="majorHAnsi" w:hAnsiTheme="majorHAnsi"/>
                <w:noProof/>
                <w:lang w:eastAsia="en-GB"/>
              </w:rPr>
              <w:t>14</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The Gifts and Hospitality Registers</w:t>
            </w:r>
            <w:r w:rsidR="00E73292">
              <w:rPr>
                <w:noProof/>
                <w:webHidden/>
              </w:rPr>
              <w:tab/>
            </w:r>
            <w:r w:rsidR="00E73292">
              <w:rPr>
                <w:noProof/>
                <w:webHidden/>
              </w:rPr>
              <w:fldChar w:fldCharType="begin"/>
            </w:r>
            <w:r w:rsidR="00E73292">
              <w:rPr>
                <w:noProof/>
                <w:webHidden/>
              </w:rPr>
              <w:instrText xml:space="preserve"> PAGEREF _Toc105768555 \h </w:instrText>
            </w:r>
            <w:r w:rsidR="00E73292">
              <w:rPr>
                <w:noProof/>
                <w:webHidden/>
              </w:rPr>
            </w:r>
            <w:r w:rsidR="00E73292">
              <w:rPr>
                <w:noProof/>
                <w:webHidden/>
              </w:rPr>
              <w:fldChar w:fldCharType="separate"/>
            </w:r>
            <w:r w:rsidR="00E73292">
              <w:rPr>
                <w:noProof/>
                <w:webHidden/>
              </w:rPr>
              <w:t>9</w:t>
            </w:r>
            <w:r w:rsidR="00E73292">
              <w:rPr>
                <w:noProof/>
                <w:webHidden/>
              </w:rPr>
              <w:fldChar w:fldCharType="end"/>
            </w:r>
          </w:hyperlink>
        </w:p>
        <w:p w14:paraId="60636DE2" w14:textId="31CE278C"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56" w:history="1">
            <w:r w:rsidR="00E73292" w:rsidRPr="00092210">
              <w:rPr>
                <w:rStyle w:val="Hyperlink"/>
                <w:rFonts w:asciiTheme="majorHAnsi" w:hAnsiTheme="majorHAnsi"/>
                <w:noProof/>
                <w:lang w:eastAsia="en-GB"/>
              </w:rPr>
              <w:t>15</w:t>
            </w:r>
            <w:r w:rsidR="00E73292">
              <w:rPr>
                <w:rFonts w:asciiTheme="minorHAnsi" w:eastAsiaTheme="minorEastAsia" w:hAnsiTheme="minorHAnsi"/>
                <w:noProof/>
                <w:color w:val="auto"/>
                <w:sz w:val="22"/>
                <w:lang w:eastAsia="en-GB"/>
              </w:rPr>
              <w:tab/>
            </w:r>
            <w:r w:rsidR="00E73292" w:rsidRPr="00092210">
              <w:rPr>
                <w:rStyle w:val="Hyperlink"/>
                <w:rFonts w:cs="Arial"/>
                <w:noProof/>
              </w:rPr>
              <w:t>Roles and Responsibilities</w:t>
            </w:r>
            <w:r w:rsidR="00E73292">
              <w:rPr>
                <w:noProof/>
                <w:webHidden/>
              </w:rPr>
              <w:tab/>
            </w:r>
            <w:r w:rsidR="00E73292">
              <w:rPr>
                <w:noProof/>
                <w:webHidden/>
              </w:rPr>
              <w:fldChar w:fldCharType="begin"/>
            </w:r>
            <w:r w:rsidR="00E73292">
              <w:rPr>
                <w:noProof/>
                <w:webHidden/>
              </w:rPr>
              <w:instrText xml:space="preserve"> PAGEREF _Toc105768556 \h </w:instrText>
            </w:r>
            <w:r w:rsidR="00E73292">
              <w:rPr>
                <w:noProof/>
                <w:webHidden/>
              </w:rPr>
            </w:r>
            <w:r w:rsidR="00E73292">
              <w:rPr>
                <w:noProof/>
                <w:webHidden/>
              </w:rPr>
              <w:fldChar w:fldCharType="separate"/>
            </w:r>
            <w:r w:rsidR="00E73292">
              <w:rPr>
                <w:noProof/>
                <w:webHidden/>
              </w:rPr>
              <w:t>9</w:t>
            </w:r>
            <w:r w:rsidR="00E73292">
              <w:rPr>
                <w:noProof/>
                <w:webHidden/>
              </w:rPr>
              <w:fldChar w:fldCharType="end"/>
            </w:r>
          </w:hyperlink>
        </w:p>
        <w:p w14:paraId="617B6DDC" w14:textId="4A3AF46E"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57" w:history="1">
            <w:r w:rsidR="00E73292" w:rsidRPr="00092210">
              <w:rPr>
                <w:rStyle w:val="Hyperlink"/>
                <w:rFonts w:asciiTheme="majorHAnsi" w:hAnsiTheme="majorHAnsi"/>
                <w:noProof/>
              </w:rPr>
              <w:t>16</w:t>
            </w:r>
            <w:r w:rsidR="00E73292">
              <w:rPr>
                <w:rFonts w:asciiTheme="minorHAnsi" w:eastAsiaTheme="minorEastAsia" w:hAnsiTheme="minorHAnsi"/>
                <w:noProof/>
                <w:color w:val="auto"/>
                <w:sz w:val="22"/>
                <w:lang w:eastAsia="en-GB"/>
              </w:rPr>
              <w:tab/>
            </w:r>
            <w:r w:rsidR="00E73292" w:rsidRPr="00092210">
              <w:rPr>
                <w:rStyle w:val="Hyperlink"/>
                <w:rFonts w:cs="Arial"/>
                <w:noProof/>
              </w:rPr>
              <w:t>Related Policies and Procedures</w:t>
            </w:r>
            <w:r w:rsidR="00E73292">
              <w:rPr>
                <w:noProof/>
                <w:webHidden/>
              </w:rPr>
              <w:tab/>
            </w:r>
            <w:r w:rsidR="00E73292">
              <w:rPr>
                <w:noProof/>
                <w:webHidden/>
              </w:rPr>
              <w:fldChar w:fldCharType="begin"/>
            </w:r>
            <w:r w:rsidR="00E73292">
              <w:rPr>
                <w:noProof/>
                <w:webHidden/>
              </w:rPr>
              <w:instrText xml:space="preserve"> PAGEREF _Toc105768557 \h </w:instrText>
            </w:r>
            <w:r w:rsidR="00E73292">
              <w:rPr>
                <w:noProof/>
                <w:webHidden/>
              </w:rPr>
            </w:r>
            <w:r w:rsidR="00E73292">
              <w:rPr>
                <w:noProof/>
                <w:webHidden/>
              </w:rPr>
              <w:fldChar w:fldCharType="separate"/>
            </w:r>
            <w:r w:rsidR="00E73292">
              <w:rPr>
                <w:noProof/>
                <w:webHidden/>
              </w:rPr>
              <w:t>9</w:t>
            </w:r>
            <w:r w:rsidR="00E73292">
              <w:rPr>
                <w:noProof/>
                <w:webHidden/>
              </w:rPr>
              <w:fldChar w:fldCharType="end"/>
            </w:r>
          </w:hyperlink>
        </w:p>
        <w:p w14:paraId="57328D4D" w14:textId="71C43B83"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58" w:history="1">
            <w:r w:rsidR="00E73292" w:rsidRPr="00092210">
              <w:rPr>
                <w:rStyle w:val="Hyperlink"/>
                <w:rFonts w:asciiTheme="majorHAnsi" w:hAnsiTheme="majorHAnsi"/>
                <w:noProof/>
              </w:rPr>
              <w:t>17</w:t>
            </w:r>
            <w:r w:rsidR="00E73292">
              <w:rPr>
                <w:rFonts w:asciiTheme="minorHAnsi" w:eastAsiaTheme="minorEastAsia" w:hAnsiTheme="minorHAnsi"/>
                <w:noProof/>
                <w:color w:val="auto"/>
                <w:sz w:val="22"/>
                <w:lang w:eastAsia="en-GB"/>
              </w:rPr>
              <w:tab/>
            </w:r>
            <w:r w:rsidR="00E73292" w:rsidRPr="00092210">
              <w:rPr>
                <w:rStyle w:val="Hyperlink"/>
                <w:rFonts w:cs="Arial"/>
                <w:noProof/>
              </w:rPr>
              <w:t>Review and Approval</w:t>
            </w:r>
            <w:r w:rsidR="00E73292">
              <w:rPr>
                <w:noProof/>
                <w:webHidden/>
              </w:rPr>
              <w:tab/>
            </w:r>
            <w:r w:rsidR="00E73292">
              <w:rPr>
                <w:noProof/>
                <w:webHidden/>
              </w:rPr>
              <w:fldChar w:fldCharType="begin"/>
            </w:r>
            <w:r w:rsidR="00E73292">
              <w:rPr>
                <w:noProof/>
                <w:webHidden/>
              </w:rPr>
              <w:instrText xml:space="preserve"> PAGEREF _Toc105768558 \h </w:instrText>
            </w:r>
            <w:r w:rsidR="00E73292">
              <w:rPr>
                <w:noProof/>
                <w:webHidden/>
              </w:rPr>
            </w:r>
            <w:r w:rsidR="00E73292">
              <w:rPr>
                <w:noProof/>
                <w:webHidden/>
              </w:rPr>
              <w:fldChar w:fldCharType="separate"/>
            </w:r>
            <w:r w:rsidR="00E73292">
              <w:rPr>
                <w:noProof/>
                <w:webHidden/>
              </w:rPr>
              <w:t>10</w:t>
            </w:r>
            <w:r w:rsidR="00E73292">
              <w:rPr>
                <w:noProof/>
                <w:webHidden/>
              </w:rPr>
              <w:fldChar w:fldCharType="end"/>
            </w:r>
          </w:hyperlink>
        </w:p>
        <w:p w14:paraId="4963B0E4" w14:textId="30BFFC4A"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59" w:history="1">
            <w:r w:rsidR="00E73292" w:rsidRPr="00092210">
              <w:rPr>
                <w:rStyle w:val="Hyperlink"/>
                <w:rFonts w:asciiTheme="majorHAnsi" w:hAnsiTheme="majorHAnsi"/>
                <w:noProof/>
                <w:lang w:eastAsia="en-GB"/>
              </w:rPr>
              <w:t>18</w:t>
            </w:r>
            <w:r w:rsidR="00E73292">
              <w:rPr>
                <w:rFonts w:asciiTheme="minorHAnsi" w:eastAsiaTheme="minorEastAsia" w:hAnsiTheme="minorHAnsi"/>
                <w:noProof/>
                <w:color w:val="auto"/>
                <w:sz w:val="22"/>
                <w:lang w:eastAsia="en-GB"/>
              </w:rPr>
              <w:tab/>
            </w:r>
            <w:r w:rsidR="00E73292" w:rsidRPr="00092210">
              <w:rPr>
                <w:rStyle w:val="Hyperlink"/>
                <w:rFonts w:eastAsia="Times New Roman" w:cs="Arial"/>
                <w:noProof/>
                <w:lang w:eastAsia="en-GB"/>
              </w:rPr>
              <w:t>Annex 1 – The Seven Principles of Public Life</w:t>
            </w:r>
            <w:r w:rsidR="00E73292">
              <w:rPr>
                <w:noProof/>
                <w:webHidden/>
              </w:rPr>
              <w:tab/>
            </w:r>
            <w:r w:rsidR="00E73292">
              <w:rPr>
                <w:noProof/>
                <w:webHidden/>
              </w:rPr>
              <w:fldChar w:fldCharType="begin"/>
            </w:r>
            <w:r w:rsidR="00E73292">
              <w:rPr>
                <w:noProof/>
                <w:webHidden/>
              </w:rPr>
              <w:instrText xml:space="preserve"> PAGEREF _Toc105768559 \h </w:instrText>
            </w:r>
            <w:r w:rsidR="00E73292">
              <w:rPr>
                <w:noProof/>
                <w:webHidden/>
              </w:rPr>
            </w:r>
            <w:r w:rsidR="00E73292">
              <w:rPr>
                <w:noProof/>
                <w:webHidden/>
              </w:rPr>
              <w:fldChar w:fldCharType="separate"/>
            </w:r>
            <w:r w:rsidR="00E73292">
              <w:rPr>
                <w:noProof/>
                <w:webHidden/>
              </w:rPr>
              <w:t>11</w:t>
            </w:r>
            <w:r w:rsidR="00E73292">
              <w:rPr>
                <w:noProof/>
                <w:webHidden/>
              </w:rPr>
              <w:fldChar w:fldCharType="end"/>
            </w:r>
          </w:hyperlink>
        </w:p>
        <w:p w14:paraId="10860694" w14:textId="7B2402A5"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60" w:history="1">
            <w:r w:rsidR="00E73292" w:rsidRPr="00092210">
              <w:rPr>
                <w:rStyle w:val="Hyperlink"/>
                <w:rFonts w:asciiTheme="majorHAnsi" w:hAnsiTheme="majorHAnsi"/>
                <w:noProof/>
                <w:lang w:eastAsia="en-GB"/>
              </w:rPr>
              <w:t>19</w:t>
            </w:r>
            <w:r w:rsidR="00E73292">
              <w:rPr>
                <w:rFonts w:asciiTheme="minorHAnsi" w:eastAsiaTheme="minorEastAsia" w:hAnsiTheme="minorHAnsi"/>
                <w:noProof/>
                <w:color w:val="auto"/>
                <w:sz w:val="22"/>
                <w:lang w:eastAsia="en-GB"/>
              </w:rPr>
              <w:tab/>
            </w:r>
            <w:r w:rsidR="00E73292" w:rsidRPr="00092210">
              <w:rPr>
                <w:rStyle w:val="Hyperlink"/>
                <w:rFonts w:eastAsia="Times New Roman"/>
                <w:noProof/>
                <w:lang w:eastAsia="en-GB"/>
              </w:rPr>
              <w:t>Annex 2: Annual Gifts and Hospitality Offers Received Declaration Form</w:t>
            </w:r>
            <w:r w:rsidR="00E73292">
              <w:rPr>
                <w:noProof/>
                <w:webHidden/>
              </w:rPr>
              <w:tab/>
            </w:r>
            <w:r w:rsidR="00E73292">
              <w:rPr>
                <w:noProof/>
                <w:webHidden/>
              </w:rPr>
              <w:fldChar w:fldCharType="begin"/>
            </w:r>
            <w:r w:rsidR="00E73292">
              <w:rPr>
                <w:noProof/>
                <w:webHidden/>
              </w:rPr>
              <w:instrText xml:space="preserve"> PAGEREF _Toc105768560 \h </w:instrText>
            </w:r>
            <w:r w:rsidR="00E73292">
              <w:rPr>
                <w:noProof/>
                <w:webHidden/>
              </w:rPr>
            </w:r>
            <w:r w:rsidR="00E73292">
              <w:rPr>
                <w:noProof/>
                <w:webHidden/>
              </w:rPr>
              <w:fldChar w:fldCharType="separate"/>
            </w:r>
            <w:r w:rsidR="00E73292">
              <w:rPr>
                <w:noProof/>
                <w:webHidden/>
              </w:rPr>
              <w:t>12</w:t>
            </w:r>
            <w:r w:rsidR="00E73292">
              <w:rPr>
                <w:noProof/>
                <w:webHidden/>
              </w:rPr>
              <w:fldChar w:fldCharType="end"/>
            </w:r>
          </w:hyperlink>
        </w:p>
        <w:p w14:paraId="00B716E3" w14:textId="78BB57EC" w:rsidR="00E73292" w:rsidRDefault="00000000">
          <w:pPr>
            <w:pStyle w:val="TOC1"/>
            <w:tabs>
              <w:tab w:val="left" w:pos="660"/>
              <w:tab w:val="right" w:leader="dot" w:pos="9016"/>
            </w:tabs>
            <w:rPr>
              <w:rFonts w:asciiTheme="minorHAnsi" w:eastAsiaTheme="minorEastAsia" w:hAnsiTheme="minorHAnsi"/>
              <w:noProof/>
              <w:color w:val="auto"/>
              <w:sz w:val="22"/>
              <w:lang w:eastAsia="en-GB"/>
            </w:rPr>
          </w:pPr>
          <w:hyperlink w:anchor="_Toc105768561" w:history="1">
            <w:r w:rsidR="00E73292" w:rsidRPr="00092210">
              <w:rPr>
                <w:rStyle w:val="Hyperlink"/>
                <w:rFonts w:asciiTheme="majorHAnsi" w:hAnsiTheme="majorHAnsi"/>
                <w:noProof/>
                <w:lang w:eastAsia="en-GB"/>
              </w:rPr>
              <w:t>20</w:t>
            </w:r>
            <w:r w:rsidR="00E73292">
              <w:rPr>
                <w:rFonts w:asciiTheme="minorHAnsi" w:eastAsiaTheme="minorEastAsia" w:hAnsiTheme="minorHAnsi"/>
                <w:noProof/>
                <w:color w:val="auto"/>
                <w:sz w:val="22"/>
                <w:lang w:eastAsia="en-GB"/>
              </w:rPr>
              <w:tab/>
            </w:r>
            <w:r w:rsidR="00E73292" w:rsidRPr="00092210">
              <w:rPr>
                <w:rStyle w:val="Hyperlink"/>
                <w:rFonts w:eastAsia="Times New Roman"/>
                <w:noProof/>
                <w:lang w:eastAsia="en-GB"/>
              </w:rPr>
              <w:t>Annex 3: Annual Gifts and Hospitality Offers Provided Declaration Form</w:t>
            </w:r>
            <w:r w:rsidR="00E73292">
              <w:rPr>
                <w:noProof/>
                <w:webHidden/>
              </w:rPr>
              <w:tab/>
            </w:r>
            <w:r w:rsidR="00E73292">
              <w:rPr>
                <w:noProof/>
                <w:webHidden/>
              </w:rPr>
              <w:fldChar w:fldCharType="begin"/>
            </w:r>
            <w:r w:rsidR="00E73292">
              <w:rPr>
                <w:noProof/>
                <w:webHidden/>
              </w:rPr>
              <w:instrText xml:space="preserve"> PAGEREF _Toc105768561 \h </w:instrText>
            </w:r>
            <w:r w:rsidR="00E73292">
              <w:rPr>
                <w:noProof/>
                <w:webHidden/>
              </w:rPr>
            </w:r>
            <w:r w:rsidR="00E73292">
              <w:rPr>
                <w:noProof/>
                <w:webHidden/>
              </w:rPr>
              <w:fldChar w:fldCharType="separate"/>
            </w:r>
            <w:r w:rsidR="00E73292">
              <w:rPr>
                <w:noProof/>
                <w:webHidden/>
              </w:rPr>
              <w:t>13</w:t>
            </w:r>
            <w:r w:rsidR="00E73292">
              <w:rPr>
                <w:noProof/>
                <w:webHidden/>
              </w:rPr>
              <w:fldChar w:fldCharType="end"/>
            </w:r>
          </w:hyperlink>
        </w:p>
        <w:p w14:paraId="246752F0" w14:textId="74F2EEA2" w:rsidR="00176A6B" w:rsidRDefault="00176A6B">
          <w:r w:rsidRPr="00A10647">
            <w:rPr>
              <w:color w:val="2B579A"/>
              <w:szCs w:val="24"/>
              <w:shd w:val="clear" w:color="auto" w:fill="E6E6E6"/>
            </w:rPr>
            <w:fldChar w:fldCharType="end"/>
          </w:r>
        </w:p>
      </w:sdtContent>
    </w:sdt>
    <w:p w14:paraId="5E33D227" w14:textId="36CC76EF" w:rsidR="00223C3E" w:rsidRPr="00223C3E" w:rsidRDefault="00CB5D44" w:rsidP="00223C3E">
      <w:r>
        <w:br w:type="page"/>
      </w:r>
    </w:p>
    <w:p w14:paraId="1C0B69F9" w14:textId="239A3AB5" w:rsidR="009B785C" w:rsidRPr="009E2463" w:rsidRDefault="00EA69F4" w:rsidP="00553169">
      <w:pPr>
        <w:pStyle w:val="Heading1"/>
        <w:jc w:val="both"/>
        <w:rPr>
          <w:rFonts w:ascii="Arial" w:hAnsi="Arial" w:cs="Arial"/>
        </w:rPr>
      </w:pPr>
      <w:bookmarkStart w:id="3" w:name="_Toc105768542"/>
      <w:r w:rsidRPr="009E2463">
        <w:rPr>
          <w:rFonts w:ascii="Arial" w:hAnsi="Arial" w:cs="Arial"/>
        </w:rPr>
        <w:lastRenderedPageBreak/>
        <w:t>Introductio</w:t>
      </w:r>
      <w:r w:rsidR="009B785C" w:rsidRPr="009E2463">
        <w:rPr>
          <w:rFonts w:ascii="Arial" w:hAnsi="Arial" w:cs="Arial"/>
        </w:rPr>
        <w:t>n</w:t>
      </w:r>
      <w:bookmarkEnd w:id="3"/>
    </w:p>
    <w:p w14:paraId="14E18305" w14:textId="33FF65F6" w:rsidR="00D36278" w:rsidRPr="009E2463" w:rsidRDefault="00D36278" w:rsidP="00553169">
      <w:pPr>
        <w:tabs>
          <w:tab w:val="left" w:pos="567"/>
        </w:tabs>
        <w:autoSpaceDE w:val="0"/>
        <w:autoSpaceDN w:val="0"/>
        <w:adjustRightInd w:val="0"/>
        <w:spacing w:after="0" w:line="240" w:lineRule="auto"/>
        <w:ind w:left="567"/>
        <w:jc w:val="both"/>
        <w:rPr>
          <w:rFonts w:eastAsia="Times New Roman" w:cs="Arial"/>
          <w:lang w:eastAsia="en-GB"/>
        </w:rPr>
      </w:pPr>
      <w:r w:rsidRPr="009E2463">
        <w:rPr>
          <w:rFonts w:eastAsia="Times New Roman" w:cs="Arial"/>
          <w:lang w:eastAsia="en-GB"/>
        </w:rPr>
        <w:t xml:space="preserve">This policy is intended to provide advice to university staff who in the course of their </w:t>
      </w:r>
      <w:r w:rsidR="00DA134D" w:rsidRPr="009E2463">
        <w:rPr>
          <w:rFonts w:eastAsia="Times New Roman" w:cs="Arial"/>
          <w:lang w:eastAsia="en-GB"/>
        </w:rPr>
        <w:t>day-to-day</w:t>
      </w:r>
      <w:r w:rsidRPr="009E2463">
        <w:rPr>
          <w:rFonts w:eastAsia="Times New Roman" w:cs="Arial"/>
          <w:lang w:eastAsia="en-GB"/>
        </w:rPr>
        <w:t xml:space="preserve"> work or as a result of their employment, either receive offers of gifts and hospitality or provide gifts and hospitality to others on behalf of the University.</w:t>
      </w:r>
      <w:r w:rsidR="00C0661B" w:rsidRPr="009E2463">
        <w:rPr>
          <w:rFonts w:eastAsia="Times New Roman" w:cs="Arial"/>
          <w:lang w:eastAsia="en-GB"/>
        </w:rPr>
        <w:t xml:space="preserve"> The policy also applies to other parties who in the course of their work provide services for or on behalf of the University.</w:t>
      </w:r>
    </w:p>
    <w:p w14:paraId="2A6C0DF7" w14:textId="77777777" w:rsidR="00D36278" w:rsidRPr="009E2463" w:rsidRDefault="00D36278" w:rsidP="00553169">
      <w:pPr>
        <w:tabs>
          <w:tab w:val="left" w:pos="567"/>
        </w:tabs>
        <w:autoSpaceDE w:val="0"/>
        <w:autoSpaceDN w:val="0"/>
        <w:adjustRightInd w:val="0"/>
        <w:spacing w:after="0" w:line="240" w:lineRule="auto"/>
        <w:ind w:left="567"/>
        <w:jc w:val="both"/>
        <w:rPr>
          <w:rFonts w:eastAsia="Times New Roman" w:cs="Arial"/>
          <w:lang w:eastAsia="en-GB"/>
        </w:rPr>
      </w:pPr>
    </w:p>
    <w:p w14:paraId="0E608A96" w14:textId="0199D3F3" w:rsidR="00D36278" w:rsidRPr="009E2463" w:rsidRDefault="00D36278" w:rsidP="00553169">
      <w:pPr>
        <w:autoSpaceDE w:val="0"/>
        <w:autoSpaceDN w:val="0"/>
        <w:adjustRightInd w:val="0"/>
        <w:spacing w:after="0" w:line="240" w:lineRule="auto"/>
        <w:ind w:left="567"/>
        <w:jc w:val="both"/>
        <w:rPr>
          <w:rFonts w:eastAsia="Times New Roman" w:cs="Arial"/>
          <w:lang w:eastAsia="en-GB"/>
        </w:rPr>
      </w:pPr>
      <w:r w:rsidRPr="009E2463">
        <w:rPr>
          <w:rFonts w:eastAsia="Times New Roman" w:cs="Arial"/>
          <w:lang w:eastAsia="en-GB"/>
        </w:rPr>
        <w:t>All decisions by university staff on the provision or acceptance of gifts and hospitality must be able to withstand both internal and external scrutiny. They must be defensible as being in the direct interest of the university, as being proportionate to that interest and within limits that are acceptable to the University’s Board of Governors.</w:t>
      </w:r>
    </w:p>
    <w:p w14:paraId="28B14568" w14:textId="5BE4E3CA" w:rsidR="00D36278" w:rsidRPr="000101F3" w:rsidRDefault="009B785C" w:rsidP="00553169">
      <w:pPr>
        <w:pStyle w:val="Heading2"/>
        <w:numPr>
          <w:ilvl w:val="0"/>
          <w:numId w:val="0"/>
        </w:numPr>
        <w:ind w:left="576"/>
        <w:jc w:val="both"/>
        <w:rPr>
          <w:rFonts w:cs="Arial"/>
          <w:color w:val="auto"/>
        </w:rPr>
      </w:pPr>
      <w:r w:rsidRPr="000101F3">
        <w:rPr>
          <w:rFonts w:cs="Arial"/>
          <w:color w:val="auto"/>
        </w:rPr>
        <w:t>As outlined in the University’s Anti-bribery Policy and the Counter Fraud &amp; Corruption Policy, the University does not tolerate bribery and corruption of any kind and seeks to maintain the highest standards of professional practice and good governance. Staff must not offer, promise or give a bribe and they must not request, agree to receive or accept a bribe.</w:t>
      </w:r>
    </w:p>
    <w:p w14:paraId="33C06100" w14:textId="58C34099" w:rsidR="00D36278" w:rsidRPr="009E2463" w:rsidRDefault="00D36278" w:rsidP="00553169">
      <w:pPr>
        <w:pStyle w:val="Heading1"/>
        <w:jc w:val="both"/>
        <w:rPr>
          <w:rFonts w:ascii="Arial" w:eastAsia="Times New Roman" w:hAnsi="Arial" w:cs="Arial"/>
        </w:rPr>
      </w:pPr>
      <w:bookmarkStart w:id="4" w:name="_Purpose"/>
      <w:bookmarkStart w:id="5" w:name="_Toc105768543"/>
      <w:bookmarkEnd w:id="4"/>
      <w:r w:rsidRPr="009E2463">
        <w:rPr>
          <w:rFonts w:ascii="Arial" w:eastAsia="Times New Roman" w:hAnsi="Arial" w:cs="Arial"/>
        </w:rPr>
        <w:t>Purpose</w:t>
      </w:r>
      <w:bookmarkEnd w:id="5"/>
    </w:p>
    <w:p w14:paraId="559218A7" w14:textId="1C30999E" w:rsidR="00024D51" w:rsidRPr="009E2463" w:rsidRDefault="00024D51" w:rsidP="00553169">
      <w:pPr>
        <w:pStyle w:val="Heading3"/>
        <w:jc w:val="both"/>
        <w:rPr>
          <w:rFonts w:eastAsia="Times New Roman" w:cs="Arial"/>
        </w:rPr>
      </w:pPr>
      <w:r w:rsidRPr="009E2463">
        <w:rPr>
          <w:rFonts w:eastAsia="Times New Roman" w:cs="Arial"/>
        </w:rPr>
        <w:t>This policy sets out the practices to be followed by staff in the case of;</w:t>
      </w:r>
    </w:p>
    <w:p w14:paraId="0F81FAAC" w14:textId="3244527E" w:rsidR="00024D51" w:rsidRPr="009E2463" w:rsidRDefault="00024D51" w:rsidP="00553169">
      <w:pPr>
        <w:pStyle w:val="Heading2"/>
        <w:numPr>
          <w:ilvl w:val="0"/>
          <w:numId w:val="4"/>
        </w:numPr>
        <w:jc w:val="both"/>
        <w:rPr>
          <w:rFonts w:eastAsia="Times New Roman" w:cs="Arial"/>
        </w:rPr>
      </w:pPr>
      <w:r w:rsidRPr="009E2463">
        <w:rPr>
          <w:rFonts w:eastAsia="Times New Roman" w:cs="Arial"/>
        </w:rPr>
        <w:t xml:space="preserve">Unsolicited gifts and hospitality offered </w:t>
      </w:r>
      <w:r w:rsidR="001A140F">
        <w:rPr>
          <w:rFonts w:eastAsia="Times New Roman" w:cs="Arial"/>
        </w:rPr>
        <w:t xml:space="preserve">to staff </w:t>
      </w:r>
      <w:r w:rsidRPr="009E2463">
        <w:rPr>
          <w:rFonts w:eastAsia="Times New Roman" w:cs="Arial"/>
        </w:rPr>
        <w:t>in the course of their University duties</w:t>
      </w:r>
    </w:p>
    <w:p w14:paraId="76561C02" w14:textId="432710D8" w:rsidR="00D36278" w:rsidRPr="009E2463" w:rsidRDefault="00024D51" w:rsidP="00553169">
      <w:pPr>
        <w:pStyle w:val="Heading2"/>
        <w:numPr>
          <w:ilvl w:val="0"/>
          <w:numId w:val="4"/>
        </w:numPr>
        <w:jc w:val="both"/>
        <w:rPr>
          <w:rFonts w:eastAsia="Times New Roman" w:cs="Arial"/>
        </w:rPr>
      </w:pPr>
      <w:r w:rsidRPr="009E2463">
        <w:rPr>
          <w:rFonts w:eastAsia="Times New Roman" w:cs="Arial"/>
        </w:rPr>
        <w:t>The provision of gifts and hospitality to third parties in the course of their University duties.</w:t>
      </w:r>
    </w:p>
    <w:p w14:paraId="33BCB887" w14:textId="39A9ECBE" w:rsidR="0061751B" w:rsidRDefault="00D36278" w:rsidP="00553169">
      <w:pPr>
        <w:pStyle w:val="Heading3"/>
        <w:jc w:val="both"/>
        <w:rPr>
          <w:rFonts w:eastAsia="Times New Roman" w:cs="Arial"/>
          <w:lang w:eastAsia="en-GB"/>
        </w:rPr>
      </w:pPr>
      <w:r w:rsidRPr="009E2463">
        <w:rPr>
          <w:rFonts w:eastAsia="Times New Roman" w:cs="Arial"/>
          <w:lang w:eastAsia="en-GB"/>
        </w:rPr>
        <w:t>This policy has been compiled to ensure compliance with the 7 principles of Public Life drawn up by the Nolan Committee (</w:t>
      </w:r>
      <w:hyperlink w:anchor="_Annex_1_–" w:history="1">
        <w:r w:rsidRPr="009E2463">
          <w:rPr>
            <w:rStyle w:val="Hyperlink"/>
            <w:rFonts w:eastAsia="Times New Roman" w:cs="Arial"/>
            <w:lang w:eastAsia="en-GB"/>
          </w:rPr>
          <w:t>see A</w:t>
        </w:r>
        <w:r w:rsidR="005C1659" w:rsidRPr="009E2463">
          <w:rPr>
            <w:rStyle w:val="Hyperlink"/>
            <w:rFonts w:eastAsia="Times New Roman" w:cs="Arial"/>
            <w:lang w:eastAsia="en-GB"/>
          </w:rPr>
          <w:t>nnex</w:t>
        </w:r>
        <w:r w:rsidRPr="009E2463">
          <w:rPr>
            <w:rStyle w:val="Hyperlink"/>
            <w:rFonts w:eastAsia="Times New Roman" w:cs="Arial"/>
            <w:lang w:eastAsia="en-GB"/>
          </w:rPr>
          <w:t xml:space="preserve"> 1</w:t>
        </w:r>
      </w:hyperlink>
      <w:r w:rsidRPr="009E2463">
        <w:rPr>
          <w:rFonts w:eastAsia="Times New Roman" w:cs="Arial"/>
          <w:lang w:eastAsia="en-GB"/>
        </w:rPr>
        <w:t xml:space="preserve">). </w:t>
      </w:r>
    </w:p>
    <w:p w14:paraId="46EC0E90" w14:textId="77777777" w:rsidR="005F365A" w:rsidRPr="005F365A" w:rsidRDefault="005F365A" w:rsidP="00553169">
      <w:pPr>
        <w:pStyle w:val="Heading3"/>
        <w:numPr>
          <w:ilvl w:val="0"/>
          <w:numId w:val="0"/>
        </w:numPr>
        <w:ind w:left="720"/>
        <w:jc w:val="both"/>
        <w:rPr>
          <w:rFonts w:eastAsia="Times New Roman" w:cs="Arial"/>
          <w:lang w:eastAsia="en-GB"/>
        </w:rPr>
      </w:pPr>
    </w:p>
    <w:p w14:paraId="44ACC137" w14:textId="1CE86E2B" w:rsidR="00D36278" w:rsidRPr="009E2463" w:rsidRDefault="00D36278" w:rsidP="00553169">
      <w:pPr>
        <w:pStyle w:val="Heading3"/>
        <w:jc w:val="both"/>
        <w:rPr>
          <w:rFonts w:eastAsia="Times New Roman" w:cs="Arial"/>
          <w:lang w:eastAsia="en-GB"/>
        </w:rPr>
      </w:pPr>
      <w:r w:rsidRPr="009E2463">
        <w:rPr>
          <w:rFonts w:eastAsia="Times New Roman" w:cs="Arial"/>
          <w:lang w:eastAsia="en-GB"/>
        </w:rPr>
        <w:t>All university staff must apply the following principles in the conduct of their employment:</w:t>
      </w:r>
    </w:p>
    <w:p w14:paraId="327D23A9" w14:textId="77777777" w:rsidR="00D36278" w:rsidRPr="009E2463" w:rsidRDefault="00D36278" w:rsidP="00553169">
      <w:pPr>
        <w:pStyle w:val="Heading2"/>
        <w:numPr>
          <w:ilvl w:val="0"/>
          <w:numId w:val="5"/>
        </w:numPr>
        <w:jc w:val="both"/>
        <w:rPr>
          <w:rFonts w:eastAsia="Times New Roman" w:cs="Arial"/>
        </w:rPr>
      </w:pPr>
      <w:r w:rsidRPr="009E2463">
        <w:rPr>
          <w:rFonts w:eastAsia="Times New Roman" w:cs="Arial"/>
          <w:lang w:eastAsia="en-GB"/>
        </w:rPr>
        <w:t>they must not accept gifts, hospitality or benefits of any kind from a third party which might be perceived as compromising their personal judgement or integrity;</w:t>
      </w:r>
    </w:p>
    <w:p w14:paraId="05CDEB95" w14:textId="77777777" w:rsidR="00D36278" w:rsidRPr="009E2463" w:rsidRDefault="00D36278" w:rsidP="00553169">
      <w:pPr>
        <w:pStyle w:val="Heading2"/>
        <w:numPr>
          <w:ilvl w:val="0"/>
          <w:numId w:val="5"/>
        </w:numPr>
        <w:jc w:val="both"/>
        <w:rPr>
          <w:rFonts w:eastAsia="Times New Roman" w:cs="Arial"/>
        </w:rPr>
      </w:pPr>
      <w:r w:rsidRPr="009E2463">
        <w:rPr>
          <w:rFonts w:eastAsia="Times New Roman" w:cs="Arial"/>
          <w:lang w:eastAsia="en-GB"/>
        </w:rPr>
        <w:t>they must not make use of their official position to further their private interests or those of others;</w:t>
      </w:r>
    </w:p>
    <w:p w14:paraId="47D356CB" w14:textId="77777777" w:rsidR="00D36278" w:rsidRPr="009E2463" w:rsidRDefault="00D36278" w:rsidP="00553169">
      <w:pPr>
        <w:pStyle w:val="Heading2"/>
        <w:numPr>
          <w:ilvl w:val="0"/>
          <w:numId w:val="5"/>
        </w:numPr>
        <w:jc w:val="both"/>
        <w:rPr>
          <w:rFonts w:eastAsia="Times New Roman" w:cs="Arial"/>
        </w:rPr>
      </w:pPr>
      <w:r w:rsidRPr="009E2463">
        <w:rPr>
          <w:rFonts w:eastAsia="Times New Roman" w:cs="Arial"/>
          <w:lang w:eastAsia="en-GB"/>
        </w:rPr>
        <w:t xml:space="preserve">they must declare any private interests; </w:t>
      </w:r>
    </w:p>
    <w:p w14:paraId="11B59545" w14:textId="77777777" w:rsidR="00D36278" w:rsidRPr="009E2463" w:rsidRDefault="00D36278" w:rsidP="00553169">
      <w:pPr>
        <w:pStyle w:val="Heading2"/>
        <w:numPr>
          <w:ilvl w:val="0"/>
          <w:numId w:val="5"/>
        </w:numPr>
        <w:jc w:val="both"/>
        <w:rPr>
          <w:rFonts w:eastAsia="Times New Roman" w:cs="Arial"/>
        </w:rPr>
      </w:pPr>
      <w:r w:rsidRPr="009E2463">
        <w:rPr>
          <w:rFonts w:eastAsia="Times New Roman" w:cs="Arial"/>
          <w:lang w:eastAsia="en-GB"/>
        </w:rPr>
        <w:t>they must base all purchasing decisions and negotiations of contracts solely on achieving best value for money for the University;</w:t>
      </w:r>
    </w:p>
    <w:p w14:paraId="7E2C44A4" w14:textId="77777777" w:rsidR="00D36278" w:rsidRPr="009E2463" w:rsidRDefault="00D36278" w:rsidP="00553169">
      <w:pPr>
        <w:pStyle w:val="Heading2"/>
        <w:numPr>
          <w:ilvl w:val="0"/>
          <w:numId w:val="5"/>
        </w:numPr>
        <w:jc w:val="both"/>
        <w:rPr>
          <w:rFonts w:eastAsia="Times New Roman" w:cs="Arial"/>
        </w:rPr>
      </w:pPr>
      <w:r w:rsidRPr="009E2463">
        <w:rPr>
          <w:rFonts w:eastAsia="Times New Roman" w:cs="Arial"/>
          <w:lang w:eastAsia="en-GB"/>
        </w:rPr>
        <w:t>they must refer to their Head of Department when faced with a situation for which there is no adequate guidance;</w:t>
      </w:r>
    </w:p>
    <w:p w14:paraId="035239D9" w14:textId="6159A8C1" w:rsidR="00D36278" w:rsidRPr="009E2463" w:rsidRDefault="00D36278" w:rsidP="00553169">
      <w:pPr>
        <w:pStyle w:val="Heading2"/>
        <w:numPr>
          <w:ilvl w:val="0"/>
          <w:numId w:val="5"/>
        </w:numPr>
        <w:jc w:val="both"/>
        <w:rPr>
          <w:rFonts w:eastAsia="Times New Roman" w:cs="Arial"/>
        </w:rPr>
      </w:pPr>
      <w:r w:rsidRPr="009E2463">
        <w:rPr>
          <w:rFonts w:eastAsia="Times New Roman" w:cs="Arial"/>
          <w:lang w:eastAsia="en-GB"/>
        </w:rPr>
        <w:t xml:space="preserve">if in any doubt, they must seek advice from the </w:t>
      </w:r>
      <w:r w:rsidR="00024D51" w:rsidRPr="009E2463">
        <w:rPr>
          <w:rFonts w:eastAsia="Times New Roman" w:cs="Arial"/>
          <w:lang w:eastAsia="en-GB"/>
        </w:rPr>
        <w:t xml:space="preserve">Chief Officer (Resources) </w:t>
      </w:r>
      <w:r w:rsidR="00641A5F" w:rsidRPr="009E2463">
        <w:rPr>
          <w:rFonts w:eastAsia="Times New Roman" w:cs="Arial"/>
          <w:lang w:eastAsia="en-GB"/>
        </w:rPr>
        <w:t>or their deputy.</w:t>
      </w:r>
    </w:p>
    <w:p w14:paraId="0481ED76" w14:textId="77777777" w:rsidR="00D36278" w:rsidRPr="009E2463" w:rsidRDefault="00D36278" w:rsidP="00553169">
      <w:pPr>
        <w:spacing w:after="0" w:line="240" w:lineRule="auto"/>
        <w:ind w:left="1134" w:hanging="567"/>
        <w:jc w:val="both"/>
        <w:rPr>
          <w:rFonts w:eastAsia="Times New Roman" w:cs="Arial"/>
          <w:b/>
          <w:u w:val="single"/>
        </w:rPr>
      </w:pPr>
    </w:p>
    <w:p w14:paraId="41891DAD" w14:textId="0ECD6529" w:rsidR="00D36278" w:rsidRPr="009E2463" w:rsidRDefault="00D36278" w:rsidP="00553169">
      <w:pPr>
        <w:pStyle w:val="Heading3"/>
        <w:jc w:val="both"/>
        <w:rPr>
          <w:rFonts w:eastAsia="Times New Roman" w:cs="Arial"/>
        </w:rPr>
      </w:pPr>
      <w:r w:rsidRPr="009E2463">
        <w:rPr>
          <w:rFonts w:eastAsia="Times New Roman" w:cs="Arial"/>
        </w:rPr>
        <w:t>The fundamental principle is that no member of staff should do anything which might give rise to the impression that he or she has been unduly influenced by a gift of hospitality or other consideration to show bias for, or against, any organisation whilst carrying out official duties.</w:t>
      </w:r>
    </w:p>
    <w:p w14:paraId="0C2BB324" w14:textId="761BD814" w:rsidR="00D36278" w:rsidRPr="009E2463" w:rsidRDefault="00B104CD" w:rsidP="00553169">
      <w:pPr>
        <w:pStyle w:val="Heading1"/>
        <w:jc w:val="both"/>
        <w:rPr>
          <w:rFonts w:ascii="Arial" w:eastAsia="Times New Roman" w:hAnsi="Arial" w:cs="Arial"/>
        </w:rPr>
      </w:pPr>
      <w:bookmarkStart w:id="6" w:name="_Toc105768544"/>
      <w:r w:rsidRPr="009E2463">
        <w:rPr>
          <w:rFonts w:ascii="Arial" w:eastAsia="Times New Roman" w:hAnsi="Arial" w:cs="Arial"/>
        </w:rPr>
        <w:t xml:space="preserve">The </w:t>
      </w:r>
      <w:r w:rsidR="00DE0365" w:rsidRPr="009E2463">
        <w:rPr>
          <w:rFonts w:ascii="Arial" w:eastAsia="Times New Roman" w:hAnsi="Arial" w:cs="Arial"/>
        </w:rPr>
        <w:t>Acceptance of Gifts</w:t>
      </w:r>
      <w:bookmarkEnd w:id="6"/>
    </w:p>
    <w:p w14:paraId="1DF61A98" w14:textId="040992A3" w:rsidR="00D36278" w:rsidRPr="009E2463" w:rsidRDefault="00D36278" w:rsidP="00553169">
      <w:pPr>
        <w:pStyle w:val="Heading2"/>
        <w:jc w:val="both"/>
        <w:rPr>
          <w:rFonts w:eastAsia="Times New Roman" w:cs="Arial"/>
        </w:rPr>
      </w:pPr>
      <w:r w:rsidRPr="009E2463">
        <w:rPr>
          <w:rFonts w:eastAsia="Times New Roman" w:cs="Arial"/>
        </w:rPr>
        <w:t>Cash or Cash Equivalent</w:t>
      </w:r>
      <w:r w:rsidR="00650D40" w:rsidRPr="009E2463">
        <w:rPr>
          <w:rFonts w:eastAsia="Times New Roman" w:cs="Arial"/>
        </w:rPr>
        <w:t xml:space="preserve">s: </w:t>
      </w:r>
      <w:r w:rsidRPr="009E2463">
        <w:rPr>
          <w:rFonts w:eastAsia="Times New Roman" w:cs="Arial"/>
        </w:rPr>
        <w:t>Offers of cash or cash equivalents (</w:t>
      </w:r>
      <w:r w:rsidR="000E274F" w:rsidRPr="009E2463">
        <w:rPr>
          <w:rFonts w:eastAsia="Times New Roman" w:cs="Arial"/>
        </w:rPr>
        <w:t>e.g.,</w:t>
      </w:r>
      <w:r w:rsidRPr="009E2463">
        <w:rPr>
          <w:rFonts w:eastAsia="Times New Roman" w:cs="Arial"/>
        </w:rPr>
        <w:t xml:space="preserve"> lottery tickets, gift vouchers or gift cheques) made by suppliers, contractors, service users or their relatives to individual officers of the University must without exception be declined.</w:t>
      </w:r>
    </w:p>
    <w:p w14:paraId="4CBD7330" w14:textId="62CB791F" w:rsidR="00D36278" w:rsidRPr="009E2463" w:rsidRDefault="00D36278" w:rsidP="00553169">
      <w:pPr>
        <w:pStyle w:val="Heading2"/>
        <w:jc w:val="both"/>
        <w:rPr>
          <w:rFonts w:eastAsia="Times New Roman" w:cs="Arial"/>
        </w:rPr>
      </w:pPr>
      <w:r w:rsidRPr="009E2463">
        <w:rPr>
          <w:rFonts w:eastAsia="Times New Roman" w:cs="Arial"/>
        </w:rPr>
        <w:t>Non</w:t>
      </w:r>
      <w:r w:rsidR="000E274F" w:rsidRPr="009E2463">
        <w:rPr>
          <w:rFonts w:eastAsia="Times New Roman" w:cs="Arial"/>
        </w:rPr>
        <w:t>-</w:t>
      </w:r>
      <w:r w:rsidRPr="009E2463">
        <w:rPr>
          <w:rFonts w:eastAsia="Times New Roman" w:cs="Arial"/>
        </w:rPr>
        <w:t>Cash Gifts</w:t>
      </w:r>
      <w:r w:rsidR="00650D40" w:rsidRPr="009E2463">
        <w:rPr>
          <w:rFonts w:eastAsia="Times New Roman" w:cs="Arial"/>
        </w:rPr>
        <w:t>:</w:t>
      </w:r>
      <w:r w:rsidRPr="009E2463">
        <w:rPr>
          <w:rFonts w:eastAsia="Times New Roman" w:cs="Arial"/>
        </w:rPr>
        <w:t xml:space="preserve"> </w:t>
      </w:r>
      <w:r w:rsidRPr="009E2463">
        <w:rPr>
          <w:rFonts w:eastAsia="Times New Roman" w:cs="Arial"/>
          <w:lang w:eastAsia="en-GB"/>
        </w:rPr>
        <w:t>Gifts of a small or inexpensive nature (up to £</w:t>
      </w:r>
      <w:r w:rsidR="005C7F25" w:rsidRPr="0057425B">
        <w:rPr>
          <w:rFonts w:eastAsia="Times New Roman" w:cs="Arial"/>
          <w:color w:val="auto"/>
          <w:lang w:eastAsia="en-GB"/>
        </w:rPr>
        <w:t>50</w:t>
      </w:r>
      <w:r w:rsidRPr="009E2463">
        <w:rPr>
          <w:rFonts w:eastAsia="Times New Roman" w:cs="Arial"/>
          <w:lang w:eastAsia="en-GB"/>
        </w:rPr>
        <w:t xml:space="preserve"> in value) such as calendars or diaries or other inexpensive items such as flowers and chocolates can be accepted and do not need to be included on the departmental gift register. This type of gift can be easily distinguishable from more expensive or substantial items which cannot on any account be accepted. If there is any doubt as to whether the acceptance of such an item is appropriate, the matter should be referred to the </w:t>
      </w:r>
      <w:r w:rsidR="000E274F" w:rsidRPr="009E2463">
        <w:rPr>
          <w:rFonts w:eastAsia="Times New Roman" w:cs="Arial"/>
          <w:lang w:eastAsia="en-GB"/>
        </w:rPr>
        <w:t>Chief Officer (Resources)</w:t>
      </w:r>
      <w:r w:rsidR="00E8522B" w:rsidRPr="009E2463">
        <w:rPr>
          <w:rFonts w:eastAsia="Times New Roman" w:cs="Arial"/>
          <w:lang w:eastAsia="en-GB"/>
        </w:rPr>
        <w:t xml:space="preserve"> or their deputy</w:t>
      </w:r>
      <w:r w:rsidRPr="009E2463">
        <w:rPr>
          <w:rFonts w:eastAsia="Times New Roman" w:cs="Arial"/>
          <w:lang w:eastAsia="en-GB"/>
        </w:rPr>
        <w:t>. Note that a series of small gifts from the same source should be regarded as a single large gift and should be declared.</w:t>
      </w:r>
    </w:p>
    <w:p w14:paraId="2772DAB5" w14:textId="63D9746B" w:rsidR="00D36278" w:rsidRPr="009E2463" w:rsidRDefault="00D36278" w:rsidP="00553169">
      <w:pPr>
        <w:pStyle w:val="Heading2"/>
        <w:jc w:val="both"/>
        <w:rPr>
          <w:rFonts w:eastAsia="Times New Roman" w:cs="Arial"/>
        </w:rPr>
      </w:pPr>
      <w:r w:rsidRPr="009E2463">
        <w:rPr>
          <w:rFonts w:eastAsia="Times New Roman" w:cs="Arial"/>
        </w:rPr>
        <w:t>Exceptional Cases</w:t>
      </w:r>
      <w:r w:rsidR="00650D40" w:rsidRPr="009E2463">
        <w:rPr>
          <w:rFonts w:eastAsia="Times New Roman" w:cs="Arial"/>
        </w:rPr>
        <w:t xml:space="preserve">: </w:t>
      </w:r>
      <w:r w:rsidRPr="009E2463">
        <w:rPr>
          <w:rFonts w:eastAsia="Times New Roman" w:cs="Arial"/>
          <w:lang w:eastAsia="en-GB"/>
        </w:rPr>
        <w:t>It is recognised that there are exceptional cases where refusal of a gift will clearly offend a donor, cause embarrassment or appear discourteous. In these cases</w:t>
      </w:r>
      <w:r w:rsidR="004F5CD5" w:rsidRPr="009E2463">
        <w:rPr>
          <w:rFonts w:eastAsia="Times New Roman" w:cs="Arial"/>
          <w:lang w:eastAsia="en-GB"/>
        </w:rPr>
        <w:t>,</w:t>
      </w:r>
      <w:r w:rsidRPr="009E2463">
        <w:rPr>
          <w:rFonts w:eastAsia="Times New Roman" w:cs="Arial"/>
          <w:lang w:eastAsia="en-GB"/>
        </w:rPr>
        <w:t xml:space="preserve"> the donor should be advised that </w:t>
      </w:r>
      <w:r w:rsidR="00641A5F" w:rsidRPr="009E2463">
        <w:rPr>
          <w:rFonts w:eastAsia="Times New Roman" w:cs="Arial"/>
          <w:lang w:eastAsia="en-GB"/>
        </w:rPr>
        <w:t xml:space="preserve">in line with </w:t>
      </w:r>
      <w:hyperlink w:anchor="_Authorising_the_Acceptance_1" w:history="1">
        <w:r w:rsidR="00EB7F7C" w:rsidRPr="00EB7F7C">
          <w:rPr>
            <w:rStyle w:val="Hyperlink"/>
            <w:rFonts w:cs="Arial"/>
          </w:rPr>
          <w:t>Section 13</w:t>
        </w:r>
      </w:hyperlink>
      <w:r w:rsidR="00EB7F7C">
        <w:rPr>
          <w:rFonts w:cs="Arial"/>
        </w:rPr>
        <w:t xml:space="preserve"> </w:t>
      </w:r>
      <w:r w:rsidR="00641A5F" w:rsidRPr="009E2463">
        <w:rPr>
          <w:rFonts w:eastAsia="Times New Roman" w:cs="Arial"/>
          <w:lang w:eastAsia="en-GB"/>
        </w:rPr>
        <w:t xml:space="preserve">of this policy, </w:t>
      </w:r>
      <w:r w:rsidRPr="009E2463">
        <w:rPr>
          <w:rFonts w:eastAsia="Times New Roman" w:cs="Arial"/>
          <w:lang w:eastAsia="en-GB"/>
        </w:rPr>
        <w:t xml:space="preserve">the permission of the University’s Management </w:t>
      </w:r>
      <w:r w:rsidR="00641A5F" w:rsidRPr="009E2463">
        <w:rPr>
          <w:rFonts w:eastAsia="Times New Roman" w:cs="Arial"/>
          <w:lang w:eastAsia="en-GB"/>
        </w:rPr>
        <w:t>needs</w:t>
      </w:r>
      <w:r w:rsidRPr="009E2463">
        <w:rPr>
          <w:rFonts w:eastAsia="Times New Roman" w:cs="Arial"/>
          <w:lang w:eastAsia="en-GB"/>
        </w:rPr>
        <w:t xml:space="preserve"> be sought as to whether or not </w:t>
      </w:r>
      <w:r w:rsidR="00650D40" w:rsidRPr="009E2463">
        <w:rPr>
          <w:rFonts w:eastAsia="Times New Roman" w:cs="Arial"/>
          <w:lang w:eastAsia="en-GB"/>
        </w:rPr>
        <w:t>to</w:t>
      </w:r>
      <w:r w:rsidRPr="009E2463">
        <w:rPr>
          <w:rFonts w:eastAsia="Times New Roman" w:cs="Arial"/>
          <w:lang w:eastAsia="en-GB"/>
        </w:rPr>
        <w:t xml:space="preserve"> accept. </w:t>
      </w:r>
      <w:r w:rsidRPr="009E2463">
        <w:rPr>
          <w:rFonts w:eastAsia="Times New Roman" w:cs="Arial"/>
        </w:rPr>
        <w:t xml:space="preserve">In all cases the gift (and disposal if appropriate) must be recorded in the </w:t>
      </w:r>
      <w:r w:rsidR="009732FC" w:rsidRPr="009E2463">
        <w:rPr>
          <w:rFonts w:eastAsia="Times New Roman" w:cs="Arial"/>
        </w:rPr>
        <w:t xml:space="preserve">Gifts &amp; Hospitality </w:t>
      </w:r>
      <w:r w:rsidR="005F365A">
        <w:rPr>
          <w:rFonts w:eastAsia="Times New Roman" w:cs="Arial"/>
        </w:rPr>
        <w:t xml:space="preserve">Received </w:t>
      </w:r>
      <w:r w:rsidR="009732FC" w:rsidRPr="009E2463">
        <w:rPr>
          <w:rFonts w:eastAsia="Times New Roman" w:cs="Arial"/>
        </w:rPr>
        <w:t>R</w:t>
      </w:r>
      <w:r w:rsidRPr="009E2463">
        <w:rPr>
          <w:rFonts w:eastAsia="Times New Roman" w:cs="Arial"/>
        </w:rPr>
        <w:t>egister</w:t>
      </w:r>
      <w:r w:rsidR="00A90791" w:rsidRPr="009E2463">
        <w:rPr>
          <w:rFonts w:eastAsia="Times New Roman" w:cs="Arial"/>
        </w:rPr>
        <w:t xml:space="preserve"> (</w:t>
      </w:r>
      <w:hyperlink w:anchor="_Annex_2:_Annual" w:history="1">
        <w:r w:rsidR="00A90791" w:rsidRPr="009E2463">
          <w:rPr>
            <w:rStyle w:val="Hyperlink"/>
            <w:rFonts w:eastAsia="Times New Roman" w:cs="Arial"/>
          </w:rPr>
          <w:t>annex 2</w:t>
        </w:r>
      </w:hyperlink>
      <w:r w:rsidR="00A90791" w:rsidRPr="009E2463">
        <w:rPr>
          <w:rFonts w:eastAsia="Times New Roman" w:cs="Arial"/>
        </w:rPr>
        <w:t>)</w:t>
      </w:r>
      <w:r w:rsidRPr="009E2463">
        <w:rPr>
          <w:rFonts w:eastAsia="Times New Roman" w:cs="Arial"/>
        </w:rPr>
        <w:t xml:space="preserve">. </w:t>
      </w:r>
    </w:p>
    <w:p w14:paraId="744D4BCC" w14:textId="4C90E917" w:rsidR="00D36278" w:rsidRPr="009E2463" w:rsidRDefault="00D36278" w:rsidP="00553169">
      <w:pPr>
        <w:pStyle w:val="Heading2"/>
        <w:jc w:val="both"/>
        <w:rPr>
          <w:rFonts w:eastAsia="Times New Roman" w:cs="Arial"/>
        </w:rPr>
      </w:pPr>
      <w:r w:rsidRPr="009E2463">
        <w:rPr>
          <w:rFonts w:eastAsia="Times New Roman" w:cs="Arial"/>
        </w:rPr>
        <w:t>Gifts from others</w:t>
      </w:r>
      <w:r w:rsidR="000064FC" w:rsidRPr="009E2463">
        <w:rPr>
          <w:rFonts w:eastAsia="Times New Roman" w:cs="Arial"/>
        </w:rPr>
        <w:t xml:space="preserve">: </w:t>
      </w:r>
      <w:r w:rsidRPr="009E2463">
        <w:rPr>
          <w:rFonts w:eastAsia="Times New Roman" w:cs="Arial"/>
        </w:rPr>
        <w:t>The above applies equally to gifts from all sources. Gifts from individuals or bodies with or wishing to have a formal relationship with the University (i.e. applicants, students or their relatives, suppliers, contractors etc.) should not normally be accepted. This is particularly important if a formal procurement process is being undertaken,</w:t>
      </w:r>
    </w:p>
    <w:p w14:paraId="1711EC9C" w14:textId="6F90989A" w:rsidR="00D36278" w:rsidRPr="009E2463" w:rsidRDefault="00D36278" w:rsidP="00553169">
      <w:pPr>
        <w:pStyle w:val="Heading2"/>
        <w:jc w:val="both"/>
        <w:rPr>
          <w:rFonts w:eastAsia="Times New Roman" w:cs="Arial"/>
        </w:rPr>
      </w:pPr>
      <w:r w:rsidRPr="009E2463">
        <w:rPr>
          <w:rFonts w:eastAsia="Times New Roman" w:cs="Arial"/>
        </w:rPr>
        <w:t xml:space="preserve">There will be limited exceptions to this general rule which may be discussed with the </w:t>
      </w:r>
      <w:r w:rsidR="004F5CD5" w:rsidRPr="009E2463">
        <w:rPr>
          <w:rFonts w:eastAsia="Times New Roman" w:cs="Arial"/>
        </w:rPr>
        <w:t>Chief Officer (Resources)</w:t>
      </w:r>
      <w:r w:rsidRPr="009E2463">
        <w:rPr>
          <w:rFonts w:eastAsia="Times New Roman" w:cs="Arial"/>
        </w:rPr>
        <w:t>. Where there is any doubt</w:t>
      </w:r>
      <w:r w:rsidR="004F5CD5" w:rsidRPr="009E2463">
        <w:rPr>
          <w:rFonts w:eastAsia="Times New Roman" w:cs="Arial"/>
        </w:rPr>
        <w:t>,</w:t>
      </w:r>
      <w:r w:rsidRPr="009E2463">
        <w:rPr>
          <w:rFonts w:eastAsia="Times New Roman" w:cs="Arial"/>
        </w:rPr>
        <w:t xml:space="preserve"> please consult your Head of School/Department </w:t>
      </w:r>
      <w:r w:rsidR="000A04DC" w:rsidRPr="009E2463">
        <w:rPr>
          <w:rFonts w:eastAsia="Times New Roman" w:cs="Arial"/>
        </w:rPr>
        <w:t>and</w:t>
      </w:r>
      <w:r w:rsidRPr="009E2463">
        <w:rPr>
          <w:rFonts w:eastAsia="Times New Roman" w:cs="Arial"/>
        </w:rPr>
        <w:t xml:space="preserve"> </w:t>
      </w:r>
      <w:r w:rsidR="0054460C" w:rsidRPr="009E2463">
        <w:rPr>
          <w:rFonts w:eastAsia="Times New Roman" w:cs="Arial"/>
        </w:rPr>
        <w:t>the Chief Officer (Resources)</w:t>
      </w:r>
      <w:r w:rsidR="000A04DC" w:rsidRPr="009E2463">
        <w:rPr>
          <w:rFonts w:eastAsia="Times New Roman" w:cs="Arial"/>
        </w:rPr>
        <w:t xml:space="preserve"> </w:t>
      </w:r>
      <w:r w:rsidR="001F2E64" w:rsidRPr="009E2463">
        <w:rPr>
          <w:rFonts w:eastAsia="Times New Roman" w:cs="Arial"/>
        </w:rPr>
        <w:t xml:space="preserve">or their deputy </w:t>
      </w:r>
      <w:r w:rsidR="000A04DC" w:rsidRPr="009E2463">
        <w:rPr>
          <w:rFonts w:eastAsia="Times New Roman" w:cs="Arial"/>
        </w:rPr>
        <w:t>for initial advice</w:t>
      </w:r>
      <w:r w:rsidR="00601A3C" w:rsidRPr="009E2463">
        <w:rPr>
          <w:rFonts w:eastAsia="Times New Roman" w:cs="Arial"/>
        </w:rPr>
        <w:t>.</w:t>
      </w:r>
    </w:p>
    <w:p w14:paraId="032087F9" w14:textId="26BF8F4A" w:rsidR="00D36278" w:rsidRPr="009E2463" w:rsidRDefault="00D36278" w:rsidP="00553169">
      <w:pPr>
        <w:pStyle w:val="Heading2"/>
        <w:jc w:val="both"/>
        <w:rPr>
          <w:rFonts w:eastAsia="Times New Roman" w:cs="Arial"/>
        </w:rPr>
      </w:pPr>
      <w:r w:rsidRPr="009E2463">
        <w:rPr>
          <w:rFonts w:eastAsia="Times New Roman" w:cs="Arial"/>
        </w:rPr>
        <w:t xml:space="preserve">The rulings around the acceptance of gifts or donations to the University are set out in the </w:t>
      </w:r>
      <w:hyperlink r:id="rId12" w:history="1">
        <w:r w:rsidRPr="009E2463">
          <w:rPr>
            <w:rStyle w:val="Hyperlink"/>
            <w:rFonts w:eastAsia="Times New Roman" w:cs="Arial"/>
            <w:b/>
          </w:rPr>
          <w:t>Financial Regulations</w:t>
        </w:r>
      </w:hyperlink>
    </w:p>
    <w:p w14:paraId="1A20C1E3" w14:textId="0FA8D214" w:rsidR="00D36278" w:rsidRPr="009E2463" w:rsidRDefault="00D36278" w:rsidP="00553169">
      <w:pPr>
        <w:pStyle w:val="Heading2"/>
        <w:jc w:val="both"/>
        <w:rPr>
          <w:rFonts w:eastAsia="Times New Roman" w:cs="Arial"/>
        </w:rPr>
      </w:pPr>
      <w:r w:rsidRPr="009E2463">
        <w:rPr>
          <w:rFonts w:eastAsia="Times New Roman" w:cs="Arial"/>
        </w:rPr>
        <w:t>Gifts from Students</w:t>
      </w:r>
      <w:r w:rsidR="00EC16A6" w:rsidRPr="009E2463">
        <w:rPr>
          <w:rFonts w:eastAsia="Times New Roman" w:cs="Arial"/>
        </w:rPr>
        <w:t xml:space="preserve">: </w:t>
      </w:r>
      <w:r w:rsidRPr="009E2463">
        <w:rPr>
          <w:rFonts w:eastAsia="Times New Roman" w:cs="Arial"/>
        </w:rPr>
        <w:t xml:space="preserve">The University does not encourage the acceptance of gifts from </w:t>
      </w:r>
      <w:r w:rsidR="008A07D0" w:rsidRPr="000101F3">
        <w:rPr>
          <w:rFonts w:eastAsia="Times New Roman" w:cs="Arial"/>
          <w:color w:val="auto"/>
        </w:rPr>
        <w:t xml:space="preserve">a </w:t>
      </w:r>
      <w:r w:rsidRPr="000101F3">
        <w:rPr>
          <w:rFonts w:eastAsia="Times New Roman" w:cs="Arial"/>
          <w:color w:val="auto"/>
        </w:rPr>
        <w:t>student</w:t>
      </w:r>
      <w:r w:rsidR="008A07D0" w:rsidRPr="000101F3">
        <w:rPr>
          <w:rFonts w:eastAsia="Times New Roman" w:cs="Arial"/>
          <w:color w:val="auto"/>
        </w:rPr>
        <w:t xml:space="preserve"> or group of student</w:t>
      </w:r>
      <w:r w:rsidRPr="000101F3">
        <w:rPr>
          <w:rFonts w:eastAsia="Times New Roman" w:cs="Arial"/>
          <w:color w:val="auto"/>
        </w:rPr>
        <w:t xml:space="preserve">s </w:t>
      </w:r>
      <w:r w:rsidRPr="009E2463">
        <w:rPr>
          <w:rFonts w:eastAsia="Times New Roman" w:cs="Arial"/>
        </w:rPr>
        <w:t xml:space="preserve">and particular care should be exercised in the acceptance of gifts from students or their families. Recipients of gifts must </w:t>
      </w:r>
      <w:r w:rsidRPr="009E2463">
        <w:rPr>
          <w:rFonts w:eastAsia="Times New Roman" w:cs="Arial"/>
        </w:rPr>
        <w:lastRenderedPageBreak/>
        <w:t>declare their interest if they happen to be in a position to influence any aspect of student outcomes. Areas where possible conflicts may arise include;</w:t>
      </w:r>
    </w:p>
    <w:p w14:paraId="75BAD59D" w14:textId="77777777" w:rsidR="00D36278" w:rsidRPr="009E2463" w:rsidRDefault="00D36278" w:rsidP="00553169">
      <w:pPr>
        <w:pStyle w:val="Heading2"/>
        <w:numPr>
          <w:ilvl w:val="0"/>
          <w:numId w:val="13"/>
        </w:numPr>
        <w:jc w:val="both"/>
        <w:rPr>
          <w:rFonts w:eastAsia="Times New Roman" w:cs="Arial"/>
        </w:rPr>
      </w:pPr>
      <w:r w:rsidRPr="009E2463">
        <w:rPr>
          <w:rFonts w:eastAsia="Times New Roman" w:cs="Arial"/>
        </w:rPr>
        <w:t>Marking, assessment, moderation</w:t>
      </w:r>
    </w:p>
    <w:p w14:paraId="1BA1D210" w14:textId="77777777" w:rsidR="00D36278" w:rsidRPr="009E2463" w:rsidRDefault="00D36278" w:rsidP="00553169">
      <w:pPr>
        <w:pStyle w:val="Heading2"/>
        <w:numPr>
          <w:ilvl w:val="0"/>
          <w:numId w:val="13"/>
        </w:numPr>
        <w:jc w:val="both"/>
        <w:rPr>
          <w:rFonts w:eastAsia="Times New Roman" w:cs="Arial"/>
        </w:rPr>
      </w:pPr>
      <w:r w:rsidRPr="009E2463">
        <w:rPr>
          <w:rFonts w:eastAsia="Times New Roman" w:cs="Arial"/>
        </w:rPr>
        <w:t>Board of Examiner discussions</w:t>
      </w:r>
    </w:p>
    <w:p w14:paraId="2A046430" w14:textId="77777777" w:rsidR="00D36278" w:rsidRPr="009E2463" w:rsidRDefault="00D36278" w:rsidP="00553169">
      <w:pPr>
        <w:pStyle w:val="Heading2"/>
        <w:numPr>
          <w:ilvl w:val="0"/>
          <w:numId w:val="13"/>
        </w:numPr>
        <w:jc w:val="both"/>
        <w:rPr>
          <w:rFonts w:eastAsia="Times New Roman" w:cs="Arial"/>
        </w:rPr>
      </w:pPr>
      <w:r w:rsidRPr="009E2463">
        <w:rPr>
          <w:rFonts w:eastAsia="Times New Roman" w:cs="Arial"/>
        </w:rPr>
        <w:t>Membership of oral examination panels</w:t>
      </w:r>
    </w:p>
    <w:p w14:paraId="05845E02" w14:textId="77777777" w:rsidR="00D36278" w:rsidRPr="009E2463" w:rsidRDefault="00D36278" w:rsidP="00553169">
      <w:pPr>
        <w:pStyle w:val="Heading2"/>
        <w:numPr>
          <w:ilvl w:val="0"/>
          <w:numId w:val="13"/>
        </w:numPr>
        <w:jc w:val="both"/>
        <w:rPr>
          <w:rFonts w:eastAsia="Times New Roman" w:cs="Arial"/>
        </w:rPr>
      </w:pPr>
      <w:r w:rsidRPr="009E2463">
        <w:rPr>
          <w:rFonts w:eastAsia="Times New Roman" w:cs="Arial"/>
        </w:rPr>
        <w:t>Membership of student complaint panels &amp; student discipline committees</w:t>
      </w:r>
    </w:p>
    <w:p w14:paraId="0B66BE7B" w14:textId="256D3F23" w:rsidR="00D36278" w:rsidRPr="002976B0" w:rsidRDefault="00D36278" w:rsidP="00553169">
      <w:pPr>
        <w:pStyle w:val="Heading2"/>
        <w:numPr>
          <w:ilvl w:val="0"/>
          <w:numId w:val="13"/>
        </w:numPr>
        <w:jc w:val="both"/>
        <w:rPr>
          <w:rFonts w:eastAsia="Times New Roman" w:cs="Arial"/>
        </w:rPr>
      </w:pPr>
      <w:r w:rsidRPr="009E2463">
        <w:rPr>
          <w:rFonts w:eastAsia="Times New Roman" w:cs="Arial"/>
        </w:rPr>
        <w:t>Involvement in any committee or panel relating to the student.</w:t>
      </w:r>
    </w:p>
    <w:p w14:paraId="63B9AC04" w14:textId="1ED8B96E" w:rsidR="003249B2" w:rsidRPr="009E2463" w:rsidRDefault="00353958" w:rsidP="00553169">
      <w:pPr>
        <w:spacing w:after="0" w:line="240" w:lineRule="auto"/>
        <w:ind w:left="567"/>
        <w:jc w:val="both"/>
        <w:rPr>
          <w:rFonts w:eastAsia="Times New Roman" w:cs="Arial"/>
        </w:rPr>
      </w:pPr>
      <w:r w:rsidRPr="009E2463">
        <w:rPr>
          <w:rFonts w:eastAsia="Times New Roman" w:cs="Arial"/>
        </w:rPr>
        <w:t>Gifts where accepted should be of</w:t>
      </w:r>
      <w:r w:rsidR="00D36278" w:rsidRPr="009E2463">
        <w:rPr>
          <w:rFonts w:eastAsia="Times New Roman" w:cs="Arial"/>
        </w:rPr>
        <w:t xml:space="preserve"> low value</w:t>
      </w:r>
      <w:r w:rsidRPr="009E2463">
        <w:rPr>
          <w:rFonts w:eastAsia="Times New Roman" w:cs="Arial"/>
        </w:rPr>
        <w:t xml:space="preserve">, </w:t>
      </w:r>
      <w:r w:rsidR="00D36278" w:rsidRPr="009E2463">
        <w:rPr>
          <w:rFonts w:eastAsia="Times New Roman" w:cs="Arial"/>
        </w:rPr>
        <w:t>(&lt;£</w:t>
      </w:r>
      <w:r w:rsidR="00E92922" w:rsidRPr="000101F3">
        <w:rPr>
          <w:rFonts w:eastAsia="Times New Roman" w:cs="Arial"/>
          <w:color w:val="auto"/>
        </w:rPr>
        <w:t>50</w:t>
      </w:r>
      <w:r w:rsidR="00D36278" w:rsidRPr="000101F3">
        <w:rPr>
          <w:rFonts w:eastAsia="Times New Roman" w:cs="Arial"/>
          <w:color w:val="auto"/>
        </w:rPr>
        <w:t xml:space="preserve">) </w:t>
      </w:r>
      <w:r w:rsidR="00D36278" w:rsidRPr="009E2463">
        <w:rPr>
          <w:rFonts w:eastAsia="Times New Roman" w:cs="Arial"/>
        </w:rPr>
        <w:t>and only once a student has completed their final examination, received their award and professional involvement has ceased.</w:t>
      </w:r>
      <w:r w:rsidR="008A07D0" w:rsidRPr="009E2463">
        <w:rPr>
          <w:rFonts w:eastAsia="Times New Roman" w:cs="Arial"/>
        </w:rPr>
        <w:t xml:space="preserve"> </w:t>
      </w:r>
    </w:p>
    <w:p w14:paraId="0A353F52" w14:textId="30EAA126" w:rsidR="00D36278" w:rsidRPr="009E2463" w:rsidRDefault="00B104CD" w:rsidP="00553169">
      <w:pPr>
        <w:pStyle w:val="Heading1"/>
        <w:jc w:val="both"/>
        <w:rPr>
          <w:rFonts w:ascii="Arial" w:eastAsia="Times New Roman" w:hAnsi="Arial" w:cs="Arial"/>
        </w:rPr>
      </w:pPr>
      <w:bookmarkStart w:id="7" w:name="_Toc105768545"/>
      <w:r w:rsidRPr="009E2463">
        <w:rPr>
          <w:rFonts w:ascii="Arial" w:eastAsia="Times New Roman" w:hAnsi="Arial" w:cs="Arial"/>
        </w:rPr>
        <w:t xml:space="preserve">The </w:t>
      </w:r>
      <w:r w:rsidR="00DE0365" w:rsidRPr="009E2463">
        <w:rPr>
          <w:rFonts w:ascii="Arial" w:eastAsia="Times New Roman" w:hAnsi="Arial" w:cs="Arial"/>
        </w:rPr>
        <w:t>Acceptance of Hospitality</w:t>
      </w:r>
      <w:bookmarkEnd w:id="7"/>
    </w:p>
    <w:p w14:paraId="0D3659DC" w14:textId="77777777" w:rsidR="008C281E" w:rsidRPr="009E2463" w:rsidRDefault="00D36278" w:rsidP="00553169">
      <w:pPr>
        <w:pStyle w:val="Heading2"/>
        <w:jc w:val="both"/>
        <w:rPr>
          <w:rFonts w:eastAsia="Times New Roman" w:cs="Arial"/>
        </w:rPr>
      </w:pPr>
      <w:r w:rsidRPr="009E2463">
        <w:rPr>
          <w:rFonts w:eastAsia="Times New Roman" w:cs="Arial"/>
        </w:rPr>
        <w:t>Hospitality Received from Third Parties</w:t>
      </w:r>
      <w:r w:rsidR="00353958" w:rsidRPr="009E2463">
        <w:rPr>
          <w:rFonts w:eastAsia="Times New Roman" w:cs="Arial"/>
        </w:rPr>
        <w:t xml:space="preserve">: </w:t>
      </w:r>
      <w:r w:rsidRPr="009E2463">
        <w:rPr>
          <w:rFonts w:eastAsia="Times New Roman" w:cs="Arial"/>
          <w:lang w:eastAsia="en-GB"/>
        </w:rPr>
        <w:t xml:space="preserve">The handling of offers of hospitality is recognised as being much more difficult to regulate but it is an area in which staff must exercise careful judgment.  It is recognised that it can be as embarrassing to refuse hospitality as it can be to refuse a gift.  There is also a need to distinguish between simple, </w:t>
      </w:r>
      <w:r w:rsidR="00E92922" w:rsidRPr="009E2463">
        <w:rPr>
          <w:rFonts w:eastAsia="Times New Roman" w:cs="Arial"/>
          <w:lang w:eastAsia="en-GB"/>
        </w:rPr>
        <w:t>low-cost</w:t>
      </w:r>
      <w:r w:rsidRPr="009E2463">
        <w:rPr>
          <w:rFonts w:eastAsia="Times New Roman" w:cs="Arial"/>
          <w:lang w:eastAsia="en-GB"/>
        </w:rPr>
        <w:t xml:space="preserve"> hospitality of a conventional type, for example, a working lunch</w:t>
      </w:r>
      <w:r w:rsidR="008C281E" w:rsidRPr="009E2463">
        <w:rPr>
          <w:rFonts w:eastAsia="Times New Roman" w:cs="Arial"/>
          <w:lang w:eastAsia="en-GB"/>
        </w:rPr>
        <w:t xml:space="preserve"> or </w:t>
      </w:r>
      <w:r w:rsidRPr="009E2463">
        <w:rPr>
          <w:rFonts w:eastAsia="Times New Roman" w:cs="Arial"/>
          <w:lang w:eastAsia="en-GB"/>
        </w:rPr>
        <w:t xml:space="preserve">evening meal compared with more expensive and elaborate hospitality.  </w:t>
      </w:r>
    </w:p>
    <w:p w14:paraId="2D8B4788" w14:textId="6410C693" w:rsidR="00D36278" w:rsidRPr="009E2463" w:rsidRDefault="00D36278" w:rsidP="00553169">
      <w:pPr>
        <w:pStyle w:val="Heading2"/>
        <w:jc w:val="both"/>
        <w:rPr>
          <w:rFonts w:eastAsia="Times New Roman" w:cs="Arial"/>
        </w:rPr>
      </w:pPr>
      <w:r w:rsidRPr="009E2463">
        <w:rPr>
          <w:rFonts w:eastAsia="Times New Roman" w:cs="Arial"/>
          <w:lang w:eastAsia="en-GB"/>
        </w:rPr>
        <w:t xml:space="preserve">There is clearly a need for a sense of balance.  </w:t>
      </w:r>
      <w:r w:rsidR="00353958" w:rsidRPr="009E2463">
        <w:rPr>
          <w:rFonts w:eastAsia="Times New Roman" w:cs="Arial"/>
          <w:lang w:eastAsia="en-GB"/>
        </w:rPr>
        <w:t>F</w:t>
      </w:r>
      <w:r w:rsidRPr="009E2463">
        <w:rPr>
          <w:rFonts w:eastAsia="Times New Roman" w:cs="Arial"/>
          <w:lang w:eastAsia="en-GB"/>
        </w:rPr>
        <w:t xml:space="preserve">requent, regular or annual invitations to events or functions, particularly from the same source and where a considerable degree of hospitality is involved, may severely test the principles stated </w:t>
      </w:r>
      <w:r w:rsidR="008C281E" w:rsidRPr="009E2463">
        <w:rPr>
          <w:rFonts w:eastAsia="Times New Roman" w:cs="Arial"/>
          <w:lang w:eastAsia="en-GB"/>
        </w:rPr>
        <w:t xml:space="preserve">in </w:t>
      </w:r>
      <w:hyperlink w:anchor="_Purpose" w:history="1">
        <w:r w:rsidR="008C281E" w:rsidRPr="002976B0">
          <w:rPr>
            <w:rStyle w:val="Hyperlink"/>
            <w:rFonts w:eastAsia="Times New Roman" w:cs="Arial"/>
            <w:lang w:eastAsia="en-GB"/>
          </w:rPr>
          <w:t>section 2</w:t>
        </w:r>
      </w:hyperlink>
      <w:r w:rsidRPr="009E2463">
        <w:rPr>
          <w:rFonts w:eastAsia="Times New Roman" w:cs="Arial"/>
          <w:lang w:eastAsia="en-GB"/>
        </w:rPr>
        <w:t xml:space="preserve"> </w:t>
      </w:r>
      <w:r w:rsidR="0026041A">
        <w:rPr>
          <w:rFonts w:eastAsia="Times New Roman" w:cs="Arial"/>
          <w:lang w:eastAsia="en-GB"/>
        </w:rPr>
        <w:t xml:space="preserve">and </w:t>
      </w:r>
      <w:r w:rsidRPr="009E2463">
        <w:rPr>
          <w:rFonts w:eastAsia="Times New Roman" w:cs="Arial"/>
          <w:lang w:eastAsia="en-GB"/>
        </w:rPr>
        <w:t>should be refused.  However, there may be instances where staff receive invitations to events where attendance could be seen as beneficial to the building and maintaining of working relationships and any hospitality received is likely to be reasonable and proportionate, and therefore acceptable.</w:t>
      </w:r>
      <w:r w:rsidR="001A2B2F" w:rsidRPr="009E2463">
        <w:rPr>
          <w:rFonts w:eastAsia="Times New Roman" w:cs="Arial"/>
          <w:lang w:eastAsia="en-GB"/>
        </w:rPr>
        <w:t xml:space="preserve"> </w:t>
      </w:r>
    </w:p>
    <w:p w14:paraId="2E84A92B" w14:textId="208C8413" w:rsidR="0026041A" w:rsidRDefault="00353958" w:rsidP="00553169">
      <w:pPr>
        <w:pStyle w:val="Heading2"/>
        <w:jc w:val="both"/>
        <w:rPr>
          <w:rFonts w:eastAsia="Times New Roman" w:cs="Arial"/>
          <w:lang w:eastAsia="en-GB"/>
        </w:rPr>
      </w:pPr>
      <w:r w:rsidRPr="009E2463">
        <w:rPr>
          <w:rFonts w:eastAsia="Times New Roman" w:cs="Arial"/>
          <w:lang w:eastAsia="en-GB"/>
        </w:rPr>
        <w:t>In</w:t>
      </w:r>
      <w:r w:rsidR="00D36278" w:rsidRPr="009E2463">
        <w:rPr>
          <w:rFonts w:eastAsia="Times New Roman" w:cs="Arial"/>
          <w:lang w:eastAsia="en-GB"/>
        </w:rPr>
        <w:t xml:space="preserve"> accepting hospitality staff need to be aware of, and guard against, the dangers of misrepresentation or perception of favouritism by a competitor of the host.  It is obviously easier to justify meetings which relate directly to the work of the </w:t>
      </w:r>
      <w:r w:rsidR="00C44D2F">
        <w:rPr>
          <w:rFonts w:eastAsia="Times New Roman" w:cs="Arial"/>
          <w:lang w:eastAsia="en-GB"/>
        </w:rPr>
        <w:t>U</w:t>
      </w:r>
      <w:r w:rsidR="00D36278" w:rsidRPr="009E2463">
        <w:rPr>
          <w:rFonts w:eastAsia="Times New Roman" w:cs="Arial"/>
          <w:lang w:eastAsia="en-GB"/>
        </w:rPr>
        <w:t xml:space="preserve">niversity but where these happen outside working hours and on purely social occasions then they need to be justified as not being a personal gift or benefit.  </w:t>
      </w:r>
    </w:p>
    <w:p w14:paraId="70B03B23" w14:textId="1CB38867" w:rsidR="00D36278" w:rsidRPr="009E2463" w:rsidRDefault="00D36278" w:rsidP="00553169">
      <w:pPr>
        <w:pStyle w:val="Heading2"/>
        <w:jc w:val="both"/>
        <w:rPr>
          <w:rFonts w:eastAsia="Times New Roman" w:cs="Arial"/>
          <w:lang w:eastAsia="en-GB"/>
        </w:rPr>
      </w:pPr>
      <w:r w:rsidRPr="009E2463">
        <w:rPr>
          <w:rFonts w:eastAsia="Times New Roman" w:cs="Arial"/>
          <w:lang w:eastAsia="en-GB"/>
        </w:rPr>
        <w:t xml:space="preserve">Where an individual is involved in the negotiation of a contract, </w:t>
      </w:r>
      <w:r w:rsidR="003249B2" w:rsidRPr="009E2463">
        <w:rPr>
          <w:rFonts w:eastAsia="Times New Roman" w:cs="Arial"/>
          <w:lang w:eastAsia="en-GB"/>
        </w:rPr>
        <w:t xml:space="preserve">then </w:t>
      </w:r>
      <w:r w:rsidRPr="009E2463">
        <w:rPr>
          <w:rFonts w:eastAsia="Times New Roman" w:cs="Arial"/>
          <w:lang w:eastAsia="en-GB"/>
        </w:rPr>
        <w:t>hospitality of any kind, including attendance at seasonal events hosted by that supplier or contractor, should not be accepted. This includes other hospitality services extended to a University staff member or their immediate family. It also includes add-ons that might be attached to a trip for official University business.</w:t>
      </w:r>
    </w:p>
    <w:p w14:paraId="70497112" w14:textId="58ECA151" w:rsidR="000C3E86" w:rsidRPr="009E2463" w:rsidRDefault="00D36278" w:rsidP="00553169">
      <w:pPr>
        <w:pStyle w:val="Heading2"/>
        <w:jc w:val="both"/>
        <w:rPr>
          <w:rFonts w:eastAsia="Times New Roman" w:cs="Arial"/>
          <w:lang w:eastAsia="en-GB"/>
        </w:rPr>
      </w:pPr>
      <w:r w:rsidRPr="009E2463">
        <w:rPr>
          <w:rFonts w:eastAsia="Times New Roman" w:cs="Arial"/>
          <w:lang w:eastAsia="en-GB"/>
        </w:rPr>
        <w:t xml:space="preserve">In all instances invitations of an individual nature to events or functions must be formally approved by the individual’s line manager prior to acceptance.  In the case of VCEG members approval must be given by the Vice-Chancellor. Staff </w:t>
      </w:r>
      <w:r w:rsidRPr="009E2463">
        <w:rPr>
          <w:rFonts w:eastAsia="Times New Roman" w:cs="Arial"/>
          <w:lang w:eastAsia="en-GB"/>
        </w:rPr>
        <w:lastRenderedPageBreak/>
        <w:t>should consider whether the offer is made through an official channel or direct to the individual. This will help to determine whether or not to accept an official offer which is in the University’s interest or to decline an individual offer, without giving offence.</w:t>
      </w:r>
    </w:p>
    <w:p w14:paraId="7B2F833E" w14:textId="61CFEEC1" w:rsidR="000C3E86" w:rsidRPr="009E2463" w:rsidRDefault="00B104CD" w:rsidP="00553169">
      <w:pPr>
        <w:pStyle w:val="Heading1"/>
        <w:jc w:val="both"/>
        <w:rPr>
          <w:rFonts w:ascii="Arial" w:eastAsia="Times New Roman" w:hAnsi="Arial" w:cs="Arial"/>
          <w:lang w:eastAsia="en-GB"/>
        </w:rPr>
      </w:pPr>
      <w:bookmarkStart w:id="8" w:name="_Toc105768546"/>
      <w:r w:rsidRPr="009E2463">
        <w:rPr>
          <w:rFonts w:ascii="Arial" w:eastAsia="Times New Roman" w:hAnsi="Arial" w:cs="Arial"/>
          <w:lang w:eastAsia="en-GB"/>
        </w:rPr>
        <w:t xml:space="preserve">The </w:t>
      </w:r>
      <w:r w:rsidR="007866F7" w:rsidRPr="009E2463">
        <w:rPr>
          <w:rFonts w:ascii="Arial" w:eastAsia="Times New Roman" w:hAnsi="Arial" w:cs="Arial"/>
          <w:lang w:eastAsia="en-GB"/>
        </w:rPr>
        <w:t>Acceptance</w:t>
      </w:r>
      <w:r w:rsidR="000C3E86" w:rsidRPr="009E2463">
        <w:rPr>
          <w:rFonts w:ascii="Arial" w:eastAsia="Times New Roman" w:hAnsi="Arial" w:cs="Arial"/>
          <w:lang w:eastAsia="en-GB"/>
        </w:rPr>
        <w:t xml:space="preserve"> o</w:t>
      </w:r>
      <w:r w:rsidR="00F00DE0" w:rsidRPr="009E2463">
        <w:rPr>
          <w:rFonts w:ascii="Arial" w:eastAsia="Times New Roman" w:hAnsi="Arial" w:cs="Arial"/>
          <w:lang w:eastAsia="en-GB"/>
        </w:rPr>
        <w:t>f</w:t>
      </w:r>
      <w:r w:rsidR="000C3E86" w:rsidRPr="009E2463">
        <w:rPr>
          <w:rFonts w:ascii="Arial" w:eastAsia="Times New Roman" w:hAnsi="Arial" w:cs="Arial"/>
          <w:lang w:eastAsia="en-GB"/>
        </w:rPr>
        <w:t xml:space="preserve"> Other Benefits</w:t>
      </w:r>
      <w:bookmarkEnd w:id="8"/>
    </w:p>
    <w:p w14:paraId="7E65FBAA" w14:textId="70A94E5D" w:rsidR="000C3E86" w:rsidRPr="00D67130" w:rsidRDefault="000C3E86" w:rsidP="00553169">
      <w:pPr>
        <w:pStyle w:val="Heading2"/>
        <w:jc w:val="both"/>
        <w:rPr>
          <w:rFonts w:cs="Arial"/>
          <w:color w:val="auto"/>
          <w:lang w:eastAsia="en-GB"/>
        </w:rPr>
      </w:pPr>
      <w:r w:rsidRPr="00D67130">
        <w:rPr>
          <w:rFonts w:cs="Arial"/>
          <w:color w:val="auto"/>
          <w:lang w:eastAsia="en-GB"/>
        </w:rPr>
        <w:t>Other Benefits may be offered to University staff by third parties, and staff must be alert to the need for caution should such circumstance arise. Examples might include sponsorship or funding, and the offer by a supplier or agent of a discount for the purchase of an item for personal use not generally available to University staff. These kinds of benefits should not normally be accepted, and staff must inform their Dean or Director i</w:t>
      </w:r>
      <w:r w:rsidR="002845BA" w:rsidRPr="00D67130">
        <w:rPr>
          <w:rFonts w:cs="Arial"/>
          <w:color w:val="auto"/>
          <w:lang w:eastAsia="en-GB"/>
        </w:rPr>
        <w:t>f</w:t>
      </w:r>
      <w:r w:rsidRPr="00D67130">
        <w:rPr>
          <w:rFonts w:cs="Arial"/>
          <w:color w:val="auto"/>
          <w:lang w:eastAsia="en-GB"/>
        </w:rPr>
        <w:t xml:space="preserve"> such offers are made.</w:t>
      </w:r>
    </w:p>
    <w:p w14:paraId="28AE5934" w14:textId="305F20BA" w:rsidR="00D36278" w:rsidRPr="00D67130" w:rsidRDefault="00912E4A" w:rsidP="00553169">
      <w:pPr>
        <w:pStyle w:val="Heading1"/>
        <w:jc w:val="both"/>
        <w:rPr>
          <w:rFonts w:ascii="Arial" w:eastAsia="Times New Roman" w:hAnsi="Arial" w:cs="Arial"/>
          <w:color w:val="auto"/>
          <w:lang w:eastAsia="en-GB"/>
        </w:rPr>
      </w:pPr>
      <w:bookmarkStart w:id="9" w:name="_Authorising_the_Acceptance"/>
      <w:bookmarkStart w:id="10" w:name="_Toc105768547"/>
      <w:bookmarkEnd w:id="9"/>
      <w:r w:rsidRPr="00D67130">
        <w:rPr>
          <w:rFonts w:ascii="Arial" w:eastAsia="Times New Roman" w:hAnsi="Arial" w:cs="Arial"/>
          <w:color w:val="auto"/>
          <w:lang w:eastAsia="en-GB"/>
        </w:rPr>
        <w:t xml:space="preserve">The </w:t>
      </w:r>
      <w:r w:rsidR="00DE0365" w:rsidRPr="00D67130">
        <w:rPr>
          <w:rFonts w:ascii="Arial" w:eastAsia="Times New Roman" w:hAnsi="Arial" w:cs="Arial"/>
          <w:color w:val="auto"/>
          <w:lang w:eastAsia="en-GB"/>
        </w:rPr>
        <w:t xml:space="preserve">Provision of </w:t>
      </w:r>
      <w:r w:rsidR="009E2463" w:rsidRPr="00D67130">
        <w:rPr>
          <w:rFonts w:ascii="Arial" w:eastAsia="Times New Roman" w:hAnsi="Arial" w:cs="Arial"/>
          <w:color w:val="auto"/>
          <w:lang w:eastAsia="en-GB"/>
        </w:rPr>
        <w:t>Gifts or Hospitality</w:t>
      </w:r>
      <w:r w:rsidR="007E7FEE" w:rsidRPr="00D67130">
        <w:rPr>
          <w:rFonts w:ascii="Arial" w:eastAsia="Times New Roman" w:hAnsi="Arial" w:cs="Arial"/>
          <w:color w:val="auto"/>
          <w:lang w:eastAsia="en-GB"/>
        </w:rPr>
        <w:t xml:space="preserve"> Overview</w:t>
      </w:r>
      <w:bookmarkEnd w:id="10"/>
    </w:p>
    <w:p w14:paraId="4397DCBF" w14:textId="5BFDF9CD" w:rsidR="009B4145" w:rsidRPr="00D67130" w:rsidRDefault="00217E85" w:rsidP="00553169">
      <w:pPr>
        <w:pStyle w:val="Heading2"/>
        <w:jc w:val="both"/>
        <w:rPr>
          <w:rFonts w:eastAsia="Times New Roman" w:cs="Arial"/>
          <w:color w:val="auto"/>
          <w:lang w:eastAsia="en-GB"/>
        </w:rPr>
      </w:pPr>
      <w:r w:rsidRPr="00D67130">
        <w:rPr>
          <w:rFonts w:eastAsia="Times New Roman" w:cs="Arial"/>
          <w:color w:val="auto"/>
          <w:lang w:eastAsia="en-GB"/>
        </w:rPr>
        <w:t>University staff must be mindful that the value of all gifts and hospitality offered by the University to others are sourced from public and charitable funds. Such f</w:t>
      </w:r>
      <w:r w:rsidR="00E95978" w:rsidRPr="00D67130">
        <w:rPr>
          <w:rFonts w:eastAsia="Times New Roman" w:cs="Arial"/>
          <w:color w:val="auto"/>
          <w:lang w:eastAsia="en-GB"/>
        </w:rPr>
        <w:t>u</w:t>
      </w:r>
      <w:r w:rsidRPr="00D67130">
        <w:rPr>
          <w:rFonts w:eastAsia="Times New Roman" w:cs="Arial"/>
          <w:color w:val="auto"/>
          <w:lang w:eastAsia="en-GB"/>
        </w:rPr>
        <w:t>nding must be used for legitimate purpose</w:t>
      </w:r>
      <w:r w:rsidR="00912E4A" w:rsidRPr="00D67130">
        <w:rPr>
          <w:rFonts w:eastAsia="Times New Roman" w:cs="Arial"/>
          <w:color w:val="auto"/>
          <w:lang w:eastAsia="en-GB"/>
        </w:rPr>
        <w:t>s</w:t>
      </w:r>
      <w:r w:rsidRPr="00D67130">
        <w:rPr>
          <w:rFonts w:eastAsia="Times New Roman" w:cs="Arial"/>
          <w:color w:val="auto"/>
          <w:lang w:eastAsia="en-GB"/>
        </w:rPr>
        <w:t xml:space="preserve"> and demonstrate value for money.</w:t>
      </w:r>
    </w:p>
    <w:p w14:paraId="1DB26760" w14:textId="77777777" w:rsidR="000310FA" w:rsidRPr="00D67130" w:rsidRDefault="000310FA" w:rsidP="00553169">
      <w:pPr>
        <w:pStyle w:val="Heading2"/>
        <w:jc w:val="both"/>
        <w:rPr>
          <w:rFonts w:eastAsia="Times New Roman" w:cs="Arial"/>
          <w:color w:val="auto"/>
          <w:lang w:eastAsia="en-GB"/>
        </w:rPr>
      </w:pPr>
      <w:r w:rsidRPr="00D67130">
        <w:rPr>
          <w:rFonts w:cs="Arial"/>
          <w:color w:val="auto"/>
        </w:rPr>
        <w:t xml:space="preserve">Both gifts and hospitality must only be provided when: </w:t>
      </w:r>
    </w:p>
    <w:p w14:paraId="6034950E" w14:textId="519F1E0C" w:rsidR="000310FA" w:rsidRPr="00D67130" w:rsidRDefault="000310FA" w:rsidP="00553169">
      <w:pPr>
        <w:pStyle w:val="Heading2"/>
        <w:numPr>
          <w:ilvl w:val="0"/>
          <w:numId w:val="14"/>
        </w:numPr>
        <w:jc w:val="both"/>
        <w:rPr>
          <w:rFonts w:eastAsia="Times New Roman" w:cs="Arial"/>
          <w:color w:val="auto"/>
          <w:lang w:eastAsia="en-GB"/>
        </w:rPr>
      </w:pPr>
      <w:r w:rsidRPr="00D67130">
        <w:rPr>
          <w:rFonts w:cs="Arial"/>
          <w:color w:val="auto"/>
        </w:rPr>
        <w:t>the offer is consistent with the purpose of the Univer</w:t>
      </w:r>
      <w:r w:rsidR="00CA1543" w:rsidRPr="00D67130">
        <w:rPr>
          <w:rFonts w:cs="Arial"/>
          <w:color w:val="auto"/>
        </w:rPr>
        <w:t>sity</w:t>
      </w:r>
    </w:p>
    <w:p w14:paraId="6050A333" w14:textId="45046533" w:rsidR="00CA1543" w:rsidRPr="00D67130" w:rsidRDefault="00CA1543" w:rsidP="00553169">
      <w:pPr>
        <w:pStyle w:val="Heading2"/>
        <w:numPr>
          <w:ilvl w:val="0"/>
          <w:numId w:val="14"/>
        </w:numPr>
        <w:jc w:val="both"/>
        <w:rPr>
          <w:rFonts w:eastAsia="Times New Roman" w:cs="Arial"/>
          <w:color w:val="auto"/>
          <w:lang w:eastAsia="en-GB"/>
        </w:rPr>
      </w:pPr>
      <w:r w:rsidRPr="00D67130">
        <w:rPr>
          <w:rFonts w:cs="Arial"/>
          <w:color w:val="auto"/>
        </w:rPr>
        <w:t>there is prior budget holder approval</w:t>
      </w:r>
    </w:p>
    <w:p w14:paraId="5C47295A" w14:textId="44998C10" w:rsidR="000310FA" w:rsidRPr="00D67130" w:rsidRDefault="000310FA" w:rsidP="00553169">
      <w:pPr>
        <w:pStyle w:val="Heading2"/>
        <w:numPr>
          <w:ilvl w:val="0"/>
          <w:numId w:val="14"/>
        </w:numPr>
        <w:jc w:val="both"/>
        <w:rPr>
          <w:rFonts w:eastAsia="Times New Roman" w:cs="Arial"/>
          <w:color w:val="auto"/>
          <w:lang w:eastAsia="en-GB"/>
        </w:rPr>
      </w:pPr>
      <w:r w:rsidRPr="00D67130">
        <w:rPr>
          <w:rFonts w:cs="Arial"/>
          <w:color w:val="auto"/>
        </w:rPr>
        <w:t>the aim is not to influence the recipient improperly</w:t>
      </w:r>
    </w:p>
    <w:p w14:paraId="310A57C9" w14:textId="77777777" w:rsidR="000310FA" w:rsidRPr="00D67130" w:rsidRDefault="000310FA" w:rsidP="00553169">
      <w:pPr>
        <w:pStyle w:val="Heading2"/>
        <w:numPr>
          <w:ilvl w:val="0"/>
          <w:numId w:val="14"/>
        </w:numPr>
        <w:jc w:val="both"/>
        <w:rPr>
          <w:rFonts w:eastAsia="Times New Roman" w:cs="Arial"/>
          <w:color w:val="auto"/>
          <w:lang w:eastAsia="en-GB"/>
        </w:rPr>
      </w:pPr>
      <w:r w:rsidRPr="00D67130">
        <w:rPr>
          <w:rFonts w:cs="Arial"/>
          <w:color w:val="auto"/>
        </w:rPr>
        <w:t>it is appropriate, of reasonable value and proportionate to the circumstances</w:t>
      </w:r>
    </w:p>
    <w:p w14:paraId="74D677AF" w14:textId="77777777" w:rsidR="000310FA" w:rsidRPr="00D67130" w:rsidRDefault="000310FA" w:rsidP="00553169">
      <w:pPr>
        <w:pStyle w:val="Heading2"/>
        <w:numPr>
          <w:ilvl w:val="0"/>
          <w:numId w:val="14"/>
        </w:numPr>
        <w:jc w:val="both"/>
        <w:rPr>
          <w:rFonts w:eastAsia="Times New Roman" w:cs="Arial"/>
          <w:color w:val="auto"/>
          <w:lang w:eastAsia="en-GB"/>
        </w:rPr>
      </w:pPr>
      <w:r w:rsidRPr="00D67130">
        <w:rPr>
          <w:rFonts w:cs="Arial"/>
          <w:color w:val="auto"/>
        </w:rPr>
        <w:t xml:space="preserve">the provision does not conflict with University policies and relevant legislation. </w:t>
      </w:r>
    </w:p>
    <w:p w14:paraId="3265D668" w14:textId="3A519E14" w:rsidR="000310FA" w:rsidRPr="00D67130" w:rsidRDefault="000310FA" w:rsidP="00553169">
      <w:pPr>
        <w:pStyle w:val="Heading2"/>
        <w:jc w:val="both"/>
        <w:rPr>
          <w:rFonts w:eastAsia="Times New Roman" w:cs="Arial"/>
          <w:color w:val="auto"/>
          <w:lang w:eastAsia="en-GB"/>
        </w:rPr>
      </w:pPr>
      <w:r w:rsidRPr="00D67130">
        <w:rPr>
          <w:rFonts w:cs="Arial"/>
          <w:color w:val="auto"/>
        </w:rPr>
        <w:t xml:space="preserve">It is never permitted to offer or provide any gifts or hospitality: </w:t>
      </w:r>
    </w:p>
    <w:p w14:paraId="07DF2AA0" w14:textId="52DDBC99" w:rsidR="000310FA" w:rsidRPr="00D67130" w:rsidRDefault="000310FA" w:rsidP="00553169">
      <w:pPr>
        <w:pStyle w:val="Heading2"/>
        <w:numPr>
          <w:ilvl w:val="0"/>
          <w:numId w:val="8"/>
        </w:numPr>
        <w:jc w:val="both"/>
        <w:rPr>
          <w:rFonts w:eastAsia="Times New Roman" w:cs="Arial"/>
          <w:color w:val="auto"/>
          <w:lang w:eastAsia="en-GB"/>
        </w:rPr>
      </w:pPr>
      <w:r w:rsidRPr="00D67130">
        <w:rPr>
          <w:rFonts w:cs="Arial"/>
          <w:color w:val="auto"/>
        </w:rPr>
        <w:t>of money or of a monetary nature</w:t>
      </w:r>
    </w:p>
    <w:p w14:paraId="1F992D33" w14:textId="4CF09580" w:rsidR="009E2463" w:rsidRPr="00D67130" w:rsidRDefault="009E2463" w:rsidP="00553169">
      <w:pPr>
        <w:pStyle w:val="Heading2"/>
        <w:numPr>
          <w:ilvl w:val="0"/>
          <w:numId w:val="8"/>
        </w:numPr>
        <w:jc w:val="both"/>
        <w:rPr>
          <w:rFonts w:eastAsia="Times New Roman" w:cs="Arial"/>
          <w:color w:val="auto"/>
          <w:lang w:eastAsia="en-GB"/>
        </w:rPr>
      </w:pPr>
      <w:r w:rsidRPr="00D67130">
        <w:rPr>
          <w:rFonts w:cs="Arial"/>
          <w:color w:val="auto"/>
        </w:rPr>
        <w:t>of excessive value</w:t>
      </w:r>
    </w:p>
    <w:p w14:paraId="1773039C" w14:textId="1A37DD5A" w:rsidR="000310FA" w:rsidRPr="00D67130" w:rsidRDefault="000310FA" w:rsidP="00553169">
      <w:pPr>
        <w:pStyle w:val="Heading2"/>
        <w:numPr>
          <w:ilvl w:val="0"/>
          <w:numId w:val="8"/>
        </w:numPr>
        <w:jc w:val="both"/>
        <w:rPr>
          <w:rFonts w:eastAsia="Times New Roman" w:cs="Arial"/>
          <w:color w:val="auto"/>
          <w:lang w:eastAsia="en-GB"/>
        </w:rPr>
      </w:pPr>
      <w:r w:rsidRPr="00D67130">
        <w:rPr>
          <w:rFonts w:cs="Arial"/>
          <w:color w:val="auto"/>
        </w:rPr>
        <w:t>to induce an individual or organisation improperly to provide particular services or preferential treatment</w:t>
      </w:r>
    </w:p>
    <w:p w14:paraId="325E3617" w14:textId="510DE817" w:rsidR="000310FA" w:rsidRPr="00D67130" w:rsidRDefault="000310FA" w:rsidP="00553169">
      <w:pPr>
        <w:pStyle w:val="Heading2"/>
        <w:numPr>
          <w:ilvl w:val="0"/>
          <w:numId w:val="8"/>
        </w:numPr>
        <w:jc w:val="both"/>
        <w:rPr>
          <w:rFonts w:eastAsia="Times New Roman" w:cs="Arial"/>
          <w:color w:val="auto"/>
          <w:lang w:eastAsia="en-GB"/>
        </w:rPr>
      </w:pPr>
      <w:r w:rsidRPr="00D67130">
        <w:rPr>
          <w:rFonts w:cs="Arial"/>
          <w:color w:val="auto"/>
        </w:rPr>
        <w:t>in expectation of or reward for an individual or body for not performing their work in a proper or an impartial manner</w:t>
      </w:r>
    </w:p>
    <w:p w14:paraId="634DCF98" w14:textId="5F2AE354" w:rsidR="000310FA" w:rsidRPr="00D67130" w:rsidRDefault="000310FA" w:rsidP="00553169">
      <w:pPr>
        <w:pStyle w:val="Heading2"/>
        <w:numPr>
          <w:ilvl w:val="0"/>
          <w:numId w:val="8"/>
        </w:numPr>
        <w:jc w:val="both"/>
        <w:rPr>
          <w:rFonts w:eastAsia="Times New Roman" w:cs="Arial"/>
          <w:color w:val="auto"/>
          <w:lang w:eastAsia="en-GB"/>
        </w:rPr>
      </w:pPr>
      <w:r w:rsidRPr="00D67130">
        <w:rPr>
          <w:rFonts w:cs="Arial"/>
          <w:color w:val="auto"/>
        </w:rPr>
        <w:t>to any individual or organization responsible for a formal application, finance decision, sourcing or tendering</w:t>
      </w:r>
      <w:r w:rsidR="00E30B19" w:rsidRPr="00D67130">
        <w:rPr>
          <w:rFonts w:cs="Arial"/>
          <w:color w:val="auto"/>
        </w:rPr>
        <w:t>.</w:t>
      </w:r>
    </w:p>
    <w:p w14:paraId="3B21DFBF" w14:textId="245C2661" w:rsidR="000310FA" w:rsidRPr="00D67130" w:rsidRDefault="000310FA" w:rsidP="00553169">
      <w:pPr>
        <w:pStyle w:val="Heading2"/>
        <w:numPr>
          <w:ilvl w:val="0"/>
          <w:numId w:val="8"/>
        </w:numPr>
        <w:jc w:val="both"/>
        <w:rPr>
          <w:rFonts w:eastAsia="Times New Roman" w:cs="Arial"/>
          <w:color w:val="auto"/>
          <w:lang w:eastAsia="en-GB"/>
        </w:rPr>
      </w:pPr>
      <w:r w:rsidRPr="00D67130">
        <w:rPr>
          <w:rFonts w:cs="Arial"/>
          <w:color w:val="auto"/>
        </w:rPr>
        <w:t>to gain influence with a public official</w:t>
      </w:r>
      <w:r w:rsidR="00E30B19" w:rsidRPr="00D67130">
        <w:rPr>
          <w:rFonts w:cs="Arial"/>
          <w:color w:val="auto"/>
        </w:rPr>
        <w:t xml:space="preserve"> either at home or overseas</w:t>
      </w:r>
      <w:r w:rsidRPr="00D67130">
        <w:rPr>
          <w:rFonts w:cs="Arial"/>
          <w:color w:val="auto"/>
        </w:rPr>
        <w:t xml:space="preserve">. </w:t>
      </w:r>
    </w:p>
    <w:p w14:paraId="4FCFE214" w14:textId="54F72E60" w:rsidR="009E2463" w:rsidRPr="009E2463" w:rsidRDefault="009E2463" w:rsidP="00553169">
      <w:pPr>
        <w:pStyle w:val="Heading1"/>
        <w:jc w:val="both"/>
        <w:rPr>
          <w:rFonts w:ascii="Arial" w:eastAsia="Times New Roman" w:hAnsi="Arial" w:cs="Arial"/>
          <w:lang w:eastAsia="en-GB"/>
        </w:rPr>
      </w:pPr>
      <w:bookmarkStart w:id="11" w:name="_Toc105768548"/>
      <w:r w:rsidRPr="009E2463">
        <w:rPr>
          <w:rFonts w:ascii="Arial" w:eastAsia="Times New Roman" w:hAnsi="Arial" w:cs="Arial"/>
          <w:lang w:eastAsia="en-GB"/>
        </w:rPr>
        <w:t>The Provision of Gifts</w:t>
      </w:r>
      <w:bookmarkEnd w:id="11"/>
    </w:p>
    <w:p w14:paraId="61017C84" w14:textId="24DBEDCD" w:rsidR="009E2463" w:rsidRPr="009E2463" w:rsidRDefault="009E2463" w:rsidP="00553169">
      <w:pPr>
        <w:pStyle w:val="Heading2"/>
        <w:jc w:val="both"/>
        <w:rPr>
          <w:rFonts w:eastAsia="Times New Roman" w:cs="Arial"/>
          <w:lang w:eastAsia="en-GB"/>
        </w:rPr>
      </w:pPr>
      <w:r w:rsidRPr="009E2463">
        <w:rPr>
          <w:rFonts w:eastAsia="Times New Roman" w:cs="Arial"/>
          <w:lang w:eastAsia="en-GB"/>
        </w:rPr>
        <w:lastRenderedPageBreak/>
        <w:t xml:space="preserve">Occasionally the University may wish to make a small presentation to an individual in acknowledgement of services provided to the university.  Such gifts should be of a token nature.  Prior approval for the provision of gifts is required from the appropriate VCEG member and such approval should be formally </w:t>
      </w:r>
      <w:r w:rsidR="00155024">
        <w:rPr>
          <w:rFonts w:eastAsia="Times New Roman" w:cs="Arial"/>
          <w:lang w:eastAsia="en-GB"/>
        </w:rPr>
        <w:t xml:space="preserve">authorised and </w:t>
      </w:r>
      <w:r w:rsidRPr="009E2463">
        <w:rPr>
          <w:rFonts w:eastAsia="Times New Roman" w:cs="Arial"/>
          <w:lang w:eastAsia="en-GB"/>
        </w:rPr>
        <w:t>documented</w:t>
      </w:r>
      <w:r w:rsidR="00A84D9E">
        <w:rPr>
          <w:rFonts w:eastAsia="Times New Roman" w:cs="Arial"/>
          <w:lang w:eastAsia="en-GB"/>
        </w:rPr>
        <w:t xml:space="preserve">. </w:t>
      </w:r>
      <w:hyperlink w:anchor="_Authorising_the_Acceptance_1" w:history="1">
        <w:r w:rsidR="00A84D9E" w:rsidRPr="00A84D9E">
          <w:rPr>
            <w:rStyle w:val="Hyperlink"/>
            <w:rFonts w:eastAsia="Times New Roman" w:cs="Arial"/>
            <w:lang w:eastAsia="en-GB"/>
          </w:rPr>
          <w:t>Refer to section 13</w:t>
        </w:r>
      </w:hyperlink>
    </w:p>
    <w:p w14:paraId="5C114732" w14:textId="77777777" w:rsidR="007E27D4" w:rsidRPr="009E2463" w:rsidRDefault="007E27D4" w:rsidP="00553169">
      <w:pPr>
        <w:pStyle w:val="Heading1"/>
        <w:jc w:val="both"/>
        <w:rPr>
          <w:rFonts w:ascii="Arial" w:eastAsia="Times New Roman" w:hAnsi="Arial" w:cs="Arial"/>
          <w:lang w:eastAsia="en-GB"/>
        </w:rPr>
      </w:pPr>
      <w:bookmarkStart w:id="12" w:name="_Toc105768549"/>
      <w:r w:rsidRPr="009E2463">
        <w:rPr>
          <w:rFonts w:ascii="Arial" w:eastAsia="Times New Roman" w:hAnsi="Arial" w:cs="Arial"/>
          <w:lang w:eastAsia="en-GB"/>
        </w:rPr>
        <w:t>The Provision of Hospitality</w:t>
      </w:r>
      <w:bookmarkEnd w:id="12"/>
    </w:p>
    <w:p w14:paraId="4DE8B4AF" w14:textId="26DF2564" w:rsidR="000310FA" w:rsidRPr="00A84D9E" w:rsidRDefault="007E27D4" w:rsidP="00553169">
      <w:pPr>
        <w:pStyle w:val="Heading2"/>
        <w:jc w:val="both"/>
        <w:rPr>
          <w:rFonts w:eastAsia="Times New Roman"/>
          <w:lang w:eastAsia="en-GB"/>
        </w:rPr>
      </w:pPr>
      <w:r w:rsidRPr="009E2463">
        <w:rPr>
          <w:rFonts w:eastAsia="Times New Roman"/>
          <w:lang w:eastAsia="en-GB"/>
        </w:rPr>
        <w:t xml:space="preserve">University policy is to make reimbursement for hospitality where incurred wholly in the furtherance of University business and with prior agreement of the budget holder. </w:t>
      </w:r>
      <w:r w:rsidRPr="00A84D9E">
        <w:rPr>
          <w:rFonts w:eastAsia="Times New Roman"/>
          <w:lang w:eastAsia="en-GB"/>
        </w:rPr>
        <w:t>Appropriate and proportionate costs for entertaining third-party business contacts will be reimbursed on production of receipts</w:t>
      </w:r>
      <w:r w:rsidR="00BD15E2">
        <w:rPr>
          <w:rFonts w:eastAsia="Times New Roman"/>
          <w:lang w:eastAsia="en-GB"/>
        </w:rPr>
        <w:t>,</w:t>
      </w:r>
      <w:r w:rsidRPr="00A84D9E">
        <w:rPr>
          <w:rFonts w:eastAsia="Times New Roman"/>
          <w:lang w:eastAsia="en-GB"/>
        </w:rPr>
        <w:t xml:space="preserve"> provided they are reasonable and in </w:t>
      </w:r>
      <w:r w:rsidR="00C72736">
        <w:rPr>
          <w:rFonts w:eastAsia="Times New Roman"/>
          <w:lang w:eastAsia="en-GB"/>
        </w:rPr>
        <w:t>keeping</w:t>
      </w:r>
      <w:r w:rsidRPr="00A84D9E">
        <w:rPr>
          <w:rFonts w:eastAsia="Times New Roman"/>
          <w:lang w:eastAsia="en-GB"/>
        </w:rPr>
        <w:t xml:space="preserve"> with the guidance below</w:t>
      </w:r>
      <w:r w:rsidRPr="00A84D9E">
        <w:rPr>
          <w:rFonts w:eastAsia="Times New Roman"/>
          <w:szCs w:val="20"/>
          <w:lang w:eastAsia="en-GB"/>
        </w:rPr>
        <w:t>.</w:t>
      </w:r>
    </w:p>
    <w:p w14:paraId="5C5DB30A" w14:textId="29279762" w:rsidR="00D36278" w:rsidRPr="009E2463" w:rsidRDefault="007E27D4" w:rsidP="00553169">
      <w:pPr>
        <w:pStyle w:val="Heading2"/>
        <w:jc w:val="both"/>
        <w:rPr>
          <w:rFonts w:eastAsia="Times New Roman" w:cs="Arial"/>
          <w:lang w:eastAsia="en-GB"/>
        </w:rPr>
      </w:pPr>
      <w:r w:rsidRPr="009E2463">
        <w:rPr>
          <w:rFonts w:eastAsia="Times New Roman" w:cs="Arial"/>
          <w:lang w:eastAsia="en-GB"/>
        </w:rPr>
        <w:t>Hospitality Tax</w:t>
      </w:r>
      <w:r w:rsidR="00D36278" w:rsidRPr="009E2463">
        <w:rPr>
          <w:rFonts w:eastAsia="Times New Roman" w:cs="Arial"/>
          <w:lang w:eastAsia="en-GB"/>
        </w:rPr>
        <w:t xml:space="preserve"> treatment</w:t>
      </w:r>
    </w:p>
    <w:p w14:paraId="50ED6BFF" w14:textId="341FB3E8" w:rsidR="00D36278" w:rsidRPr="009E2463" w:rsidRDefault="006053FF" w:rsidP="00553169">
      <w:pPr>
        <w:pStyle w:val="Heading3"/>
        <w:jc w:val="both"/>
        <w:rPr>
          <w:rFonts w:eastAsia="Times New Roman" w:cs="Arial"/>
          <w:lang w:eastAsia="en-GB"/>
        </w:rPr>
      </w:pPr>
      <w:r w:rsidRPr="009E2463">
        <w:rPr>
          <w:rFonts w:eastAsia="Times New Roman" w:cs="Arial"/>
          <w:lang w:eastAsia="en-GB"/>
        </w:rPr>
        <w:t>In line with HMRC guidance</w:t>
      </w:r>
      <w:r w:rsidR="008950B0">
        <w:rPr>
          <w:rFonts w:eastAsia="Times New Roman" w:cs="Arial"/>
          <w:lang w:eastAsia="en-GB"/>
        </w:rPr>
        <w:t>,</w:t>
      </w:r>
      <w:r w:rsidRPr="009E2463">
        <w:rPr>
          <w:rFonts w:eastAsia="Times New Roman" w:cs="Arial"/>
          <w:lang w:eastAsia="en-GB"/>
        </w:rPr>
        <w:t xml:space="preserve"> c</w:t>
      </w:r>
      <w:r w:rsidR="00D36278" w:rsidRPr="009E2463">
        <w:rPr>
          <w:rFonts w:eastAsia="Times New Roman" w:cs="Arial"/>
          <w:lang w:eastAsia="en-GB"/>
        </w:rPr>
        <w:t xml:space="preserve">onsideration should be given as to whether </w:t>
      </w:r>
      <w:r w:rsidR="00E93006" w:rsidRPr="009E2463">
        <w:rPr>
          <w:rFonts w:eastAsia="Times New Roman" w:cs="Arial"/>
          <w:lang w:eastAsia="en-GB"/>
        </w:rPr>
        <w:t xml:space="preserve">the </w:t>
      </w:r>
      <w:r w:rsidR="003E188C" w:rsidRPr="00C72736">
        <w:rPr>
          <w:rFonts w:eastAsia="Times New Roman" w:cs="Arial"/>
          <w:color w:val="auto"/>
          <w:lang w:eastAsia="en-GB"/>
        </w:rPr>
        <w:t xml:space="preserve">internal or external </w:t>
      </w:r>
      <w:r w:rsidR="00D36278" w:rsidRPr="00C72736">
        <w:rPr>
          <w:rFonts w:eastAsia="Times New Roman" w:cs="Arial"/>
          <w:color w:val="auto"/>
          <w:lang w:eastAsia="en-GB"/>
        </w:rPr>
        <w:t xml:space="preserve">hospitality is provided in the furtherance of business or mainly for social purposes. </w:t>
      </w:r>
      <w:r w:rsidR="00912E4A" w:rsidRPr="00C72736">
        <w:rPr>
          <w:rFonts w:eastAsia="Times New Roman" w:cs="Arial"/>
          <w:color w:val="auto"/>
          <w:lang w:eastAsia="en-GB"/>
        </w:rPr>
        <w:t xml:space="preserve">This is important as </w:t>
      </w:r>
      <w:r w:rsidR="00912E4A" w:rsidRPr="009E2463">
        <w:rPr>
          <w:rFonts w:eastAsia="Times New Roman" w:cs="Arial"/>
          <w:lang w:eastAsia="en-GB"/>
        </w:rPr>
        <w:t>b</w:t>
      </w:r>
      <w:r w:rsidR="00D36278" w:rsidRPr="009E2463">
        <w:rPr>
          <w:rFonts w:eastAsia="Times New Roman" w:cs="Arial"/>
          <w:lang w:eastAsia="en-GB"/>
        </w:rPr>
        <w:t xml:space="preserve">usiness entertaining is usually exempt from tax; non-business entertaining is usually subject to tax. </w:t>
      </w:r>
    </w:p>
    <w:p w14:paraId="1277DE1A" w14:textId="1696FBF6" w:rsidR="00F246F4" w:rsidRPr="009E2463" w:rsidRDefault="00D36278" w:rsidP="00553169">
      <w:pPr>
        <w:pStyle w:val="Heading3"/>
        <w:jc w:val="both"/>
        <w:rPr>
          <w:rFonts w:eastAsia="Times New Roman" w:cs="Arial"/>
          <w:lang w:eastAsia="en-GB"/>
        </w:rPr>
      </w:pPr>
      <w:r w:rsidRPr="009E2463">
        <w:rPr>
          <w:rFonts w:eastAsia="Times New Roman" w:cs="Arial"/>
          <w:lang w:eastAsia="en-GB"/>
        </w:rPr>
        <w:t>In each occurrence of business hospitality</w:t>
      </w:r>
      <w:r w:rsidR="00C72736">
        <w:rPr>
          <w:rFonts w:eastAsia="Times New Roman" w:cs="Arial"/>
          <w:lang w:eastAsia="en-GB"/>
        </w:rPr>
        <w:t xml:space="preserve"> entertaining</w:t>
      </w:r>
      <w:r w:rsidR="00F246F4" w:rsidRPr="009E2463">
        <w:rPr>
          <w:rFonts w:eastAsia="Times New Roman" w:cs="Arial"/>
          <w:lang w:eastAsia="en-GB"/>
        </w:rPr>
        <w:t>,</w:t>
      </w:r>
      <w:r w:rsidRPr="009E2463">
        <w:rPr>
          <w:rFonts w:eastAsia="Times New Roman" w:cs="Arial"/>
          <w:lang w:eastAsia="en-GB"/>
        </w:rPr>
        <w:t xml:space="preserve"> the majority of attendees must not be University staff.</w:t>
      </w:r>
      <w:r w:rsidR="00F246F4" w:rsidRPr="009E2463">
        <w:rPr>
          <w:rFonts w:eastAsia="Times New Roman" w:cs="Arial"/>
          <w:lang w:eastAsia="en-GB"/>
        </w:rPr>
        <w:t xml:space="preserve"> </w:t>
      </w:r>
    </w:p>
    <w:p w14:paraId="51BF8C81" w14:textId="382CECEF" w:rsidR="00D36278" w:rsidRPr="001A6065" w:rsidRDefault="00D36278" w:rsidP="00553169">
      <w:pPr>
        <w:pStyle w:val="Heading3"/>
        <w:jc w:val="both"/>
        <w:rPr>
          <w:rFonts w:eastAsia="Times New Roman" w:cs="Arial"/>
          <w:color w:val="auto"/>
          <w:lang w:eastAsia="en-GB"/>
        </w:rPr>
      </w:pPr>
      <w:r w:rsidRPr="009E2463">
        <w:rPr>
          <w:rFonts w:eastAsia="Times New Roman" w:cs="Arial"/>
          <w:lang w:eastAsia="en-GB"/>
        </w:rPr>
        <w:t xml:space="preserve">To meet HMRC requirements the following information must be </w:t>
      </w:r>
      <w:r w:rsidRPr="001A6065">
        <w:rPr>
          <w:rFonts w:eastAsia="Times New Roman" w:cs="Arial"/>
          <w:color w:val="auto"/>
          <w:lang w:eastAsia="en-GB"/>
        </w:rPr>
        <w:t>retained</w:t>
      </w:r>
      <w:r w:rsidR="00912E4A" w:rsidRPr="001A6065">
        <w:rPr>
          <w:rFonts w:eastAsia="Times New Roman" w:cs="Arial"/>
          <w:color w:val="auto"/>
          <w:lang w:eastAsia="en-GB"/>
        </w:rPr>
        <w:t xml:space="preserve"> for all forms of hospitality</w:t>
      </w:r>
      <w:r w:rsidRPr="001A6065">
        <w:rPr>
          <w:rFonts w:eastAsia="Times New Roman" w:cs="Arial"/>
          <w:color w:val="auto"/>
          <w:lang w:eastAsia="en-GB"/>
        </w:rPr>
        <w:t>;</w:t>
      </w:r>
    </w:p>
    <w:p w14:paraId="3C7E0D2D" w14:textId="77777777" w:rsidR="00D36278" w:rsidRPr="009E2463" w:rsidRDefault="00D36278" w:rsidP="00553169">
      <w:pPr>
        <w:pStyle w:val="Heading2"/>
        <w:numPr>
          <w:ilvl w:val="0"/>
          <w:numId w:val="7"/>
        </w:numPr>
        <w:jc w:val="both"/>
        <w:rPr>
          <w:rFonts w:eastAsia="Times New Roman"/>
          <w:lang w:eastAsia="en-GB"/>
        </w:rPr>
      </w:pPr>
      <w:r w:rsidRPr="009E2463">
        <w:rPr>
          <w:rFonts w:eastAsia="Times New Roman"/>
          <w:lang w:eastAsia="en-GB"/>
        </w:rPr>
        <w:t>the names of all attendees</w:t>
      </w:r>
    </w:p>
    <w:p w14:paraId="4ACC48CB" w14:textId="77777777" w:rsidR="00D36278" w:rsidRPr="009E2463" w:rsidRDefault="00D36278" w:rsidP="00553169">
      <w:pPr>
        <w:pStyle w:val="Heading2"/>
        <w:numPr>
          <w:ilvl w:val="0"/>
          <w:numId w:val="7"/>
        </w:numPr>
        <w:jc w:val="both"/>
        <w:rPr>
          <w:rFonts w:eastAsia="Times New Roman"/>
          <w:lang w:eastAsia="en-GB"/>
        </w:rPr>
      </w:pPr>
      <w:r w:rsidRPr="009E2463">
        <w:rPr>
          <w:rFonts w:eastAsia="Times New Roman"/>
          <w:lang w:eastAsia="en-GB"/>
        </w:rPr>
        <w:t>the organisation which they represent</w:t>
      </w:r>
    </w:p>
    <w:p w14:paraId="1A117E99" w14:textId="77777777" w:rsidR="00D36278" w:rsidRPr="009E2463" w:rsidRDefault="00D36278" w:rsidP="00553169">
      <w:pPr>
        <w:pStyle w:val="Heading2"/>
        <w:numPr>
          <w:ilvl w:val="0"/>
          <w:numId w:val="7"/>
        </w:numPr>
        <w:jc w:val="both"/>
        <w:rPr>
          <w:rFonts w:eastAsia="Times New Roman"/>
          <w:lang w:eastAsia="en-GB"/>
        </w:rPr>
      </w:pPr>
      <w:r w:rsidRPr="009E2463">
        <w:rPr>
          <w:rFonts w:eastAsia="Times New Roman"/>
          <w:lang w:eastAsia="en-GB"/>
        </w:rPr>
        <w:t>the nature of the entertainment</w:t>
      </w:r>
    </w:p>
    <w:p w14:paraId="2C3267CF" w14:textId="17777AEC" w:rsidR="00D36278" w:rsidRPr="009E2463" w:rsidRDefault="00D36278" w:rsidP="00553169">
      <w:pPr>
        <w:pStyle w:val="Heading2"/>
        <w:numPr>
          <w:ilvl w:val="0"/>
          <w:numId w:val="7"/>
        </w:numPr>
        <w:jc w:val="both"/>
        <w:rPr>
          <w:rFonts w:eastAsia="Times New Roman"/>
          <w:lang w:eastAsia="en-GB"/>
        </w:rPr>
      </w:pPr>
      <w:r w:rsidRPr="009E2463">
        <w:rPr>
          <w:rFonts w:eastAsia="Times New Roman"/>
          <w:lang w:eastAsia="en-GB"/>
        </w:rPr>
        <w:t>the purpose of the entertainment (</w:t>
      </w:r>
      <w:r w:rsidR="001A6065" w:rsidRPr="009E2463">
        <w:rPr>
          <w:rFonts w:eastAsia="Times New Roman"/>
          <w:lang w:eastAsia="en-GB"/>
        </w:rPr>
        <w:t>i.e.,</w:t>
      </w:r>
      <w:r w:rsidRPr="009E2463">
        <w:rPr>
          <w:rFonts w:eastAsia="Times New Roman"/>
          <w:lang w:eastAsia="en-GB"/>
        </w:rPr>
        <w:t xml:space="preserve"> ‘negotiation of contract’, ‘business acquisition’, ‘research project’, ‘student placement arrangement’)</w:t>
      </w:r>
    </w:p>
    <w:p w14:paraId="7AE4FEF4" w14:textId="09094022" w:rsidR="00D36278" w:rsidRPr="009E2463" w:rsidRDefault="00D36278" w:rsidP="00553169">
      <w:pPr>
        <w:pStyle w:val="Heading2"/>
        <w:numPr>
          <w:ilvl w:val="0"/>
          <w:numId w:val="7"/>
        </w:numPr>
        <w:jc w:val="both"/>
        <w:rPr>
          <w:rFonts w:eastAsia="Times New Roman"/>
          <w:lang w:eastAsia="en-GB"/>
        </w:rPr>
      </w:pPr>
      <w:r w:rsidRPr="009E2463">
        <w:rPr>
          <w:rFonts w:eastAsia="Times New Roman"/>
          <w:lang w:eastAsia="en-GB"/>
        </w:rPr>
        <w:t>the date and place of the event</w:t>
      </w:r>
    </w:p>
    <w:p w14:paraId="3E15CA41" w14:textId="5A3BA02B" w:rsidR="00D36278" w:rsidRPr="009E2463" w:rsidRDefault="00D36278" w:rsidP="00553169">
      <w:pPr>
        <w:pStyle w:val="Heading1"/>
        <w:jc w:val="both"/>
        <w:rPr>
          <w:rFonts w:ascii="Arial" w:eastAsia="Times New Roman" w:hAnsi="Arial" w:cs="Arial"/>
          <w:lang w:eastAsia="en-GB"/>
        </w:rPr>
      </w:pPr>
      <w:bookmarkStart w:id="13" w:name="_Toc105768550"/>
      <w:r w:rsidRPr="009E2463">
        <w:rPr>
          <w:rFonts w:ascii="Arial" w:eastAsia="Times New Roman" w:hAnsi="Arial" w:cs="Arial"/>
          <w:lang w:eastAsia="en-GB"/>
        </w:rPr>
        <w:t>External Hospitality</w:t>
      </w:r>
      <w:bookmarkEnd w:id="13"/>
    </w:p>
    <w:p w14:paraId="64FD03F1" w14:textId="77777777" w:rsidR="00D36278" w:rsidRPr="009E2463" w:rsidRDefault="00D36278" w:rsidP="00553169">
      <w:pPr>
        <w:autoSpaceDE w:val="0"/>
        <w:autoSpaceDN w:val="0"/>
        <w:adjustRightInd w:val="0"/>
        <w:spacing w:after="0" w:line="240" w:lineRule="auto"/>
        <w:jc w:val="both"/>
        <w:rPr>
          <w:rFonts w:eastAsia="Times New Roman" w:cs="Arial"/>
          <w:lang w:eastAsia="en-GB"/>
        </w:rPr>
      </w:pPr>
    </w:p>
    <w:p w14:paraId="0EA8EEBD" w14:textId="77777777" w:rsidR="00730E31" w:rsidRPr="00730E31" w:rsidRDefault="00D36278" w:rsidP="00553169">
      <w:pPr>
        <w:pStyle w:val="Heading2"/>
        <w:jc w:val="both"/>
        <w:rPr>
          <w:rFonts w:eastAsia="Times New Roman"/>
          <w:bCs/>
          <w:lang w:eastAsia="en-GB"/>
        </w:rPr>
      </w:pPr>
      <w:r w:rsidRPr="009E2463">
        <w:rPr>
          <w:rFonts w:eastAsia="Times New Roman"/>
          <w:lang w:eastAsia="en-GB"/>
        </w:rPr>
        <w:t>The provision of hospitality by the University to representatives of other organisations should be modest and appropriate to the circumstances. In all instances, the expenditure involved must</w:t>
      </w:r>
      <w:r w:rsidR="00730E31">
        <w:rPr>
          <w:rFonts w:eastAsia="Times New Roman"/>
          <w:lang w:eastAsia="en-GB"/>
        </w:rPr>
        <w:t>;</w:t>
      </w:r>
    </w:p>
    <w:p w14:paraId="6437EBC9" w14:textId="0484C4FB" w:rsidR="00730E31" w:rsidRPr="00730E31" w:rsidRDefault="00457134" w:rsidP="00553169">
      <w:pPr>
        <w:pStyle w:val="Heading2"/>
        <w:numPr>
          <w:ilvl w:val="0"/>
          <w:numId w:val="15"/>
        </w:numPr>
        <w:jc w:val="both"/>
        <w:rPr>
          <w:rFonts w:eastAsia="Times New Roman"/>
          <w:bCs/>
          <w:lang w:eastAsia="en-GB"/>
        </w:rPr>
      </w:pPr>
      <w:r>
        <w:rPr>
          <w:rFonts w:eastAsia="Times New Roman"/>
          <w:lang w:eastAsia="en-GB"/>
        </w:rPr>
        <w:t>m</w:t>
      </w:r>
      <w:r w:rsidR="008950B0">
        <w:rPr>
          <w:rFonts w:eastAsia="Times New Roman"/>
          <w:lang w:eastAsia="en-GB"/>
        </w:rPr>
        <w:t>eet the criteria in section 6</w:t>
      </w:r>
      <w:r w:rsidR="00D36278" w:rsidRPr="009E2463">
        <w:rPr>
          <w:rFonts w:eastAsia="Times New Roman"/>
          <w:lang w:eastAsia="en-GB"/>
        </w:rPr>
        <w:t xml:space="preserve">.  </w:t>
      </w:r>
    </w:p>
    <w:p w14:paraId="65CD2F52" w14:textId="439ABDE8" w:rsidR="00730E31" w:rsidRPr="00730E31" w:rsidRDefault="00457134" w:rsidP="00553169">
      <w:pPr>
        <w:pStyle w:val="Heading2"/>
        <w:numPr>
          <w:ilvl w:val="0"/>
          <w:numId w:val="15"/>
        </w:numPr>
        <w:jc w:val="both"/>
        <w:rPr>
          <w:rFonts w:eastAsia="Times New Roman"/>
          <w:bCs/>
          <w:lang w:eastAsia="en-GB"/>
        </w:rPr>
      </w:pPr>
      <w:r>
        <w:rPr>
          <w:rFonts w:eastAsia="Times New Roman"/>
          <w:lang w:eastAsia="en-GB"/>
        </w:rPr>
        <w:t>b</w:t>
      </w:r>
      <w:r w:rsidR="008950B0">
        <w:rPr>
          <w:rFonts w:eastAsia="Times New Roman"/>
          <w:lang w:eastAsia="en-GB"/>
        </w:rPr>
        <w:t xml:space="preserve">e in the furtherance of business and </w:t>
      </w:r>
      <w:r w:rsidR="00D36278" w:rsidRPr="009E2463">
        <w:rPr>
          <w:rFonts w:eastAsia="Times New Roman"/>
          <w:lang w:eastAsia="en-GB"/>
        </w:rPr>
        <w:t xml:space="preserve">not offered solely as a return gesture or be automatically recurrent on a regular basis unless circumstances indicate that it is appropriate to do so.  </w:t>
      </w:r>
    </w:p>
    <w:p w14:paraId="2ADDBDCC" w14:textId="12C0003E" w:rsidR="00730E31" w:rsidRPr="00730E31" w:rsidRDefault="00D36278" w:rsidP="00553169">
      <w:pPr>
        <w:pStyle w:val="Heading2"/>
        <w:numPr>
          <w:ilvl w:val="0"/>
          <w:numId w:val="15"/>
        </w:numPr>
        <w:jc w:val="both"/>
        <w:rPr>
          <w:rFonts w:eastAsia="Times New Roman"/>
          <w:bCs/>
          <w:lang w:eastAsia="en-GB"/>
        </w:rPr>
      </w:pPr>
      <w:r w:rsidRPr="009E2463">
        <w:rPr>
          <w:rFonts w:eastAsia="Times New Roman"/>
          <w:lang w:eastAsia="en-GB"/>
        </w:rPr>
        <w:t xml:space="preserve">be clearly identified and charged to a specific hospitality expense code. </w:t>
      </w:r>
    </w:p>
    <w:p w14:paraId="14ACF5A6" w14:textId="6451A57B" w:rsidR="00D36278" w:rsidRPr="009E2463" w:rsidRDefault="00457134" w:rsidP="00553169">
      <w:pPr>
        <w:pStyle w:val="Heading2"/>
        <w:numPr>
          <w:ilvl w:val="0"/>
          <w:numId w:val="15"/>
        </w:numPr>
        <w:jc w:val="both"/>
        <w:rPr>
          <w:rFonts w:eastAsia="Times New Roman"/>
          <w:bCs/>
          <w:lang w:eastAsia="en-GB"/>
        </w:rPr>
      </w:pPr>
      <w:r>
        <w:rPr>
          <w:rFonts w:eastAsia="Times New Roman"/>
          <w:bCs/>
          <w:lang w:eastAsia="en-GB"/>
        </w:rPr>
        <w:t xml:space="preserve">usually </w:t>
      </w:r>
      <w:r w:rsidR="00730E31">
        <w:rPr>
          <w:rFonts w:eastAsia="Times New Roman"/>
          <w:bCs/>
          <w:lang w:eastAsia="en-GB"/>
        </w:rPr>
        <w:t>not occur if there are more internal staff than external guests</w:t>
      </w:r>
      <w:r w:rsidR="00D36278" w:rsidRPr="009E2463">
        <w:rPr>
          <w:rFonts w:eastAsia="Times New Roman"/>
          <w:bCs/>
          <w:lang w:eastAsia="en-GB"/>
        </w:rPr>
        <w:t>.</w:t>
      </w:r>
    </w:p>
    <w:p w14:paraId="4A589741" w14:textId="24ECFBA5" w:rsidR="00D36278" w:rsidRPr="009E2463" w:rsidRDefault="00D36278" w:rsidP="00553169">
      <w:pPr>
        <w:pStyle w:val="Heading1"/>
        <w:jc w:val="both"/>
        <w:rPr>
          <w:rFonts w:ascii="Arial" w:eastAsia="Times New Roman" w:hAnsi="Arial" w:cs="Arial"/>
          <w:lang w:eastAsia="en-GB"/>
        </w:rPr>
      </w:pPr>
      <w:bookmarkStart w:id="14" w:name="_Toc105768551"/>
      <w:r w:rsidRPr="009E2463">
        <w:rPr>
          <w:rFonts w:ascii="Arial" w:eastAsia="Times New Roman" w:hAnsi="Arial" w:cs="Arial"/>
          <w:lang w:eastAsia="en-GB"/>
        </w:rPr>
        <w:lastRenderedPageBreak/>
        <w:t>Internal Hospitality</w:t>
      </w:r>
      <w:bookmarkEnd w:id="14"/>
    </w:p>
    <w:p w14:paraId="43AF6A0F" w14:textId="77777777" w:rsidR="00D36278" w:rsidRPr="009E2463" w:rsidRDefault="00D36278" w:rsidP="00553169">
      <w:pPr>
        <w:autoSpaceDE w:val="0"/>
        <w:autoSpaceDN w:val="0"/>
        <w:adjustRightInd w:val="0"/>
        <w:spacing w:after="0" w:line="240" w:lineRule="auto"/>
        <w:jc w:val="both"/>
        <w:rPr>
          <w:rFonts w:eastAsia="Times New Roman" w:cs="Arial"/>
          <w:lang w:eastAsia="en-GB"/>
        </w:rPr>
      </w:pPr>
    </w:p>
    <w:p w14:paraId="6BD2BA32" w14:textId="59413A04" w:rsidR="00D36278" w:rsidRPr="009E2463" w:rsidRDefault="00D36278" w:rsidP="00553169">
      <w:pPr>
        <w:autoSpaceDE w:val="0"/>
        <w:autoSpaceDN w:val="0"/>
        <w:adjustRightInd w:val="0"/>
        <w:spacing w:after="0" w:line="240" w:lineRule="auto"/>
        <w:ind w:left="567"/>
        <w:jc w:val="both"/>
        <w:rPr>
          <w:rFonts w:eastAsia="Times New Roman" w:cs="Arial"/>
          <w:lang w:eastAsia="en-GB"/>
        </w:rPr>
      </w:pPr>
      <w:r w:rsidRPr="009E2463">
        <w:rPr>
          <w:rFonts w:eastAsia="Times New Roman" w:cs="Arial"/>
          <w:lang w:eastAsia="en-GB"/>
        </w:rPr>
        <w:t>This should only be considered in clearly defined circumstances. For example, where meetings outside of normal working hours cannot be avoided (early morning or after normal working hours) or where staff are required to travel to attend meetings in circumstances where a lunch time break is not possible or where the meeting is likely to last for more than 3 hours.  Where hospitality is to be extended for internal meetings, it should be limited to light refreshments.</w:t>
      </w:r>
    </w:p>
    <w:p w14:paraId="0E3E0129" w14:textId="14A851CE" w:rsidR="00D36278" w:rsidRPr="009E2463" w:rsidRDefault="00B104CD" w:rsidP="00553169">
      <w:pPr>
        <w:pStyle w:val="Heading1"/>
        <w:jc w:val="both"/>
        <w:rPr>
          <w:rFonts w:ascii="Arial" w:eastAsia="Times New Roman" w:hAnsi="Arial" w:cs="Arial"/>
          <w:lang w:eastAsia="en-GB"/>
        </w:rPr>
      </w:pPr>
      <w:bookmarkStart w:id="15" w:name="_Toc105768552"/>
      <w:r w:rsidRPr="009E2463">
        <w:rPr>
          <w:rFonts w:ascii="Arial" w:eastAsia="Times New Roman" w:hAnsi="Arial" w:cs="Arial"/>
          <w:lang w:eastAsia="en-GB"/>
        </w:rPr>
        <w:t xml:space="preserve">Providing </w:t>
      </w:r>
      <w:r w:rsidR="00D36278" w:rsidRPr="009E2463">
        <w:rPr>
          <w:rFonts w:ascii="Arial" w:eastAsia="Times New Roman" w:hAnsi="Arial" w:cs="Arial"/>
          <w:lang w:eastAsia="en-GB"/>
        </w:rPr>
        <w:t>University Specific Events</w:t>
      </w:r>
      <w:bookmarkEnd w:id="15"/>
    </w:p>
    <w:p w14:paraId="7BBF3212" w14:textId="77777777" w:rsidR="00D36278" w:rsidRPr="009E2463" w:rsidRDefault="00D36278" w:rsidP="00553169">
      <w:pPr>
        <w:autoSpaceDE w:val="0"/>
        <w:autoSpaceDN w:val="0"/>
        <w:adjustRightInd w:val="0"/>
        <w:spacing w:after="0" w:line="240" w:lineRule="auto"/>
        <w:ind w:left="567"/>
        <w:jc w:val="both"/>
        <w:rPr>
          <w:rFonts w:eastAsia="Times New Roman" w:cs="Arial"/>
          <w:bCs/>
          <w:lang w:eastAsia="en-GB"/>
        </w:rPr>
      </w:pPr>
    </w:p>
    <w:p w14:paraId="6223646C" w14:textId="67688824" w:rsidR="00D36278" w:rsidRPr="009E2463" w:rsidRDefault="00D36278" w:rsidP="00553169">
      <w:pPr>
        <w:autoSpaceDE w:val="0"/>
        <w:autoSpaceDN w:val="0"/>
        <w:adjustRightInd w:val="0"/>
        <w:spacing w:after="0" w:line="240" w:lineRule="auto"/>
        <w:ind w:left="567"/>
        <w:jc w:val="both"/>
        <w:rPr>
          <w:rFonts w:eastAsia="Times New Roman" w:cs="Arial"/>
          <w:bCs/>
          <w:lang w:eastAsia="en-GB"/>
        </w:rPr>
      </w:pPr>
      <w:r w:rsidRPr="009E2463">
        <w:rPr>
          <w:rFonts w:eastAsia="Times New Roman" w:cs="Arial"/>
          <w:bCs/>
          <w:lang w:eastAsia="en-GB"/>
        </w:rPr>
        <w:t>The following University- specific events are permissible when taking place either on University premises or elsewhere;</w:t>
      </w:r>
    </w:p>
    <w:p w14:paraId="02D0755B" w14:textId="77777777" w:rsidR="00D36278" w:rsidRPr="009E2463" w:rsidRDefault="00D36278" w:rsidP="00553169">
      <w:pPr>
        <w:pStyle w:val="Heading2"/>
        <w:numPr>
          <w:ilvl w:val="0"/>
          <w:numId w:val="16"/>
        </w:numPr>
        <w:jc w:val="both"/>
        <w:rPr>
          <w:rFonts w:eastAsia="Times New Roman"/>
          <w:lang w:eastAsia="en-GB"/>
        </w:rPr>
      </w:pPr>
      <w:r w:rsidRPr="009E2463">
        <w:rPr>
          <w:rFonts w:eastAsia="Times New Roman"/>
          <w:lang w:eastAsia="en-GB"/>
        </w:rPr>
        <w:t>New student welcome events</w:t>
      </w:r>
    </w:p>
    <w:p w14:paraId="74347DAB" w14:textId="3D45A709" w:rsidR="00D36278" w:rsidRPr="009E2463" w:rsidRDefault="00D36278" w:rsidP="00553169">
      <w:pPr>
        <w:pStyle w:val="Heading2"/>
        <w:numPr>
          <w:ilvl w:val="0"/>
          <w:numId w:val="16"/>
        </w:numPr>
        <w:jc w:val="both"/>
        <w:rPr>
          <w:rFonts w:eastAsia="Times New Roman"/>
          <w:lang w:eastAsia="en-GB"/>
        </w:rPr>
      </w:pPr>
      <w:r w:rsidRPr="009E2463">
        <w:rPr>
          <w:rFonts w:eastAsia="Times New Roman"/>
          <w:lang w:eastAsia="en-GB"/>
        </w:rPr>
        <w:t>Post-graduation entertaining</w:t>
      </w:r>
    </w:p>
    <w:p w14:paraId="1CC5FC10" w14:textId="03EA4BB3" w:rsidR="00D36278" w:rsidRPr="009E2463" w:rsidRDefault="007866F7" w:rsidP="00553169">
      <w:pPr>
        <w:pStyle w:val="Heading1"/>
        <w:jc w:val="both"/>
        <w:rPr>
          <w:rFonts w:ascii="Arial" w:eastAsia="Times New Roman" w:hAnsi="Arial" w:cs="Arial"/>
          <w:lang w:eastAsia="en-GB"/>
        </w:rPr>
      </w:pPr>
      <w:bookmarkStart w:id="16" w:name="_Toc105768553"/>
      <w:r w:rsidRPr="009E2463">
        <w:rPr>
          <w:rFonts w:ascii="Arial" w:eastAsia="Times New Roman" w:hAnsi="Arial" w:cs="Arial"/>
          <w:lang w:eastAsia="en-GB"/>
        </w:rPr>
        <w:t xml:space="preserve">Provision in </w:t>
      </w:r>
      <w:r w:rsidR="00D36278" w:rsidRPr="009E2463">
        <w:rPr>
          <w:rFonts w:ascii="Arial" w:eastAsia="Times New Roman" w:hAnsi="Arial" w:cs="Arial"/>
          <w:lang w:eastAsia="en-GB"/>
        </w:rPr>
        <w:t>Other Circumstances</w:t>
      </w:r>
      <w:bookmarkEnd w:id="16"/>
    </w:p>
    <w:p w14:paraId="7263BDDD" w14:textId="77777777" w:rsidR="00D36278" w:rsidRPr="009E2463" w:rsidRDefault="00D36278" w:rsidP="00553169">
      <w:pPr>
        <w:autoSpaceDE w:val="0"/>
        <w:autoSpaceDN w:val="0"/>
        <w:adjustRightInd w:val="0"/>
        <w:spacing w:after="0" w:line="240" w:lineRule="auto"/>
        <w:jc w:val="both"/>
        <w:rPr>
          <w:rFonts w:eastAsia="Times New Roman" w:cs="Arial"/>
          <w:lang w:eastAsia="en-GB"/>
        </w:rPr>
      </w:pPr>
    </w:p>
    <w:p w14:paraId="115735CF" w14:textId="07E22C87" w:rsidR="00943D4D" w:rsidRPr="009E2463" w:rsidRDefault="00D36278" w:rsidP="00553169">
      <w:pPr>
        <w:autoSpaceDE w:val="0"/>
        <w:autoSpaceDN w:val="0"/>
        <w:adjustRightInd w:val="0"/>
        <w:spacing w:after="0" w:line="240" w:lineRule="auto"/>
        <w:ind w:left="567"/>
        <w:jc w:val="both"/>
        <w:rPr>
          <w:rFonts w:eastAsia="Times New Roman" w:cs="Arial"/>
          <w:lang w:eastAsia="en-GB"/>
        </w:rPr>
      </w:pPr>
      <w:r w:rsidRPr="009E2463">
        <w:rPr>
          <w:rFonts w:eastAsia="Times New Roman" w:cs="Arial"/>
          <w:lang w:eastAsia="en-GB"/>
        </w:rPr>
        <w:t>Situations may arise that are not covered by the foregoing guidance or in cases when flexibility in interpretation of the rules may be necessary. In such cases prior approval should be sought from the relevant VC</w:t>
      </w:r>
      <w:r w:rsidR="003412DA" w:rsidRPr="009E2463">
        <w:rPr>
          <w:rFonts w:eastAsia="Times New Roman" w:cs="Arial"/>
          <w:lang w:eastAsia="en-GB"/>
        </w:rPr>
        <w:t>EG</w:t>
      </w:r>
      <w:r w:rsidRPr="009E2463">
        <w:rPr>
          <w:rFonts w:eastAsia="Times New Roman" w:cs="Arial"/>
          <w:lang w:eastAsia="en-GB"/>
        </w:rPr>
        <w:t xml:space="preserve"> member </w:t>
      </w:r>
      <w:r w:rsidR="00795A68" w:rsidRPr="00D67130">
        <w:rPr>
          <w:rFonts w:eastAsia="Times New Roman" w:cs="Arial"/>
          <w:color w:val="auto"/>
          <w:lang w:eastAsia="en-GB"/>
        </w:rPr>
        <w:t xml:space="preserve">with advice from </w:t>
      </w:r>
      <w:r w:rsidR="00943D4D" w:rsidRPr="00D67130">
        <w:rPr>
          <w:rFonts w:eastAsia="Times New Roman" w:cs="Arial"/>
          <w:color w:val="auto"/>
          <w:lang w:eastAsia="en-GB"/>
        </w:rPr>
        <w:t xml:space="preserve">the Chief Officer (Resources) or </w:t>
      </w:r>
      <w:r w:rsidR="001F2E64" w:rsidRPr="00D67130">
        <w:rPr>
          <w:rFonts w:eastAsia="Times New Roman" w:cs="Arial"/>
          <w:color w:val="auto"/>
          <w:lang w:eastAsia="en-GB"/>
        </w:rPr>
        <w:t>their deputy</w:t>
      </w:r>
      <w:r w:rsidR="003412DA" w:rsidRPr="00D67130">
        <w:rPr>
          <w:rFonts w:eastAsia="Times New Roman" w:cs="Arial"/>
          <w:color w:val="auto"/>
          <w:lang w:eastAsia="en-GB"/>
        </w:rPr>
        <w:t xml:space="preserve"> </w:t>
      </w:r>
      <w:r w:rsidRPr="00D67130">
        <w:rPr>
          <w:rFonts w:eastAsia="Times New Roman" w:cs="Arial"/>
          <w:color w:val="auto"/>
          <w:lang w:eastAsia="en-GB"/>
        </w:rPr>
        <w:t>before hospitality is provided</w:t>
      </w:r>
      <w:r w:rsidR="00795A68" w:rsidRPr="009E2463">
        <w:rPr>
          <w:rFonts w:eastAsia="Times New Roman" w:cs="Arial"/>
          <w:lang w:eastAsia="en-GB"/>
        </w:rPr>
        <w:t>.</w:t>
      </w:r>
      <w:r w:rsidRPr="009E2463">
        <w:rPr>
          <w:rFonts w:eastAsia="Times New Roman" w:cs="Arial"/>
          <w:lang w:eastAsia="en-GB"/>
        </w:rPr>
        <w:t xml:space="preserve"> </w:t>
      </w:r>
    </w:p>
    <w:p w14:paraId="41A74494" w14:textId="029D50CE" w:rsidR="00943D4D" w:rsidRPr="009E2463" w:rsidRDefault="00166648" w:rsidP="00553169">
      <w:pPr>
        <w:pStyle w:val="Heading2"/>
        <w:numPr>
          <w:ilvl w:val="0"/>
          <w:numId w:val="17"/>
        </w:numPr>
        <w:jc w:val="both"/>
        <w:rPr>
          <w:rFonts w:eastAsia="Times New Roman"/>
          <w:b/>
          <w:bCs/>
          <w:lang w:eastAsia="en-GB"/>
        </w:rPr>
      </w:pPr>
      <w:r w:rsidRPr="009E2463">
        <w:rPr>
          <w:rFonts w:eastAsia="Times New Roman"/>
          <w:lang w:eastAsia="en-GB"/>
        </w:rPr>
        <w:t>s</w:t>
      </w:r>
      <w:r w:rsidR="00D36278" w:rsidRPr="009E2463">
        <w:rPr>
          <w:rFonts w:eastAsia="Times New Roman"/>
          <w:lang w:eastAsia="en-GB"/>
        </w:rPr>
        <w:t xml:space="preserve">uch approval should be formally documented.  </w:t>
      </w:r>
    </w:p>
    <w:p w14:paraId="6C9B9B91" w14:textId="548E4FD3" w:rsidR="00943D4D" w:rsidRPr="009E2463" w:rsidRDefault="00166648" w:rsidP="00553169">
      <w:pPr>
        <w:pStyle w:val="Heading2"/>
        <w:numPr>
          <w:ilvl w:val="0"/>
          <w:numId w:val="17"/>
        </w:numPr>
        <w:jc w:val="both"/>
        <w:rPr>
          <w:rFonts w:eastAsia="Times New Roman"/>
          <w:b/>
          <w:bCs/>
          <w:lang w:eastAsia="en-GB"/>
        </w:rPr>
      </w:pPr>
      <w:r w:rsidRPr="009E2463">
        <w:rPr>
          <w:rFonts w:eastAsia="Times New Roman"/>
          <w:lang w:eastAsia="en-GB"/>
        </w:rPr>
        <w:t>a</w:t>
      </w:r>
      <w:r w:rsidR="00D36278" w:rsidRPr="009E2463">
        <w:rPr>
          <w:rFonts w:eastAsia="Times New Roman"/>
          <w:lang w:eastAsia="en-GB"/>
        </w:rPr>
        <w:t xml:space="preserve">ny request for approval of such instances should state why the request falls outside the boundaries of what is normally allowable and </w:t>
      </w:r>
    </w:p>
    <w:p w14:paraId="4586A243" w14:textId="7B1A7BF0" w:rsidR="00D36278" w:rsidRPr="009E2463" w:rsidRDefault="00166648" w:rsidP="00553169">
      <w:pPr>
        <w:pStyle w:val="Heading2"/>
        <w:numPr>
          <w:ilvl w:val="0"/>
          <w:numId w:val="17"/>
        </w:numPr>
        <w:jc w:val="both"/>
        <w:rPr>
          <w:rFonts w:eastAsia="Times New Roman"/>
          <w:b/>
          <w:bCs/>
          <w:lang w:eastAsia="en-GB"/>
        </w:rPr>
      </w:pPr>
      <w:r w:rsidRPr="009E2463">
        <w:rPr>
          <w:rFonts w:eastAsia="Times New Roman"/>
          <w:lang w:eastAsia="en-GB"/>
        </w:rPr>
        <w:t>w</w:t>
      </w:r>
      <w:r w:rsidR="00D36278" w:rsidRPr="009E2463">
        <w:rPr>
          <w:rFonts w:eastAsia="Times New Roman"/>
          <w:lang w:eastAsia="en-GB"/>
        </w:rPr>
        <w:t>hy it is considered necessary to provide such hospitality.</w:t>
      </w:r>
    </w:p>
    <w:p w14:paraId="4D350DE9" w14:textId="1DAC6F85" w:rsidR="00C17E12" w:rsidRDefault="00A30BF9" w:rsidP="00553169">
      <w:pPr>
        <w:pStyle w:val="Heading1"/>
        <w:jc w:val="both"/>
        <w:rPr>
          <w:rFonts w:ascii="Arial" w:hAnsi="Arial" w:cs="Arial"/>
        </w:rPr>
      </w:pPr>
      <w:bookmarkStart w:id="17" w:name="_Authorising_the_Acceptance_1"/>
      <w:bookmarkStart w:id="18" w:name="_Toc105768554"/>
      <w:bookmarkEnd w:id="17"/>
      <w:r w:rsidRPr="009E2463">
        <w:rPr>
          <w:rFonts w:ascii="Arial" w:hAnsi="Arial" w:cs="Arial"/>
        </w:rPr>
        <w:t xml:space="preserve">Authorising the </w:t>
      </w:r>
      <w:r w:rsidR="002D2B48">
        <w:rPr>
          <w:rFonts w:ascii="Arial" w:hAnsi="Arial" w:cs="Arial"/>
        </w:rPr>
        <w:t>Acceptance of Offers</w:t>
      </w:r>
      <w:r w:rsidR="009E2463" w:rsidRPr="009E2463">
        <w:rPr>
          <w:rFonts w:ascii="Arial" w:hAnsi="Arial" w:cs="Arial"/>
        </w:rPr>
        <w:t xml:space="preserve"> &amp; </w:t>
      </w:r>
      <w:r w:rsidR="007866F7" w:rsidRPr="009E2463">
        <w:rPr>
          <w:rFonts w:ascii="Arial" w:hAnsi="Arial" w:cs="Arial"/>
        </w:rPr>
        <w:t>P</w:t>
      </w:r>
      <w:r w:rsidRPr="009E2463">
        <w:rPr>
          <w:rFonts w:ascii="Arial" w:hAnsi="Arial" w:cs="Arial"/>
        </w:rPr>
        <w:t xml:space="preserve">rovision of </w:t>
      </w:r>
      <w:r w:rsidR="009E2463" w:rsidRPr="009E2463">
        <w:rPr>
          <w:rFonts w:ascii="Arial" w:hAnsi="Arial" w:cs="Arial"/>
        </w:rPr>
        <w:t xml:space="preserve">Offers of </w:t>
      </w:r>
      <w:r w:rsidR="007866F7" w:rsidRPr="009E2463">
        <w:rPr>
          <w:rFonts w:ascii="Arial" w:hAnsi="Arial" w:cs="Arial"/>
        </w:rPr>
        <w:t>G</w:t>
      </w:r>
      <w:r w:rsidRPr="009E2463">
        <w:rPr>
          <w:rFonts w:ascii="Arial" w:hAnsi="Arial" w:cs="Arial"/>
        </w:rPr>
        <w:t xml:space="preserve">ifts and </w:t>
      </w:r>
      <w:r w:rsidR="007866F7" w:rsidRPr="009E2463">
        <w:rPr>
          <w:rFonts w:ascii="Arial" w:hAnsi="Arial" w:cs="Arial"/>
        </w:rPr>
        <w:t>H</w:t>
      </w:r>
      <w:r w:rsidRPr="009E2463">
        <w:rPr>
          <w:rFonts w:ascii="Arial" w:hAnsi="Arial" w:cs="Arial"/>
        </w:rPr>
        <w:t>ospitality</w:t>
      </w:r>
      <w:bookmarkEnd w:id="18"/>
      <w:r w:rsidRPr="009E2463">
        <w:rPr>
          <w:rFonts w:ascii="Arial" w:hAnsi="Arial" w:cs="Arial"/>
        </w:rPr>
        <w:t xml:space="preserve"> </w:t>
      </w:r>
    </w:p>
    <w:p w14:paraId="56ACFD21" w14:textId="53759631" w:rsidR="002D2B48" w:rsidRPr="00D67130" w:rsidRDefault="002D2B48" w:rsidP="00553169">
      <w:pPr>
        <w:pStyle w:val="Heading2"/>
        <w:jc w:val="both"/>
        <w:rPr>
          <w:rFonts w:eastAsia="Times New Roman"/>
          <w:color w:val="auto"/>
          <w:lang w:eastAsia="en-GB"/>
        </w:rPr>
      </w:pPr>
      <w:r w:rsidRPr="00D67130">
        <w:rPr>
          <w:color w:val="auto"/>
        </w:rPr>
        <w:t xml:space="preserve">The </w:t>
      </w:r>
      <w:r w:rsidR="008B6B7C" w:rsidRPr="00D67130">
        <w:rPr>
          <w:color w:val="auto"/>
        </w:rPr>
        <w:t xml:space="preserve">receipt and </w:t>
      </w:r>
      <w:r w:rsidRPr="00D67130">
        <w:rPr>
          <w:color w:val="auto"/>
        </w:rPr>
        <w:t xml:space="preserve">provision of Gifts and hospitality in accordance with this </w:t>
      </w:r>
      <w:r w:rsidR="003B082B" w:rsidRPr="00D67130">
        <w:rPr>
          <w:color w:val="auto"/>
        </w:rPr>
        <w:t>p</w:t>
      </w:r>
      <w:r w:rsidRPr="00D67130">
        <w:rPr>
          <w:color w:val="auto"/>
        </w:rPr>
        <w:t xml:space="preserve">olicy are authorised as follows: </w:t>
      </w:r>
    </w:p>
    <w:p w14:paraId="446A2812" w14:textId="39933A23" w:rsidR="001E06D3" w:rsidRPr="00D67130" w:rsidRDefault="003B082B" w:rsidP="00553169">
      <w:pPr>
        <w:pStyle w:val="Heading2"/>
        <w:numPr>
          <w:ilvl w:val="0"/>
          <w:numId w:val="18"/>
        </w:numPr>
        <w:jc w:val="both"/>
        <w:rPr>
          <w:rFonts w:eastAsia="Times New Roman"/>
          <w:color w:val="auto"/>
          <w:lang w:eastAsia="en-GB"/>
        </w:rPr>
      </w:pPr>
      <w:r w:rsidRPr="00D67130">
        <w:rPr>
          <w:color w:val="auto"/>
        </w:rPr>
        <w:t>A</w:t>
      </w:r>
      <w:r w:rsidR="002D2B48" w:rsidRPr="00D67130">
        <w:rPr>
          <w:color w:val="auto"/>
        </w:rPr>
        <w:t xml:space="preserve">ny gifts </w:t>
      </w:r>
      <w:r w:rsidR="005736DB" w:rsidRPr="00D67130">
        <w:rPr>
          <w:color w:val="auto"/>
        </w:rPr>
        <w:t xml:space="preserve">up to £50 </w:t>
      </w:r>
      <w:r w:rsidR="002D2B48" w:rsidRPr="00D67130">
        <w:rPr>
          <w:color w:val="auto"/>
        </w:rPr>
        <w:t>and hospitality up to £</w:t>
      </w:r>
      <w:r w:rsidR="005736DB" w:rsidRPr="00D67130">
        <w:rPr>
          <w:color w:val="auto"/>
        </w:rPr>
        <w:t>10</w:t>
      </w:r>
      <w:r w:rsidR="002D2B48" w:rsidRPr="00D67130">
        <w:rPr>
          <w:color w:val="auto"/>
        </w:rPr>
        <w:t>0 can be self-certified</w:t>
      </w:r>
      <w:r w:rsidR="00083BE5" w:rsidRPr="00D67130">
        <w:rPr>
          <w:color w:val="auto"/>
        </w:rPr>
        <w:t>, noting that;</w:t>
      </w:r>
    </w:p>
    <w:p w14:paraId="4577B607" w14:textId="32F7AF2C" w:rsidR="002D2B48" w:rsidRPr="00D67130" w:rsidRDefault="00083BE5" w:rsidP="00553169">
      <w:pPr>
        <w:pStyle w:val="Heading2"/>
        <w:numPr>
          <w:ilvl w:val="1"/>
          <w:numId w:val="18"/>
        </w:numPr>
        <w:jc w:val="both"/>
        <w:rPr>
          <w:rFonts w:eastAsia="Times New Roman"/>
          <w:color w:val="auto"/>
          <w:lang w:eastAsia="en-GB"/>
        </w:rPr>
      </w:pPr>
      <w:r w:rsidRPr="00D67130">
        <w:rPr>
          <w:color w:val="auto"/>
        </w:rPr>
        <w:t>They are s</w:t>
      </w:r>
      <w:r w:rsidR="008B6B7C" w:rsidRPr="00D67130">
        <w:rPr>
          <w:color w:val="auto"/>
        </w:rPr>
        <w:t xml:space="preserve">ubject to budgetary approval for gifts </w:t>
      </w:r>
      <w:r w:rsidR="005736DB" w:rsidRPr="00D67130">
        <w:rPr>
          <w:color w:val="auto"/>
        </w:rPr>
        <w:t xml:space="preserve">&amp; hospitality </w:t>
      </w:r>
      <w:r w:rsidR="008B6B7C" w:rsidRPr="00D67130">
        <w:rPr>
          <w:color w:val="auto"/>
        </w:rPr>
        <w:t>offered.</w:t>
      </w:r>
    </w:p>
    <w:p w14:paraId="2D78FE44" w14:textId="54A24E24" w:rsidR="001E06D3" w:rsidRPr="00D67130" w:rsidRDefault="00083BE5" w:rsidP="00553169">
      <w:pPr>
        <w:pStyle w:val="Heading2"/>
        <w:numPr>
          <w:ilvl w:val="1"/>
          <w:numId w:val="18"/>
        </w:numPr>
        <w:jc w:val="both"/>
        <w:rPr>
          <w:rFonts w:eastAsia="Times New Roman"/>
          <w:color w:val="auto"/>
          <w:lang w:eastAsia="en-GB"/>
        </w:rPr>
      </w:pPr>
      <w:r w:rsidRPr="00D67130">
        <w:rPr>
          <w:color w:val="auto"/>
        </w:rPr>
        <w:t>g</w:t>
      </w:r>
      <w:r w:rsidR="001E06D3" w:rsidRPr="00D67130">
        <w:rPr>
          <w:color w:val="auto"/>
        </w:rPr>
        <w:t>ifts received below a £50 value may be kept by the individual</w:t>
      </w:r>
    </w:p>
    <w:p w14:paraId="09DE157B" w14:textId="100A156F" w:rsidR="00C03192" w:rsidRPr="00D67130" w:rsidRDefault="001A306F" w:rsidP="00553169">
      <w:pPr>
        <w:pStyle w:val="Heading2"/>
        <w:numPr>
          <w:ilvl w:val="0"/>
          <w:numId w:val="18"/>
        </w:numPr>
        <w:jc w:val="both"/>
        <w:rPr>
          <w:rFonts w:eastAsia="Times New Roman"/>
          <w:color w:val="auto"/>
          <w:lang w:eastAsia="en-GB"/>
        </w:rPr>
      </w:pPr>
      <w:r w:rsidRPr="00D67130">
        <w:rPr>
          <w:color w:val="auto"/>
        </w:rPr>
        <w:t>G</w:t>
      </w:r>
      <w:r w:rsidR="002D2B48" w:rsidRPr="00D67130">
        <w:rPr>
          <w:color w:val="auto"/>
        </w:rPr>
        <w:t xml:space="preserve">ifts </w:t>
      </w:r>
      <w:r w:rsidR="00083BE5" w:rsidRPr="00D67130">
        <w:rPr>
          <w:color w:val="auto"/>
        </w:rPr>
        <w:t xml:space="preserve">valued </w:t>
      </w:r>
      <w:r w:rsidR="002D2B48" w:rsidRPr="00D67130">
        <w:rPr>
          <w:color w:val="auto"/>
        </w:rPr>
        <w:t xml:space="preserve">between £50 to £250 </w:t>
      </w:r>
      <w:r w:rsidR="005736DB" w:rsidRPr="00D67130">
        <w:rPr>
          <w:color w:val="auto"/>
        </w:rPr>
        <w:t xml:space="preserve">and hospitality between £100 to £250 </w:t>
      </w:r>
      <w:r w:rsidR="002D2B48" w:rsidRPr="00D67130">
        <w:rPr>
          <w:color w:val="auto"/>
        </w:rPr>
        <w:t>must be approved by the relevant Dean or Director</w:t>
      </w:r>
      <w:r w:rsidR="00E141CA" w:rsidRPr="00D67130">
        <w:rPr>
          <w:color w:val="auto"/>
        </w:rPr>
        <w:t>, noting that;</w:t>
      </w:r>
      <w:r w:rsidR="007F1D77" w:rsidRPr="00D67130">
        <w:rPr>
          <w:color w:val="auto"/>
        </w:rPr>
        <w:t xml:space="preserve"> </w:t>
      </w:r>
    </w:p>
    <w:p w14:paraId="1C8EF89F" w14:textId="36E71839" w:rsidR="002D2B48" w:rsidRPr="00D67130" w:rsidRDefault="00E141CA" w:rsidP="00553169">
      <w:pPr>
        <w:pStyle w:val="Heading2"/>
        <w:numPr>
          <w:ilvl w:val="1"/>
          <w:numId w:val="18"/>
        </w:numPr>
        <w:jc w:val="both"/>
        <w:rPr>
          <w:rFonts w:eastAsia="Times New Roman"/>
          <w:color w:val="auto"/>
          <w:lang w:eastAsia="en-GB"/>
        </w:rPr>
      </w:pPr>
      <w:r w:rsidRPr="00D67130">
        <w:rPr>
          <w:color w:val="auto"/>
        </w:rPr>
        <w:t>g</w:t>
      </w:r>
      <w:r w:rsidR="007F1D77" w:rsidRPr="00D67130">
        <w:rPr>
          <w:color w:val="auto"/>
        </w:rPr>
        <w:t>ifts received are retained by the University and not the individual</w:t>
      </w:r>
    </w:p>
    <w:p w14:paraId="0D43AD34" w14:textId="52CA2D5D" w:rsidR="00C03192" w:rsidRPr="00D67130" w:rsidRDefault="001E06D3" w:rsidP="00553169">
      <w:pPr>
        <w:pStyle w:val="Heading2"/>
        <w:numPr>
          <w:ilvl w:val="0"/>
          <w:numId w:val="18"/>
        </w:numPr>
        <w:jc w:val="both"/>
        <w:rPr>
          <w:rFonts w:eastAsia="Times New Roman"/>
          <w:color w:val="auto"/>
          <w:lang w:eastAsia="en-GB"/>
        </w:rPr>
      </w:pPr>
      <w:r w:rsidRPr="00D67130">
        <w:rPr>
          <w:color w:val="auto"/>
        </w:rPr>
        <w:lastRenderedPageBreak/>
        <w:t>T</w:t>
      </w:r>
      <w:r w:rsidR="002D2B48" w:rsidRPr="00D67130">
        <w:rPr>
          <w:color w:val="auto"/>
        </w:rPr>
        <w:t xml:space="preserve">he </w:t>
      </w:r>
      <w:r w:rsidR="008B6B7C" w:rsidRPr="00D67130">
        <w:rPr>
          <w:color w:val="auto"/>
        </w:rPr>
        <w:t xml:space="preserve">acceptance or </w:t>
      </w:r>
      <w:r w:rsidR="002D2B48" w:rsidRPr="00D67130">
        <w:rPr>
          <w:color w:val="auto"/>
        </w:rPr>
        <w:t>provision of gifts or hospitality with a value of greater than £250 should be approved by the relevant VCEG member</w:t>
      </w:r>
      <w:r w:rsidR="008B6B7C" w:rsidRPr="00D67130">
        <w:rPr>
          <w:color w:val="auto"/>
        </w:rPr>
        <w:t xml:space="preserve"> </w:t>
      </w:r>
      <w:r w:rsidR="001A306F" w:rsidRPr="00D67130">
        <w:rPr>
          <w:color w:val="auto"/>
        </w:rPr>
        <w:t xml:space="preserve">taking advice from the </w:t>
      </w:r>
      <w:r w:rsidR="008B6B7C" w:rsidRPr="00D67130">
        <w:rPr>
          <w:color w:val="auto"/>
        </w:rPr>
        <w:t>Chief Officer (Resources)</w:t>
      </w:r>
      <w:r w:rsidR="00E141CA" w:rsidRPr="00D67130">
        <w:rPr>
          <w:color w:val="auto"/>
        </w:rPr>
        <w:t>, noting that;</w:t>
      </w:r>
      <w:r w:rsidR="007F1D77" w:rsidRPr="00D67130">
        <w:rPr>
          <w:color w:val="auto"/>
        </w:rPr>
        <w:t xml:space="preserve"> </w:t>
      </w:r>
    </w:p>
    <w:p w14:paraId="7C3D4C81" w14:textId="4386F2FD" w:rsidR="002D2B48" w:rsidRPr="00D67130" w:rsidRDefault="00E141CA" w:rsidP="00553169">
      <w:pPr>
        <w:pStyle w:val="Heading2"/>
        <w:numPr>
          <w:ilvl w:val="1"/>
          <w:numId w:val="18"/>
        </w:numPr>
        <w:jc w:val="both"/>
        <w:rPr>
          <w:rFonts w:eastAsia="Times New Roman"/>
          <w:color w:val="auto"/>
          <w:lang w:eastAsia="en-GB"/>
        </w:rPr>
      </w:pPr>
      <w:r w:rsidRPr="00D67130">
        <w:rPr>
          <w:color w:val="auto"/>
        </w:rPr>
        <w:t>g</w:t>
      </w:r>
      <w:r w:rsidR="007F1D77" w:rsidRPr="00D67130">
        <w:rPr>
          <w:color w:val="auto"/>
        </w:rPr>
        <w:t>ifts received are retained by the University and not by the individual</w:t>
      </w:r>
    </w:p>
    <w:p w14:paraId="64C3C025" w14:textId="6EC0A373" w:rsidR="003B082B" w:rsidRPr="00D67130" w:rsidRDefault="003B082B" w:rsidP="00553169">
      <w:pPr>
        <w:pStyle w:val="Heading2"/>
        <w:numPr>
          <w:ilvl w:val="0"/>
          <w:numId w:val="18"/>
        </w:numPr>
        <w:jc w:val="both"/>
        <w:rPr>
          <w:rFonts w:eastAsia="Times New Roman"/>
          <w:color w:val="auto"/>
          <w:lang w:eastAsia="en-GB"/>
        </w:rPr>
      </w:pPr>
      <w:r w:rsidRPr="00D67130">
        <w:rPr>
          <w:color w:val="auto"/>
        </w:rPr>
        <w:t>Gifts and Hospitality of a substantial value must in all cases be referred to the Chief Officer (Resources)</w:t>
      </w:r>
      <w:r w:rsidR="00880E1E" w:rsidRPr="00D67130">
        <w:rPr>
          <w:color w:val="auto"/>
        </w:rPr>
        <w:t xml:space="preserve"> and are retained by the University</w:t>
      </w:r>
    </w:p>
    <w:p w14:paraId="458AA6E8" w14:textId="243F1916" w:rsidR="001C1C8B" w:rsidRPr="001C1C8B" w:rsidRDefault="007F1D77" w:rsidP="00553169">
      <w:pPr>
        <w:pStyle w:val="Heading1"/>
        <w:jc w:val="both"/>
        <w:rPr>
          <w:rFonts w:ascii="Arial" w:eastAsia="Times New Roman" w:hAnsi="Arial" w:cs="Arial"/>
          <w:lang w:eastAsia="en-GB"/>
        </w:rPr>
      </w:pPr>
      <w:bookmarkStart w:id="19" w:name="_Toc105768555"/>
      <w:r>
        <w:rPr>
          <w:rFonts w:ascii="Arial" w:eastAsia="Times New Roman" w:hAnsi="Arial" w:cs="Arial"/>
          <w:lang w:eastAsia="en-GB"/>
        </w:rPr>
        <w:t>The Gifts and Hospitality Registers</w:t>
      </w:r>
      <w:bookmarkEnd w:id="19"/>
    </w:p>
    <w:p w14:paraId="5134CA5A" w14:textId="0FA20022" w:rsidR="007F1D77" w:rsidRPr="00D67130" w:rsidRDefault="007F1D77" w:rsidP="00553169">
      <w:pPr>
        <w:pStyle w:val="Heading2"/>
        <w:jc w:val="both"/>
        <w:rPr>
          <w:rFonts w:eastAsia="Times New Roman"/>
          <w:color w:val="auto"/>
          <w:lang w:eastAsia="en-GB"/>
        </w:rPr>
      </w:pPr>
      <w:r w:rsidRPr="00D67130">
        <w:rPr>
          <w:color w:val="auto"/>
        </w:rPr>
        <w:t xml:space="preserve">A formal record of gifts and hospitality offers received or made must be kept in the Gifts and Hospitality Register in each School or Department </w:t>
      </w:r>
    </w:p>
    <w:p w14:paraId="54EBCBC0" w14:textId="6C8EAA45" w:rsidR="00AD4F86" w:rsidRPr="00D67130" w:rsidRDefault="00AD4F86" w:rsidP="00553169">
      <w:pPr>
        <w:pStyle w:val="Heading2"/>
        <w:jc w:val="both"/>
        <w:rPr>
          <w:rFonts w:eastAsia="Times New Roman"/>
          <w:color w:val="auto"/>
          <w:lang w:eastAsia="en-GB"/>
        </w:rPr>
      </w:pPr>
      <w:r w:rsidRPr="00D67130">
        <w:rPr>
          <w:color w:val="auto"/>
        </w:rPr>
        <w:t>The register must be updated within 10 working days of the offer being made or received.</w:t>
      </w:r>
    </w:p>
    <w:p w14:paraId="69F5D84C" w14:textId="3FD870FD" w:rsidR="007F1D77" w:rsidRPr="00D67130" w:rsidRDefault="007F1D77" w:rsidP="00553169">
      <w:pPr>
        <w:pStyle w:val="Heading2"/>
        <w:jc w:val="both"/>
        <w:rPr>
          <w:rFonts w:eastAsia="Times New Roman" w:cs="Arial"/>
          <w:color w:val="auto"/>
          <w:lang w:eastAsia="en-GB"/>
        </w:rPr>
      </w:pPr>
      <w:r w:rsidRPr="00D67130">
        <w:rPr>
          <w:rFonts w:eastAsia="Times New Roman" w:cs="Arial"/>
          <w:color w:val="auto"/>
          <w:lang w:eastAsia="en-GB"/>
        </w:rPr>
        <w:t>A copy of the register should be forwarded</w:t>
      </w:r>
      <w:r w:rsidR="009E2463" w:rsidRPr="00D67130">
        <w:rPr>
          <w:rFonts w:eastAsia="Times New Roman" w:cs="Arial"/>
          <w:color w:val="auto"/>
          <w:lang w:eastAsia="en-GB"/>
        </w:rPr>
        <w:t xml:space="preserve"> to the Deputy Director of Finance at each year end for inclusion in an annual report to the Audit Committee during its autumn meeting.</w:t>
      </w:r>
      <w:r w:rsidRPr="00D67130">
        <w:rPr>
          <w:rFonts w:eastAsia="Times New Roman" w:cs="Arial"/>
          <w:color w:val="auto"/>
          <w:lang w:eastAsia="en-GB"/>
        </w:rPr>
        <w:t xml:space="preserve"> </w:t>
      </w:r>
    </w:p>
    <w:p w14:paraId="5A507E0D" w14:textId="23FA7C7C" w:rsidR="009E2463" w:rsidRPr="00D67130" w:rsidRDefault="001C1C8B" w:rsidP="00553169">
      <w:pPr>
        <w:pStyle w:val="Heading2"/>
        <w:jc w:val="both"/>
        <w:rPr>
          <w:rFonts w:eastAsia="Times New Roman" w:cs="Arial"/>
          <w:color w:val="auto"/>
          <w:lang w:eastAsia="en-GB"/>
        </w:rPr>
      </w:pPr>
      <w:r w:rsidRPr="00D67130">
        <w:rPr>
          <w:rFonts w:eastAsia="Times New Roman" w:cs="Arial"/>
          <w:color w:val="auto"/>
          <w:lang w:eastAsia="en-GB"/>
        </w:rPr>
        <w:t>T</w:t>
      </w:r>
      <w:r w:rsidR="007F1D77" w:rsidRPr="00D67130">
        <w:rPr>
          <w:rFonts w:eastAsia="Times New Roman" w:cs="Arial"/>
          <w:color w:val="auto"/>
          <w:lang w:eastAsia="en-GB"/>
        </w:rPr>
        <w:t xml:space="preserve">he Gifts and Hospitality Offers Received/Accepted Register form is found at </w:t>
      </w:r>
      <w:hyperlink w:anchor="_Annex_2:_Annual" w:history="1">
        <w:r w:rsidR="007F1D77" w:rsidRPr="0062231F">
          <w:rPr>
            <w:rStyle w:val="Hyperlink"/>
            <w:rFonts w:eastAsia="Times New Roman" w:cs="Arial"/>
            <w:lang w:eastAsia="en-GB"/>
          </w:rPr>
          <w:t xml:space="preserve">Annex </w:t>
        </w:r>
        <w:r w:rsidR="004C5315" w:rsidRPr="0062231F">
          <w:rPr>
            <w:rStyle w:val="Hyperlink"/>
            <w:rFonts w:eastAsia="Times New Roman" w:cs="Arial"/>
            <w:lang w:eastAsia="en-GB"/>
          </w:rPr>
          <w:t>2</w:t>
        </w:r>
      </w:hyperlink>
      <w:r w:rsidR="0062231F">
        <w:rPr>
          <w:rStyle w:val="Hyperlink"/>
          <w:rFonts w:eastAsia="Times New Roman" w:cs="Arial"/>
          <w:color w:val="auto"/>
          <w:lang w:eastAsia="en-GB"/>
        </w:rPr>
        <w:t xml:space="preserve"> </w:t>
      </w:r>
    </w:p>
    <w:p w14:paraId="7434AB67" w14:textId="39C6E9E1" w:rsidR="007F1D77" w:rsidRPr="0062231F" w:rsidRDefault="007F1D77" w:rsidP="00553169">
      <w:pPr>
        <w:pStyle w:val="Heading2"/>
        <w:jc w:val="both"/>
        <w:rPr>
          <w:rFonts w:eastAsia="Times New Roman" w:cs="Arial"/>
          <w:color w:val="auto"/>
          <w:lang w:eastAsia="en-GB"/>
        </w:rPr>
      </w:pPr>
      <w:r w:rsidRPr="0062231F">
        <w:rPr>
          <w:rFonts w:eastAsia="Times New Roman" w:cs="Arial"/>
          <w:color w:val="auto"/>
          <w:lang w:eastAsia="en-GB"/>
        </w:rPr>
        <w:t xml:space="preserve">The Gifts and Hospitality Provided/Offered Register is found at </w:t>
      </w:r>
      <w:hyperlink w:anchor="_Annex_3:_Annual" w:history="1">
        <w:r w:rsidRPr="00E0752F">
          <w:rPr>
            <w:rStyle w:val="Hyperlink"/>
            <w:rFonts w:eastAsia="Times New Roman" w:cs="Arial"/>
            <w:lang w:eastAsia="en-GB"/>
          </w:rPr>
          <w:t xml:space="preserve">Annex </w:t>
        </w:r>
        <w:r w:rsidR="004C5315" w:rsidRPr="00E0752F">
          <w:rPr>
            <w:rStyle w:val="Hyperlink"/>
            <w:rFonts w:eastAsia="Times New Roman" w:cs="Arial"/>
            <w:lang w:eastAsia="en-GB"/>
          </w:rPr>
          <w:t>3</w:t>
        </w:r>
      </w:hyperlink>
    </w:p>
    <w:p w14:paraId="5D00AC1C" w14:textId="77777777" w:rsidR="009E2463" w:rsidRPr="0062231F" w:rsidRDefault="009E2463" w:rsidP="00553169">
      <w:pPr>
        <w:pStyle w:val="Heading2"/>
        <w:jc w:val="both"/>
        <w:rPr>
          <w:rFonts w:eastAsia="Times New Roman" w:cs="Arial"/>
          <w:color w:val="auto"/>
          <w:lang w:eastAsia="en-GB"/>
        </w:rPr>
      </w:pPr>
      <w:r w:rsidRPr="0062231F">
        <w:rPr>
          <w:rFonts w:eastAsia="Times New Roman" w:cs="Arial"/>
          <w:color w:val="auto"/>
          <w:lang w:eastAsia="en-GB"/>
        </w:rPr>
        <w:t>On request by an interested party, the information may be published at the discretion of the University, requested for review by Audit, or made available under the provisions of the Freedom of Information Act.</w:t>
      </w:r>
    </w:p>
    <w:p w14:paraId="36FC8A29" w14:textId="58C4CF88" w:rsidR="004F3D8E" w:rsidRPr="0062231F" w:rsidRDefault="00C07B20" w:rsidP="00553169">
      <w:pPr>
        <w:pStyle w:val="Heading1"/>
        <w:jc w:val="both"/>
        <w:rPr>
          <w:rFonts w:ascii="Arial" w:eastAsia="Times New Roman" w:hAnsi="Arial" w:cs="Arial"/>
          <w:color w:val="auto"/>
          <w:lang w:eastAsia="en-GB"/>
        </w:rPr>
      </w:pPr>
      <w:bookmarkStart w:id="20" w:name="_Toc105768556"/>
      <w:r w:rsidRPr="0062231F">
        <w:rPr>
          <w:rFonts w:ascii="Arial" w:hAnsi="Arial" w:cs="Arial"/>
          <w:color w:val="auto"/>
        </w:rPr>
        <w:t>Roles and Responsibilities</w:t>
      </w:r>
      <w:bookmarkEnd w:id="20"/>
    </w:p>
    <w:p w14:paraId="17A12631" w14:textId="1C42E44B" w:rsidR="00E8572A" w:rsidRPr="0062231F" w:rsidRDefault="00E8572A" w:rsidP="00553169">
      <w:pPr>
        <w:pStyle w:val="Heading2"/>
        <w:jc w:val="both"/>
        <w:rPr>
          <w:rFonts w:cs="Arial"/>
          <w:color w:val="auto"/>
        </w:rPr>
      </w:pPr>
      <w:r w:rsidRPr="0062231F">
        <w:rPr>
          <w:rFonts w:cs="Arial"/>
          <w:color w:val="auto"/>
        </w:rPr>
        <w:t xml:space="preserve">This policy applies equally to all staff, </w:t>
      </w:r>
      <w:r w:rsidRPr="0062231F">
        <w:rPr>
          <w:rFonts w:eastAsia="Times New Roman" w:cs="Arial"/>
          <w:color w:val="auto"/>
          <w:lang w:eastAsia="en-GB"/>
        </w:rPr>
        <w:t>the policy also applies to other parties who in the course of their work provide services for or on behalf of the University.</w:t>
      </w:r>
    </w:p>
    <w:p w14:paraId="4D3CD774" w14:textId="23A65FB0" w:rsidR="00E8572A" w:rsidRPr="0062231F" w:rsidRDefault="00E8572A" w:rsidP="00553169">
      <w:pPr>
        <w:pStyle w:val="Heading2"/>
        <w:jc w:val="both"/>
        <w:rPr>
          <w:rFonts w:cs="Arial"/>
          <w:color w:val="auto"/>
        </w:rPr>
      </w:pPr>
      <w:r w:rsidRPr="0062231F">
        <w:rPr>
          <w:rFonts w:eastAsia="Times New Roman" w:cs="Arial"/>
          <w:color w:val="auto"/>
          <w:lang w:eastAsia="en-GB"/>
        </w:rPr>
        <w:t xml:space="preserve">The Chief Office (Resources) has oversight of the policy, and </w:t>
      </w:r>
      <w:r w:rsidR="004957E7" w:rsidRPr="0062231F">
        <w:rPr>
          <w:rFonts w:eastAsia="Times New Roman" w:cs="Arial"/>
          <w:color w:val="auto"/>
          <w:lang w:eastAsia="en-GB"/>
        </w:rPr>
        <w:t xml:space="preserve">the policy </w:t>
      </w:r>
      <w:r w:rsidRPr="0062231F">
        <w:rPr>
          <w:rFonts w:eastAsia="Times New Roman" w:cs="Arial"/>
          <w:color w:val="auto"/>
          <w:lang w:eastAsia="en-GB"/>
        </w:rPr>
        <w:t>is reviewed by Management Board every 3 years or earlier if legislative updates require.</w:t>
      </w:r>
    </w:p>
    <w:p w14:paraId="3F04D3D0" w14:textId="5DD30BC9" w:rsidR="00E8572A" w:rsidRPr="0062231F" w:rsidRDefault="00E8572A" w:rsidP="00553169">
      <w:pPr>
        <w:pStyle w:val="Heading2"/>
        <w:jc w:val="both"/>
        <w:rPr>
          <w:rFonts w:cs="Arial"/>
          <w:color w:val="auto"/>
        </w:rPr>
      </w:pPr>
      <w:r w:rsidRPr="0062231F">
        <w:rPr>
          <w:rFonts w:cs="Arial"/>
          <w:color w:val="auto"/>
        </w:rPr>
        <w:t>In the first instance queries on the policy should be addressed to a Deputy Director of Finance with escalation to the Chief Officer (Resources).</w:t>
      </w:r>
    </w:p>
    <w:p w14:paraId="64C46520" w14:textId="005FF375" w:rsidR="00E8572A" w:rsidRPr="00450A64" w:rsidRDefault="00E8572A" w:rsidP="00553169">
      <w:pPr>
        <w:pStyle w:val="Heading2"/>
        <w:jc w:val="both"/>
        <w:rPr>
          <w:rFonts w:cs="Arial"/>
          <w:color w:val="auto"/>
        </w:rPr>
      </w:pPr>
      <w:r w:rsidRPr="0062231F">
        <w:rPr>
          <w:rFonts w:cs="Arial"/>
          <w:color w:val="auto"/>
        </w:rPr>
        <w:t xml:space="preserve">Completion of Gift and Hospitality Forms within Schools and Departments is mandatory. The forms will be returned to the Deputy Director of Finance at the end of each financial year and will be available </w:t>
      </w:r>
      <w:r w:rsidR="004B0D40" w:rsidRPr="0062231F">
        <w:rPr>
          <w:rFonts w:cs="Arial"/>
          <w:color w:val="auto"/>
        </w:rPr>
        <w:t>to</w:t>
      </w:r>
      <w:r w:rsidRPr="0062231F">
        <w:rPr>
          <w:rFonts w:cs="Arial"/>
          <w:color w:val="auto"/>
        </w:rPr>
        <w:t xml:space="preserve"> audit.</w:t>
      </w:r>
    </w:p>
    <w:p w14:paraId="6763C738" w14:textId="1B5DE7A9" w:rsidR="00023AAD" w:rsidRPr="00450A64" w:rsidRDefault="00023AAD" w:rsidP="00553169">
      <w:pPr>
        <w:pStyle w:val="Heading3"/>
        <w:numPr>
          <w:ilvl w:val="0"/>
          <w:numId w:val="0"/>
        </w:numPr>
        <w:spacing w:before="0"/>
        <w:jc w:val="both"/>
        <w:rPr>
          <w:rFonts w:cs="Arial"/>
          <w:color w:val="auto"/>
        </w:rPr>
      </w:pPr>
    </w:p>
    <w:p w14:paraId="3820881F" w14:textId="2F2E70B8" w:rsidR="004F3D8E" w:rsidRPr="00450A64" w:rsidRDefault="00AE3A65" w:rsidP="00553169">
      <w:pPr>
        <w:pStyle w:val="Heading1"/>
        <w:spacing w:before="0"/>
        <w:jc w:val="both"/>
        <w:rPr>
          <w:rFonts w:ascii="Arial" w:hAnsi="Arial" w:cs="Arial"/>
          <w:color w:val="auto"/>
        </w:rPr>
      </w:pPr>
      <w:bookmarkStart w:id="21" w:name="_Toc105768557"/>
      <w:r w:rsidRPr="00450A64">
        <w:rPr>
          <w:rFonts w:ascii="Arial" w:hAnsi="Arial" w:cs="Arial"/>
          <w:color w:val="auto"/>
        </w:rPr>
        <w:t>Related Policies and Procedures</w:t>
      </w:r>
      <w:bookmarkEnd w:id="21"/>
    </w:p>
    <w:p w14:paraId="5312D7D1" w14:textId="32C7B33A" w:rsidR="004F3D8E" w:rsidRPr="00EE5AA0" w:rsidRDefault="00B553B1" w:rsidP="00553169">
      <w:pPr>
        <w:pStyle w:val="Heading2"/>
        <w:jc w:val="both"/>
        <w:rPr>
          <w:rStyle w:val="Hyperlink"/>
          <w:rFonts w:eastAsia="Times New Roman"/>
          <w:lang w:eastAsia="en-GB"/>
        </w:rPr>
      </w:pPr>
      <w:r w:rsidRPr="00450A64">
        <w:rPr>
          <w:rFonts w:cs="Arial"/>
          <w:color w:val="auto"/>
        </w:rPr>
        <w:t xml:space="preserve">This policy should be read in conjunction with the Financial Regulations, Anti-Bribery Policy, Anti-Money Laundering Policy, Counter Fraud and Corruption </w:t>
      </w:r>
      <w:r w:rsidRPr="00450A64">
        <w:rPr>
          <w:rFonts w:cs="Arial"/>
          <w:color w:val="auto"/>
        </w:rPr>
        <w:lastRenderedPageBreak/>
        <w:t xml:space="preserve">Policy– all </w:t>
      </w:r>
      <w:r w:rsidR="0074186C" w:rsidRPr="00450A64">
        <w:rPr>
          <w:rFonts w:cs="Arial"/>
          <w:color w:val="auto"/>
        </w:rPr>
        <w:t xml:space="preserve">policies </w:t>
      </w:r>
      <w:r w:rsidRPr="00450A64">
        <w:rPr>
          <w:rFonts w:cs="Arial"/>
          <w:color w:val="auto"/>
        </w:rPr>
        <w:t xml:space="preserve">may be found in the </w:t>
      </w:r>
      <w:hyperlink r:id="rId13" w:history="1">
        <w:r w:rsidRPr="00EE5AA0">
          <w:rPr>
            <w:rStyle w:val="Hyperlink"/>
            <w:rFonts w:eastAsia="Times New Roman" w:cs="Arial"/>
            <w:lang w:eastAsia="en-GB"/>
          </w:rPr>
          <w:t>Policy Hub</w:t>
        </w:r>
      </w:hyperlink>
      <w:r w:rsidRPr="00450A64">
        <w:rPr>
          <w:rFonts w:cs="Arial"/>
          <w:color w:val="auto"/>
        </w:rPr>
        <w:t xml:space="preserve"> </w:t>
      </w:r>
      <w:r w:rsidR="0074186C" w:rsidRPr="00450A64">
        <w:rPr>
          <w:rFonts w:cs="Arial"/>
          <w:color w:val="auto"/>
        </w:rPr>
        <w:t>and</w:t>
      </w:r>
      <w:r w:rsidRPr="00450A64">
        <w:rPr>
          <w:rFonts w:cs="Arial"/>
          <w:color w:val="auto"/>
        </w:rPr>
        <w:t xml:space="preserve"> the </w:t>
      </w:r>
      <w:hyperlink r:id="rId14" w:history="1">
        <w:r w:rsidRPr="00EE5AA0">
          <w:rPr>
            <w:rStyle w:val="Hyperlink"/>
            <w:rFonts w:eastAsia="Times New Roman" w:cs="Arial"/>
            <w:lang w:eastAsia="en-GB"/>
          </w:rPr>
          <w:t>Criminal Finance Act (2017) guidance</w:t>
        </w:r>
      </w:hyperlink>
      <w:r w:rsidR="0074186C" w:rsidRPr="00EE5AA0">
        <w:rPr>
          <w:rStyle w:val="Hyperlink"/>
          <w:rFonts w:eastAsia="Times New Roman" w:cs="Arial"/>
          <w:lang w:eastAsia="en-GB"/>
        </w:rPr>
        <w:t xml:space="preserve"> here.</w:t>
      </w:r>
    </w:p>
    <w:p w14:paraId="14EE3C81" w14:textId="39BA1453" w:rsidR="004F3D8E" w:rsidRPr="00450A64" w:rsidRDefault="00ED19D8" w:rsidP="00553169">
      <w:pPr>
        <w:pStyle w:val="Heading1"/>
        <w:jc w:val="both"/>
        <w:rPr>
          <w:rFonts w:ascii="Arial" w:hAnsi="Arial" w:cs="Arial"/>
          <w:color w:val="auto"/>
        </w:rPr>
      </w:pPr>
      <w:bookmarkStart w:id="22" w:name="_Toc105768558"/>
      <w:r w:rsidRPr="00450A64">
        <w:rPr>
          <w:rFonts w:ascii="Arial" w:hAnsi="Arial" w:cs="Arial"/>
          <w:color w:val="auto"/>
        </w:rPr>
        <w:t>Review</w:t>
      </w:r>
      <w:r w:rsidR="00DE4000" w:rsidRPr="00450A64">
        <w:rPr>
          <w:rFonts w:ascii="Arial" w:hAnsi="Arial" w:cs="Arial"/>
          <w:color w:val="auto"/>
        </w:rPr>
        <w:t xml:space="preserve"> and </w:t>
      </w:r>
      <w:r w:rsidRPr="00450A64">
        <w:rPr>
          <w:rFonts w:ascii="Arial" w:hAnsi="Arial" w:cs="Arial"/>
          <w:color w:val="auto"/>
        </w:rPr>
        <w:t>Approva</w:t>
      </w:r>
      <w:r w:rsidR="00DE4000" w:rsidRPr="00450A64">
        <w:rPr>
          <w:rFonts w:ascii="Arial" w:hAnsi="Arial" w:cs="Arial"/>
          <w:color w:val="auto"/>
        </w:rPr>
        <w:t>l</w:t>
      </w:r>
      <w:bookmarkEnd w:id="22"/>
    </w:p>
    <w:p w14:paraId="2DBA5706" w14:textId="6BD42534" w:rsidR="00F94A16" w:rsidRPr="00450A64" w:rsidRDefault="00B553B1" w:rsidP="00553169">
      <w:pPr>
        <w:pStyle w:val="Heading3"/>
        <w:jc w:val="both"/>
        <w:rPr>
          <w:rFonts w:cs="Arial"/>
          <w:color w:val="auto"/>
        </w:rPr>
      </w:pPr>
      <w:r w:rsidRPr="00450A64">
        <w:rPr>
          <w:rFonts w:cs="Arial"/>
          <w:color w:val="auto"/>
        </w:rPr>
        <w:t>The Gifts and Hospitality Policy is reviewed every 3 years by Management Board, or more frequently if legislative change requires.</w:t>
      </w:r>
    </w:p>
    <w:p w14:paraId="5FBCE18C" w14:textId="26B1B915" w:rsidR="004957E7" w:rsidRPr="00450A64" w:rsidRDefault="004957E7" w:rsidP="009E2463">
      <w:pPr>
        <w:jc w:val="both"/>
        <w:rPr>
          <w:rFonts w:eastAsia="Times New Roman" w:cs="Arial"/>
          <w:color w:val="auto"/>
          <w:sz w:val="28"/>
          <w:szCs w:val="32"/>
          <w:lang w:eastAsia="en-GB"/>
        </w:rPr>
      </w:pPr>
      <w:r w:rsidRPr="00450A64">
        <w:rPr>
          <w:rFonts w:eastAsia="Times New Roman" w:cs="Arial"/>
          <w:color w:val="auto"/>
          <w:lang w:eastAsia="en-GB"/>
        </w:rPr>
        <w:br w:type="page"/>
      </w:r>
    </w:p>
    <w:p w14:paraId="7546FE23" w14:textId="733B8072" w:rsidR="00223C3E" w:rsidRPr="009E2463" w:rsidRDefault="00223C3E" w:rsidP="009E2463">
      <w:pPr>
        <w:pStyle w:val="Heading1"/>
        <w:jc w:val="both"/>
        <w:rPr>
          <w:rFonts w:ascii="Arial" w:eastAsia="Times New Roman" w:hAnsi="Arial" w:cs="Arial"/>
          <w:lang w:eastAsia="en-GB"/>
        </w:rPr>
      </w:pPr>
      <w:bookmarkStart w:id="23" w:name="_Annex_1_–"/>
      <w:bookmarkStart w:id="24" w:name="_Toc105768559"/>
      <w:bookmarkEnd w:id="23"/>
      <w:r w:rsidRPr="009E2463">
        <w:rPr>
          <w:rFonts w:ascii="Arial" w:eastAsia="Times New Roman" w:hAnsi="Arial" w:cs="Arial"/>
          <w:lang w:eastAsia="en-GB"/>
        </w:rPr>
        <w:lastRenderedPageBreak/>
        <w:t xml:space="preserve">Annex 1 </w:t>
      </w:r>
      <w:r w:rsidR="00DE0365" w:rsidRPr="009E2463">
        <w:rPr>
          <w:rFonts w:ascii="Arial" w:eastAsia="Times New Roman" w:hAnsi="Arial" w:cs="Arial"/>
          <w:lang w:eastAsia="en-GB"/>
        </w:rPr>
        <w:t>–</w:t>
      </w:r>
      <w:r w:rsidRPr="009E2463">
        <w:rPr>
          <w:rFonts w:ascii="Arial" w:eastAsia="Times New Roman" w:hAnsi="Arial" w:cs="Arial"/>
          <w:lang w:eastAsia="en-GB"/>
        </w:rPr>
        <w:t xml:space="preserve"> </w:t>
      </w:r>
      <w:r w:rsidR="00DE0365" w:rsidRPr="009E2463">
        <w:rPr>
          <w:rFonts w:ascii="Arial" w:eastAsia="Times New Roman" w:hAnsi="Arial" w:cs="Arial"/>
          <w:lang w:eastAsia="en-GB"/>
        </w:rPr>
        <w:t>The Seven Principles of Public Life</w:t>
      </w:r>
      <w:bookmarkEnd w:id="24"/>
    </w:p>
    <w:p w14:paraId="3F907FF9" w14:textId="77777777" w:rsidR="00223C3E" w:rsidRPr="009E2463" w:rsidRDefault="00223C3E" w:rsidP="009E2463">
      <w:pPr>
        <w:autoSpaceDE w:val="0"/>
        <w:autoSpaceDN w:val="0"/>
        <w:adjustRightInd w:val="0"/>
        <w:spacing w:after="0" w:line="240" w:lineRule="auto"/>
        <w:jc w:val="both"/>
        <w:rPr>
          <w:rFonts w:eastAsia="Times New Roman" w:cs="Arial"/>
          <w:b/>
          <w:bCs/>
          <w:lang w:eastAsia="en-GB"/>
        </w:rPr>
      </w:pPr>
    </w:p>
    <w:p w14:paraId="258A45A8" w14:textId="77777777" w:rsidR="00223C3E" w:rsidRPr="009E2463" w:rsidRDefault="00223C3E" w:rsidP="009E2463">
      <w:pPr>
        <w:autoSpaceDE w:val="0"/>
        <w:autoSpaceDN w:val="0"/>
        <w:adjustRightInd w:val="0"/>
        <w:spacing w:after="0" w:line="240" w:lineRule="auto"/>
        <w:ind w:left="567"/>
        <w:jc w:val="both"/>
        <w:rPr>
          <w:rFonts w:eastAsia="Times New Roman" w:cs="Arial"/>
          <w:lang w:eastAsia="en-GB"/>
        </w:rPr>
      </w:pPr>
      <w:r w:rsidRPr="009E2463">
        <w:rPr>
          <w:rFonts w:eastAsia="Times New Roman" w:cs="Arial"/>
          <w:b/>
          <w:bCs/>
          <w:lang w:eastAsia="en-GB"/>
        </w:rPr>
        <w:t xml:space="preserve">Selflessness </w:t>
      </w:r>
      <w:r w:rsidRPr="009E2463">
        <w:rPr>
          <w:rFonts w:eastAsia="Times New Roman" w:cs="Arial"/>
          <w:lang w:eastAsia="en-GB"/>
        </w:rPr>
        <w:t>- Holders of public office should take decisions solely in terms of the public interest. They should not do so in order to gain financial or other material benefits for themselves, their family or their friends.</w:t>
      </w:r>
    </w:p>
    <w:p w14:paraId="449EFB79" w14:textId="77777777" w:rsidR="00223C3E" w:rsidRPr="009E2463" w:rsidRDefault="00223C3E" w:rsidP="009E2463">
      <w:pPr>
        <w:autoSpaceDE w:val="0"/>
        <w:autoSpaceDN w:val="0"/>
        <w:adjustRightInd w:val="0"/>
        <w:spacing w:after="0" w:line="240" w:lineRule="auto"/>
        <w:jc w:val="both"/>
        <w:rPr>
          <w:rFonts w:eastAsia="Times New Roman" w:cs="Arial"/>
          <w:b/>
          <w:bCs/>
          <w:lang w:eastAsia="en-GB"/>
        </w:rPr>
      </w:pPr>
    </w:p>
    <w:p w14:paraId="222228B3" w14:textId="77777777" w:rsidR="00223C3E" w:rsidRPr="009E2463" w:rsidRDefault="00223C3E" w:rsidP="009E2463">
      <w:pPr>
        <w:autoSpaceDE w:val="0"/>
        <w:autoSpaceDN w:val="0"/>
        <w:adjustRightInd w:val="0"/>
        <w:spacing w:after="0" w:line="240" w:lineRule="auto"/>
        <w:ind w:left="567"/>
        <w:jc w:val="both"/>
        <w:rPr>
          <w:rFonts w:eastAsia="Times New Roman" w:cs="Arial"/>
          <w:lang w:eastAsia="en-GB"/>
        </w:rPr>
      </w:pPr>
      <w:r w:rsidRPr="009E2463">
        <w:rPr>
          <w:rFonts w:eastAsia="Times New Roman" w:cs="Arial"/>
          <w:b/>
          <w:bCs/>
          <w:lang w:eastAsia="en-GB"/>
        </w:rPr>
        <w:t xml:space="preserve">Integrity </w:t>
      </w:r>
      <w:r w:rsidRPr="009E2463">
        <w:rPr>
          <w:rFonts w:eastAsia="Times New Roman" w:cs="Arial"/>
          <w:lang w:eastAsia="en-GB"/>
        </w:rPr>
        <w:t>- Holders of public office should not place themselves under any financial obligation to outside individuals or organisations that might influence them in the performance of their official duties.</w:t>
      </w:r>
    </w:p>
    <w:p w14:paraId="13802968" w14:textId="77777777" w:rsidR="00223C3E" w:rsidRPr="009E2463" w:rsidRDefault="00223C3E" w:rsidP="009E2463">
      <w:pPr>
        <w:autoSpaceDE w:val="0"/>
        <w:autoSpaceDN w:val="0"/>
        <w:adjustRightInd w:val="0"/>
        <w:spacing w:after="0" w:line="240" w:lineRule="auto"/>
        <w:jc w:val="both"/>
        <w:rPr>
          <w:rFonts w:eastAsia="Times New Roman" w:cs="Arial"/>
          <w:b/>
          <w:bCs/>
          <w:lang w:eastAsia="en-GB"/>
        </w:rPr>
      </w:pPr>
    </w:p>
    <w:p w14:paraId="36C12E1C" w14:textId="77777777" w:rsidR="00223C3E" w:rsidRPr="009E2463" w:rsidRDefault="00223C3E" w:rsidP="009E2463">
      <w:pPr>
        <w:autoSpaceDE w:val="0"/>
        <w:autoSpaceDN w:val="0"/>
        <w:adjustRightInd w:val="0"/>
        <w:spacing w:after="0" w:line="240" w:lineRule="auto"/>
        <w:ind w:left="567"/>
        <w:jc w:val="both"/>
        <w:rPr>
          <w:rFonts w:eastAsia="Times New Roman" w:cs="Arial"/>
          <w:lang w:eastAsia="en-GB"/>
        </w:rPr>
      </w:pPr>
      <w:r w:rsidRPr="009E2463">
        <w:rPr>
          <w:rFonts w:eastAsia="Times New Roman" w:cs="Arial"/>
          <w:b/>
          <w:bCs/>
          <w:lang w:eastAsia="en-GB"/>
        </w:rPr>
        <w:t xml:space="preserve">Objectivity </w:t>
      </w:r>
      <w:r w:rsidRPr="009E2463">
        <w:rPr>
          <w:rFonts w:eastAsia="Times New Roman" w:cs="Arial"/>
          <w:lang w:eastAsia="en-GB"/>
        </w:rPr>
        <w:t>- In carrying out public business, including making public appointments, awarding contracts, or recommending individuals for rewards and benefits, holders of public office should make choices on merit.</w:t>
      </w:r>
    </w:p>
    <w:p w14:paraId="2C12ABE9" w14:textId="77777777" w:rsidR="00223C3E" w:rsidRPr="009E2463" w:rsidRDefault="00223C3E" w:rsidP="009E2463">
      <w:pPr>
        <w:autoSpaceDE w:val="0"/>
        <w:autoSpaceDN w:val="0"/>
        <w:adjustRightInd w:val="0"/>
        <w:spacing w:after="0" w:line="240" w:lineRule="auto"/>
        <w:jc w:val="both"/>
        <w:rPr>
          <w:rFonts w:eastAsia="Times New Roman" w:cs="Arial"/>
          <w:b/>
          <w:bCs/>
          <w:lang w:eastAsia="en-GB"/>
        </w:rPr>
      </w:pPr>
    </w:p>
    <w:p w14:paraId="6359C4E9" w14:textId="77777777" w:rsidR="00223C3E" w:rsidRPr="009E2463" w:rsidRDefault="00223C3E" w:rsidP="009E2463">
      <w:pPr>
        <w:autoSpaceDE w:val="0"/>
        <w:autoSpaceDN w:val="0"/>
        <w:adjustRightInd w:val="0"/>
        <w:spacing w:after="0" w:line="240" w:lineRule="auto"/>
        <w:ind w:left="567"/>
        <w:jc w:val="both"/>
        <w:rPr>
          <w:rFonts w:eastAsia="Times New Roman" w:cs="Arial"/>
          <w:lang w:eastAsia="en-GB"/>
        </w:rPr>
      </w:pPr>
      <w:r w:rsidRPr="009E2463">
        <w:rPr>
          <w:rFonts w:eastAsia="Times New Roman" w:cs="Arial"/>
          <w:b/>
          <w:bCs/>
          <w:lang w:eastAsia="en-GB"/>
        </w:rPr>
        <w:t xml:space="preserve">Accountability </w:t>
      </w:r>
      <w:r w:rsidRPr="009E2463">
        <w:rPr>
          <w:rFonts w:eastAsia="Times New Roman" w:cs="Arial"/>
          <w:lang w:eastAsia="en-GB"/>
        </w:rPr>
        <w:t>- Holders of public office are accountable for their decisions and actions to the public and must submit themselves to whatever scrutiny is appropriate to their office.</w:t>
      </w:r>
    </w:p>
    <w:p w14:paraId="05E4127D" w14:textId="77777777" w:rsidR="00223C3E" w:rsidRPr="009E2463" w:rsidRDefault="00223C3E" w:rsidP="009E2463">
      <w:pPr>
        <w:autoSpaceDE w:val="0"/>
        <w:autoSpaceDN w:val="0"/>
        <w:adjustRightInd w:val="0"/>
        <w:spacing w:after="0" w:line="240" w:lineRule="auto"/>
        <w:jc w:val="both"/>
        <w:rPr>
          <w:rFonts w:eastAsia="Times New Roman" w:cs="Arial"/>
          <w:b/>
          <w:bCs/>
          <w:lang w:eastAsia="en-GB"/>
        </w:rPr>
      </w:pPr>
    </w:p>
    <w:p w14:paraId="19A5F1D8" w14:textId="77777777" w:rsidR="00223C3E" w:rsidRPr="009E2463" w:rsidRDefault="00223C3E" w:rsidP="009E2463">
      <w:pPr>
        <w:autoSpaceDE w:val="0"/>
        <w:autoSpaceDN w:val="0"/>
        <w:adjustRightInd w:val="0"/>
        <w:spacing w:after="0" w:line="240" w:lineRule="auto"/>
        <w:ind w:left="567"/>
        <w:jc w:val="both"/>
        <w:rPr>
          <w:rFonts w:eastAsia="Times New Roman" w:cs="Arial"/>
          <w:lang w:eastAsia="en-GB"/>
        </w:rPr>
      </w:pPr>
      <w:r w:rsidRPr="009E2463">
        <w:rPr>
          <w:rFonts w:eastAsia="Times New Roman" w:cs="Arial"/>
          <w:b/>
          <w:bCs/>
          <w:lang w:eastAsia="en-GB"/>
        </w:rPr>
        <w:t xml:space="preserve">Openness </w:t>
      </w:r>
      <w:r w:rsidRPr="009E2463">
        <w:rPr>
          <w:rFonts w:eastAsia="Times New Roman" w:cs="Arial"/>
          <w:lang w:eastAsia="en-GB"/>
        </w:rPr>
        <w:t>- Holders of public office should be as open as possible about all the decisions and actions that they take. They should give reasons for their decisions and restrict information only when the wider public interest clearly demands.</w:t>
      </w:r>
    </w:p>
    <w:p w14:paraId="0E3BBA4C" w14:textId="77777777" w:rsidR="00223C3E" w:rsidRPr="009E2463" w:rsidRDefault="00223C3E" w:rsidP="009E2463">
      <w:pPr>
        <w:autoSpaceDE w:val="0"/>
        <w:autoSpaceDN w:val="0"/>
        <w:adjustRightInd w:val="0"/>
        <w:spacing w:after="0" w:line="240" w:lineRule="auto"/>
        <w:jc w:val="both"/>
        <w:rPr>
          <w:rFonts w:eastAsia="Times New Roman" w:cs="Arial"/>
          <w:b/>
          <w:bCs/>
          <w:lang w:eastAsia="en-GB"/>
        </w:rPr>
      </w:pPr>
    </w:p>
    <w:p w14:paraId="2466AC62" w14:textId="77777777" w:rsidR="00223C3E" w:rsidRPr="009E2463" w:rsidRDefault="00223C3E" w:rsidP="009E2463">
      <w:pPr>
        <w:autoSpaceDE w:val="0"/>
        <w:autoSpaceDN w:val="0"/>
        <w:adjustRightInd w:val="0"/>
        <w:spacing w:after="0" w:line="240" w:lineRule="auto"/>
        <w:ind w:left="567"/>
        <w:jc w:val="both"/>
        <w:rPr>
          <w:rFonts w:eastAsia="Times New Roman" w:cs="Arial"/>
          <w:lang w:eastAsia="en-GB"/>
        </w:rPr>
      </w:pPr>
      <w:r w:rsidRPr="009E2463">
        <w:rPr>
          <w:rFonts w:eastAsia="Times New Roman" w:cs="Arial"/>
          <w:b/>
          <w:bCs/>
          <w:lang w:eastAsia="en-GB"/>
        </w:rPr>
        <w:t xml:space="preserve">Honesty </w:t>
      </w:r>
      <w:r w:rsidRPr="009E2463">
        <w:rPr>
          <w:rFonts w:eastAsia="Times New Roman" w:cs="Arial"/>
          <w:lang w:eastAsia="en-GB"/>
        </w:rPr>
        <w:t>- Holders of public office have a duty to declare any private interests relating to their public duties and take steps to resolve any conflicts arising in a way that protects the public interest.</w:t>
      </w:r>
    </w:p>
    <w:p w14:paraId="11EFFCFA" w14:textId="77777777" w:rsidR="00223C3E" w:rsidRPr="009E2463" w:rsidRDefault="00223C3E" w:rsidP="009E2463">
      <w:pPr>
        <w:autoSpaceDE w:val="0"/>
        <w:autoSpaceDN w:val="0"/>
        <w:adjustRightInd w:val="0"/>
        <w:spacing w:after="0" w:line="240" w:lineRule="auto"/>
        <w:jc w:val="both"/>
        <w:rPr>
          <w:rFonts w:eastAsia="Times New Roman" w:cs="Arial"/>
          <w:b/>
          <w:bCs/>
          <w:lang w:eastAsia="en-GB"/>
        </w:rPr>
      </w:pPr>
    </w:p>
    <w:p w14:paraId="3EC8C056" w14:textId="7CBF3DE8" w:rsidR="00223C3E" w:rsidRPr="009E2463" w:rsidRDefault="00223C3E" w:rsidP="009E2463">
      <w:pPr>
        <w:autoSpaceDE w:val="0"/>
        <w:autoSpaceDN w:val="0"/>
        <w:adjustRightInd w:val="0"/>
        <w:spacing w:after="0" w:line="240" w:lineRule="auto"/>
        <w:ind w:left="567"/>
        <w:jc w:val="both"/>
        <w:rPr>
          <w:rFonts w:eastAsia="Times New Roman" w:cs="Arial"/>
          <w:lang w:eastAsia="en-GB"/>
        </w:rPr>
      </w:pPr>
      <w:r w:rsidRPr="009E2463">
        <w:rPr>
          <w:rFonts w:eastAsia="Times New Roman" w:cs="Arial"/>
          <w:b/>
          <w:bCs/>
          <w:lang w:eastAsia="en-GB"/>
        </w:rPr>
        <w:t xml:space="preserve">Leadership </w:t>
      </w:r>
      <w:r w:rsidRPr="009E2463">
        <w:rPr>
          <w:rFonts w:eastAsia="Times New Roman" w:cs="Arial"/>
          <w:lang w:eastAsia="en-GB"/>
        </w:rPr>
        <w:t>- Holders of public office should promote and support these principles by leadership and example.</w:t>
      </w:r>
    </w:p>
    <w:p w14:paraId="4FB6F533" w14:textId="0BBDD7B1" w:rsidR="00923D39" w:rsidRPr="009E2463" w:rsidRDefault="00923D39" w:rsidP="009E2463">
      <w:pPr>
        <w:autoSpaceDE w:val="0"/>
        <w:autoSpaceDN w:val="0"/>
        <w:adjustRightInd w:val="0"/>
        <w:spacing w:after="0" w:line="240" w:lineRule="auto"/>
        <w:ind w:left="567"/>
        <w:jc w:val="both"/>
        <w:rPr>
          <w:rFonts w:eastAsia="Times New Roman" w:cs="Arial"/>
          <w:lang w:eastAsia="en-GB"/>
        </w:rPr>
      </w:pPr>
    </w:p>
    <w:p w14:paraId="0D085C6C" w14:textId="14CE5AC7" w:rsidR="00923D39" w:rsidRDefault="00923D39" w:rsidP="00D84B29">
      <w:pPr>
        <w:autoSpaceDE w:val="0"/>
        <w:autoSpaceDN w:val="0"/>
        <w:adjustRightInd w:val="0"/>
        <w:spacing w:after="0" w:line="240" w:lineRule="auto"/>
        <w:ind w:left="567"/>
        <w:jc w:val="both"/>
        <w:rPr>
          <w:rFonts w:eastAsia="Times New Roman" w:cs="Arial"/>
          <w:lang w:eastAsia="en-GB"/>
        </w:rPr>
      </w:pPr>
    </w:p>
    <w:p w14:paraId="4B7D38F8" w14:textId="1DFF502C" w:rsidR="00923D39" w:rsidRDefault="00923D39" w:rsidP="00D84B29">
      <w:pPr>
        <w:autoSpaceDE w:val="0"/>
        <w:autoSpaceDN w:val="0"/>
        <w:adjustRightInd w:val="0"/>
        <w:spacing w:after="0" w:line="240" w:lineRule="auto"/>
        <w:ind w:left="567"/>
        <w:jc w:val="both"/>
        <w:rPr>
          <w:rFonts w:eastAsia="Times New Roman" w:cs="Arial"/>
          <w:lang w:eastAsia="en-GB"/>
        </w:rPr>
      </w:pPr>
    </w:p>
    <w:p w14:paraId="66B365CC" w14:textId="0B553DB2" w:rsidR="00923D39" w:rsidRDefault="00923D39" w:rsidP="00D84B29">
      <w:pPr>
        <w:autoSpaceDE w:val="0"/>
        <w:autoSpaceDN w:val="0"/>
        <w:adjustRightInd w:val="0"/>
        <w:spacing w:after="0" w:line="240" w:lineRule="auto"/>
        <w:ind w:left="567"/>
        <w:jc w:val="both"/>
        <w:rPr>
          <w:rFonts w:eastAsia="Times New Roman" w:cs="Arial"/>
          <w:lang w:eastAsia="en-GB"/>
        </w:rPr>
      </w:pPr>
    </w:p>
    <w:p w14:paraId="602C8F6F" w14:textId="288770E3" w:rsidR="00923D39" w:rsidRDefault="00923D39" w:rsidP="00D84B29">
      <w:pPr>
        <w:autoSpaceDE w:val="0"/>
        <w:autoSpaceDN w:val="0"/>
        <w:adjustRightInd w:val="0"/>
        <w:spacing w:after="0" w:line="240" w:lineRule="auto"/>
        <w:ind w:left="567"/>
        <w:jc w:val="both"/>
        <w:rPr>
          <w:rFonts w:eastAsia="Times New Roman" w:cs="Arial"/>
          <w:lang w:eastAsia="en-GB"/>
        </w:rPr>
      </w:pPr>
    </w:p>
    <w:p w14:paraId="6F028CF4" w14:textId="4FE65A56" w:rsidR="00923D39" w:rsidRDefault="00923D39" w:rsidP="00D84B29">
      <w:pPr>
        <w:autoSpaceDE w:val="0"/>
        <w:autoSpaceDN w:val="0"/>
        <w:adjustRightInd w:val="0"/>
        <w:spacing w:after="0" w:line="240" w:lineRule="auto"/>
        <w:ind w:left="567"/>
        <w:jc w:val="both"/>
        <w:rPr>
          <w:rFonts w:eastAsia="Times New Roman" w:cs="Arial"/>
          <w:lang w:eastAsia="en-GB"/>
        </w:rPr>
      </w:pPr>
    </w:p>
    <w:p w14:paraId="53246C15" w14:textId="37534F7A" w:rsidR="00923D39" w:rsidRDefault="00923D39" w:rsidP="00D84B29">
      <w:pPr>
        <w:autoSpaceDE w:val="0"/>
        <w:autoSpaceDN w:val="0"/>
        <w:adjustRightInd w:val="0"/>
        <w:spacing w:after="0" w:line="240" w:lineRule="auto"/>
        <w:ind w:left="567"/>
        <w:jc w:val="both"/>
        <w:rPr>
          <w:rFonts w:eastAsia="Times New Roman" w:cs="Arial"/>
          <w:lang w:eastAsia="en-GB"/>
        </w:rPr>
      </w:pPr>
    </w:p>
    <w:p w14:paraId="121CB9BD" w14:textId="730E46E6" w:rsidR="00923D39" w:rsidRDefault="00923D39" w:rsidP="00D84B29">
      <w:pPr>
        <w:autoSpaceDE w:val="0"/>
        <w:autoSpaceDN w:val="0"/>
        <w:adjustRightInd w:val="0"/>
        <w:spacing w:after="0" w:line="240" w:lineRule="auto"/>
        <w:ind w:left="567"/>
        <w:jc w:val="both"/>
        <w:rPr>
          <w:rFonts w:eastAsia="Times New Roman" w:cs="Arial"/>
          <w:lang w:eastAsia="en-GB"/>
        </w:rPr>
      </w:pPr>
    </w:p>
    <w:p w14:paraId="05C2CB16" w14:textId="1CF5C344" w:rsidR="00923D39" w:rsidRDefault="00923D39" w:rsidP="00D84B29">
      <w:pPr>
        <w:autoSpaceDE w:val="0"/>
        <w:autoSpaceDN w:val="0"/>
        <w:adjustRightInd w:val="0"/>
        <w:spacing w:after="0" w:line="240" w:lineRule="auto"/>
        <w:ind w:left="567"/>
        <w:jc w:val="both"/>
        <w:rPr>
          <w:rFonts w:eastAsia="Times New Roman" w:cs="Arial"/>
          <w:lang w:eastAsia="en-GB"/>
        </w:rPr>
      </w:pPr>
    </w:p>
    <w:p w14:paraId="1B50CAFE" w14:textId="05882A19" w:rsidR="00923D39" w:rsidRDefault="00923D39" w:rsidP="00D84B29">
      <w:pPr>
        <w:autoSpaceDE w:val="0"/>
        <w:autoSpaceDN w:val="0"/>
        <w:adjustRightInd w:val="0"/>
        <w:spacing w:after="0" w:line="240" w:lineRule="auto"/>
        <w:ind w:left="567"/>
        <w:jc w:val="both"/>
        <w:rPr>
          <w:rFonts w:eastAsia="Times New Roman" w:cs="Arial"/>
          <w:lang w:eastAsia="en-GB"/>
        </w:rPr>
      </w:pPr>
    </w:p>
    <w:p w14:paraId="53C3C0EC" w14:textId="17CCEE49" w:rsidR="00923D39" w:rsidRDefault="00923D39" w:rsidP="00D84B29">
      <w:pPr>
        <w:autoSpaceDE w:val="0"/>
        <w:autoSpaceDN w:val="0"/>
        <w:adjustRightInd w:val="0"/>
        <w:spacing w:after="0" w:line="240" w:lineRule="auto"/>
        <w:ind w:left="567"/>
        <w:jc w:val="both"/>
        <w:rPr>
          <w:rFonts w:eastAsia="Times New Roman" w:cs="Arial"/>
          <w:lang w:eastAsia="en-GB"/>
        </w:rPr>
      </w:pPr>
    </w:p>
    <w:p w14:paraId="070F1714" w14:textId="77777777" w:rsidR="00923D39" w:rsidRDefault="00923D39" w:rsidP="00923D39">
      <w:pPr>
        <w:autoSpaceDE w:val="0"/>
        <w:autoSpaceDN w:val="0"/>
        <w:adjustRightInd w:val="0"/>
        <w:spacing w:after="0" w:line="240" w:lineRule="auto"/>
        <w:jc w:val="both"/>
        <w:rPr>
          <w:rFonts w:eastAsia="Times New Roman" w:cs="Arial"/>
          <w:lang w:eastAsia="en-GB"/>
        </w:rPr>
        <w:sectPr w:rsidR="00923D39" w:rsidSect="00F20D28">
          <w:footerReference w:type="default" r:id="rId15"/>
          <w:pgSz w:w="11906" w:h="16838"/>
          <w:pgMar w:top="1440" w:right="1440" w:bottom="851" w:left="1440" w:header="709" w:footer="709" w:gutter="0"/>
          <w:cols w:space="708"/>
          <w:docGrid w:linePitch="360"/>
        </w:sectPr>
      </w:pPr>
    </w:p>
    <w:p w14:paraId="2BDE241D" w14:textId="673805E9" w:rsidR="00923D39" w:rsidRDefault="00C65B90" w:rsidP="00D3590F">
      <w:pPr>
        <w:pStyle w:val="Heading1"/>
        <w:rPr>
          <w:rFonts w:eastAsia="Times New Roman"/>
          <w:lang w:eastAsia="en-GB"/>
        </w:rPr>
      </w:pPr>
      <w:bookmarkStart w:id="25" w:name="_Annex_2:_Annual"/>
      <w:bookmarkStart w:id="26" w:name="_Toc105768560"/>
      <w:bookmarkEnd w:id="25"/>
      <w:r>
        <w:rPr>
          <w:rFonts w:eastAsia="Times New Roman"/>
          <w:lang w:eastAsia="en-GB"/>
        </w:rPr>
        <w:lastRenderedPageBreak/>
        <w:t xml:space="preserve">Annex 2: </w:t>
      </w:r>
      <w:r w:rsidR="002223E2">
        <w:rPr>
          <w:rFonts w:eastAsia="Times New Roman"/>
          <w:lang w:eastAsia="en-GB"/>
        </w:rPr>
        <w:t xml:space="preserve">Annual Gifts and Hospitality </w:t>
      </w:r>
      <w:r w:rsidR="004D7CCC">
        <w:rPr>
          <w:rFonts w:eastAsia="Times New Roman"/>
          <w:lang w:eastAsia="en-GB"/>
        </w:rPr>
        <w:t xml:space="preserve">Offers </w:t>
      </w:r>
      <w:r w:rsidR="002223E2" w:rsidRPr="00450A64">
        <w:rPr>
          <w:rFonts w:eastAsia="Times New Roman"/>
          <w:color w:val="auto"/>
          <w:lang w:eastAsia="en-GB"/>
        </w:rPr>
        <w:t xml:space="preserve">Received </w:t>
      </w:r>
      <w:r w:rsidR="002223E2">
        <w:rPr>
          <w:rFonts w:eastAsia="Times New Roman"/>
          <w:lang w:eastAsia="en-GB"/>
        </w:rPr>
        <w:t>Declaration</w:t>
      </w:r>
      <w:r w:rsidR="00097AC9">
        <w:rPr>
          <w:rFonts w:eastAsia="Times New Roman"/>
          <w:lang w:eastAsia="en-GB"/>
        </w:rPr>
        <w:t xml:space="preserve"> Form</w:t>
      </w:r>
      <w:bookmarkEnd w:id="26"/>
    </w:p>
    <w:tbl>
      <w:tblPr>
        <w:tblStyle w:val="TableGrid"/>
        <w:tblW w:w="0" w:type="auto"/>
        <w:tblInd w:w="576" w:type="dxa"/>
        <w:tblLook w:val="04A0" w:firstRow="1" w:lastRow="0" w:firstColumn="1" w:lastColumn="0" w:noHBand="0" w:noVBand="1"/>
      </w:tblPr>
      <w:tblGrid>
        <w:gridCol w:w="1532"/>
        <w:gridCol w:w="3490"/>
        <w:gridCol w:w="1683"/>
        <w:gridCol w:w="2632"/>
        <w:gridCol w:w="1297"/>
        <w:gridCol w:w="1543"/>
        <w:gridCol w:w="1784"/>
      </w:tblGrid>
      <w:tr w:rsidR="00480F4A" w14:paraId="06E07313" w14:textId="77777777" w:rsidTr="00480F4A">
        <w:trPr>
          <w:trHeight w:val="658"/>
        </w:trPr>
        <w:tc>
          <w:tcPr>
            <w:tcW w:w="6705" w:type="dxa"/>
            <w:gridSpan w:val="3"/>
          </w:tcPr>
          <w:p w14:paraId="0CC10CE4" w14:textId="1CD3F44B" w:rsidR="00480F4A" w:rsidRPr="00480F4A" w:rsidRDefault="00480F4A" w:rsidP="00D3590F">
            <w:pPr>
              <w:pStyle w:val="Heading2"/>
              <w:numPr>
                <w:ilvl w:val="0"/>
                <w:numId w:val="0"/>
              </w:numPr>
              <w:outlineLvl w:val="1"/>
              <w:rPr>
                <w:b/>
                <w:bCs/>
                <w:lang w:eastAsia="en-GB"/>
              </w:rPr>
            </w:pPr>
            <w:r w:rsidRPr="00480F4A">
              <w:rPr>
                <w:b/>
                <w:bCs/>
                <w:lang w:eastAsia="en-GB"/>
              </w:rPr>
              <w:t>School/Unit</w:t>
            </w:r>
            <w:r>
              <w:rPr>
                <w:b/>
                <w:bCs/>
                <w:lang w:eastAsia="en-GB"/>
              </w:rPr>
              <w:t>:</w:t>
            </w:r>
          </w:p>
        </w:tc>
        <w:tc>
          <w:tcPr>
            <w:tcW w:w="5472" w:type="dxa"/>
            <w:gridSpan w:val="3"/>
          </w:tcPr>
          <w:p w14:paraId="03DBDFB1" w14:textId="7581FBD6" w:rsidR="00480F4A" w:rsidRPr="00480F4A" w:rsidRDefault="00480F4A" w:rsidP="00D3590F">
            <w:pPr>
              <w:pStyle w:val="Heading2"/>
              <w:numPr>
                <w:ilvl w:val="0"/>
                <w:numId w:val="0"/>
              </w:numPr>
              <w:outlineLvl w:val="1"/>
              <w:rPr>
                <w:b/>
                <w:bCs/>
                <w:lang w:eastAsia="en-GB"/>
              </w:rPr>
            </w:pPr>
            <w:r w:rsidRPr="00480F4A">
              <w:rPr>
                <w:b/>
                <w:bCs/>
                <w:lang w:eastAsia="en-GB"/>
              </w:rPr>
              <w:t>Name Dean</w:t>
            </w:r>
            <w:r>
              <w:rPr>
                <w:b/>
                <w:bCs/>
                <w:lang w:eastAsia="en-GB"/>
              </w:rPr>
              <w:t>/</w:t>
            </w:r>
            <w:r w:rsidRPr="00480F4A">
              <w:rPr>
                <w:b/>
                <w:bCs/>
                <w:lang w:eastAsia="en-GB"/>
              </w:rPr>
              <w:t>Director</w:t>
            </w:r>
            <w:r>
              <w:rPr>
                <w:b/>
                <w:bCs/>
                <w:lang w:eastAsia="en-GB"/>
              </w:rPr>
              <w:t>:</w:t>
            </w:r>
          </w:p>
        </w:tc>
        <w:tc>
          <w:tcPr>
            <w:tcW w:w="1784" w:type="dxa"/>
          </w:tcPr>
          <w:p w14:paraId="25213AFB" w14:textId="16A748E4" w:rsidR="00480F4A" w:rsidRPr="00480F4A" w:rsidRDefault="00480F4A" w:rsidP="00D3590F">
            <w:pPr>
              <w:pStyle w:val="Heading2"/>
              <w:numPr>
                <w:ilvl w:val="0"/>
                <w:numId w:val="0"/>
              </w:numPr>
              <w:outlineLvl w:val="1"/>
              <w:rPr>
                <w:b/>
                <w:bCs/>
                <w:lang w:eastAsia="en-GB"/>
              </w:rPr>
            </w:pPr>
            <w:r w:rsidRPr="00480F4A">
              <w:rPr>
                <w:b/>
                <w:bCs/>
                <w:lang w:eastAsia="en-GB"/>
              </w:rPr>
              <w:t>Year</w:t>
            </w:r>
            <w:r>
              <w:rPr>
                <w:b/>
                <w:bCs/>
                <w:lang w:eastAsia="en-GB"/>
              </w:rPr>
              <w:t>:</w:t>
            </w:r>
          </w:p>
        </w:tc>
      </w:tr>
      <w:tr w:rsidR="00D3590F" w14:paraId="2FA0FE6F" w14:textId="77777777" w:rsidTr="00480F4A">
        <w:tc>
          <w:tcPr>
            <w:tcW w:w="1532" w:type="dxa"/>
          </w:tcPr>
          <w:p w14:paraId="6BAB42BE" w14:textId="70673F93" w:rsidR="00D3590F" w:rsidRPr="00480F4A" w:rsidRDefault="00480F4A" w:rsidP="00480F4A">
            <w:pPr>
              <w:pStyle w:val="Heading2"/>
              <w:numPr>
                <w:ilvl w:val="0"/>
                <w:numId w:val="0"/>
              </w:numPr>
              <w:outlineLvl w:val="1"/>
              <w:rPr>
                <w:b/>
                <w:bCs/>
                <w:lang w:eastAsia="en-GB"/>
              </w:rPr>
            </w:pPr>
            <w:r w:rsidRPr="00480F4A">
              <w:rPr>
                <w:b/>
                <w:bCs/>
                <w:lang w:eastAsia="en-GB"/>
              </w:rPr>
              <w:t>Date of event or gift offered</w:t>
            </w:r>
          </w:p>
        </w:tc>
        <w:tc>
          <w:tcPr>
            <w:tcW w:w="3490" w:type="dxa"/>
          </w:tcPr>
          <w:p w14:paraId="242C5E9F" w14:textId="227DB1CB" w:rsidR="00D3590F" w:rsidRPr="00480F4A" w:rsidRDefault="00480F4A" w:rsidP="00D3590F">
            <w:pPr>
              <w:pStyle w:val="Heading2"/>
              <w:numPr>
                <w:ilvl w:val="0"/>
                <w:numId w:val="0"/>
              </w:numPr>
              <w:outlineLvl w:val="1"/>
              <w:rPr>
                <w:b/>
                <w:bCs/>
                <w:lang w:eastAsia="en-GB"/>
              </w:rPr>
            </w:pPr>
            <w:r w:rsidRPr="00480F4A">
              <w:rPr>
                <w:b/>
                <w:bCs/>
                <w:lang w:eastAsia="en-GB"/>
              </w:rPr>
              <w:t>Description of gift or event</w:t>
            </w:r>
          </w:p>
        </w:tc>
        <w:tc>
          <w:tcPr>
            <w:tcW w:w="1683" w:type="dxa"/>
          </w:tcPr>
          <w:p w14:paraId="5536CD4E" w14:textId="75C2DA5E" w:rsidR="00D3590F" w:rsidRPr="00480F4A" w:rsidRDefault="00480F4A" w:rsidP="00D3590F">
            <w:pPr>
              <w:pStyle w:val="Heading2"/>
              <w:numPr>
                <w:ilvl w:val="0"/>
                <w:numId w:val="0"/>
              </w:numPr>
              <w:outlineLvl w:val="1"/>
              <w:rPr>
                <w:b/>
                <w:bCs/>
                <w:lang w:eastAsia="en-GB"/>
              </w:rPr>
            </w:pPr>
            <w:r w:rsidRPr="00480F4A">
              <w:rPr>
                <w:b/>
                <w:bCs/>
                <w:lang w:eastAsia="en-GB"/>
              </w:rPr>
              <w:t>Approximate value £</w:t>
            </w:r>
          </w:p>
        </w:tc>
        <w:tc>
          <w:tcPr>
            <w:tcW w:w="2632" w:type="dxa"/>
          </w:tcPr>
          <w:p w14:paraId="326F177B" w14:textId="106A922D" w:rsidR="00D3590F" w:rsidRPr="00480F4A" w:rsidRDefault="00480F4A" w:rsidP="00D3590F">
            <w:pPr>
              <w:pStyle w:val="Heading2"/>
              <w:numPr>
                <w:ilvl w:val="0"/>
                <w:numId w:val="0"/>
              </w:numPr>
              <w:outlineLvl w:val="1"/>
              <w:rPr>
                <w:b/>
                <w:bCs/>
                <w:lang w:eastAsia="en-GB"/>
              </w:rPr>
            </w:pPr>
            <w:r w:rsidRPr="00480F4A">
              <w:rPr>
                <w:b/>
                <w:bCs/>
                <w:lang w:eastAsia="en-GB"/>
              </w:rPr>
              <w:t>Offered by</w:t>
            </w:r>
            <w:r w:rsidR="0040395A">
              <w:rPr>
                <w:b/>
                <w:bCs/>
                <w:lang w:eastAsia="en-GB"/>
              </w:rPr>
              <w:t xml:space="preserve"> (external)</w:t>
            </w:r>
          </w:p>
        </w:tc>
        <w:tc>
          <w:tcPr>
            <w:tcW w:w="1297" w:type="dxa"/>
          </w:tcPr>
          <w:p w14:paraId="6AE4A3F8" w14:textId="1C446DDD" w:rsidR="00D3590F" w:rsidRPr="00480F4A" w:rsidRDefault="00480F4A" w:rsidP="00480F4A">
            <w:pPr>
              <w:pStyle w:val="Heading2"/>
              <w:numPr>
                <w:ilvl w:val="0"/>
                <w:numId w:val="0"/>
              </w:numPr>
              <w:jc w:val="center"/>
              <w:outlineLvl w:val="1"/>
              <w:rPr>
                <w:b/>
                <w:bCs/>
                <w:lang w:eastAsia="en-GB"/>
              </w:rPr>
            </w:pPr>
            <w:r w:rsidRPr="00480F4A">
              <w:rPr>
                <w:b/>
                <w:bCs/>
                <w:lang w:eastAsia="en-GB"/>
              </w:rPr>
              <w:t>Accepted Y/N</w:t>
            </w:r>
          </w:p>
        </w:tc>
        <w:tc>
          <w:tcPr>
            <w:tcW w:w="1543" w:type="dxa"/>
          </w:tcPr>
          <w:p w14:paraId="60735C93" w14:textId="09D00EE6" w:rsidR="00D3590F" w:rsidRPr="00480F4A" w:rsidRDefault="00480F4A" w:rsidP="00D3590F">
            <w:pPr>
              <w:pStyle w:val="Heading2"/>
              <w:numPr>
                <w:ilvl w:val="0"/>
                <w:numId w:val="0"/>
              </w:numPr>
              <w:outlineLvl w:val="1"/>
              <w:rPr>
                <w:b/>
                <w:bCs/>
                <w:lang w:eastAsia="en-GB"/>
              </w:rPr>
            </w:pPr>
            <w:r w:rsidRPr="00480F4A">
              <w:rPr>
                <w:b/>
                <w:bCs/>
                <w:lang w:eastAsia="en-GB"/>
              </w:rPr>
              <w:t>Accepted by</w:t>
            </w:r>
            <w:r w:rsidR="0040395A">
              <w:rPr>
                <w:b/>
                <w:bCs/>
                <w:lang w:eastAsia="en-GB"/>
              </w:rPr>
              <w:t xml:space="preserve"> at Cardiff Met</w:t>
            </w:r>
          </w:p>
        </w:tc>
        <w:tc>
          <w:tcPr>
            <w:tcW w:w="1784" w:type="dxa"/>
          </w:tcPr>
          <w:p w14:paraId="44B35A6E" w14:textId="37387FB2" w:rsidR="00D3590F" w:rsidRPr="00480F4A" w:rsidRDefault="00480F4A" w:rsidP="00D3590F">
            <w:pPr>
              <w:pStyle w:val="Heading2"/>
              <w:numPr>
                <w:ilvl w:val="0"/>
                <w:numId w:val="0"/>
              </w:numPr>
              <w:outlineLvl w:val="1"/>
              <w:rPr>
                <w:b/>
                <w:bCs/>
                <w:lang w:eastAsia="en-GB"/>
              </w:rPr>
            </w:pPr>
            <w:r w:rsidRPr="00480F4A">
              <w:rPr>
                <w:b/>
                <w:bCs/>
                <w:lang w:eastAsia="en-GB"/>
              </w:rPr>
              <w:t>Authorised by</w:t>
            </w:r>
          </w:p>
        </w:tc>
      </w:tr>
      <w:tr w:rsidR="00D3590F" w14:paraId="199DDAB5" w14:textId="77777777" w:rsidTr="00480F4A">
        <w:tc>
          <w:tcPr>
            <w:tcW w:w="1532" w:type="dxa"/>
          </w:tcPr>
          <w:p w14:paraId="4E4DC54F" w14:textId="77777777" w:rsidR="00D3590F" w:rsidRDefault="00D3590F" w:rsidP="00D3590F">
            <w:pPr>
              <w:pStyle w:val="Heading2"/>
              <w:numPr>
                <w:ilvl w:val="0"/>
                <w:numId w:val="0"/>
              </w:numPr>
              <w:outlineLvl w:val="1"/>
              <w:rPr>
                <w:lang w:eastAsia="en-GB"/>
              </w:rPr>
            </w:pPr>
          </w:p>
        </w:tc>
        <w:tc>
          <w:tcPr>
            <w:tcW w:w="3490" w:type="dxa"/>
          </w:tcPr>
          <w:p w14:paraId="18975180" w14:textId="77777777" w:rsidR="00D3590F" w:rsidRDefault="00D3590F" w:rsidP="00D3590F">
            <w:pPr>
              <w:pStyle w:val="Heading2"/>
              <w:numPr>
                <w:ilvl w:val="0"/>
                <w:numId w:val="0"/>
              </w:numPr>
              <w:outlineLvl w:val="1"/>
              <w:rPr>
                <w:lang w:eastAsia="en-GB"/>
              </w:rPr>
            </w:pPr>
          </w:p>
        </w:tc>
        <w:tc>
          <w:tcPr>
            <w:tcW w:w="1683" w:type="dxa"/>
          </w:tcPr>
          <w:p w14:paraId="001E6143" w14:textId="77777777" w:rsidR="00D3590F" w:rsidRDefault="00D3590F" w:rsidP="00D3590F">
            <w:pPr>
              <w:pStyle w:val="Heading2"/>
              <w:numPr>
                <w:ilvl w:val="0"/>
                <w:numId w:val="0"/>
              </w:numPr>
              <w:outlineLvl w:val="1"/>
              <w:rPr>
                <w:lang w:eastAsia="en-GB"/>
              </w:rPr>
            </w:pPr>
          </w:p>
        </w:tc>
        <w:tc>
          <w:tcPr>
            <w:tcW w:w="2632" w:type="dxa"/>
          </w:tcPr>
          <w:p w14:paraId="2885FEF0" w14:textId="77777777" w:rsidR="00D3590F" w:rsidRDefault="00D3590F" w:rsidP="00D3590F">
            <w:pPr>
              <w:pStyle w:val="Heading2"/>
              <w:numPr>
                <w:ilvl w:val="0"/>
                <w:numId w:val="0"/>
              </w:numPr>
              <w:outlineLvl w:val="1"/>
              <w:rPr>
                <w:lang w:eastAsia="en-GB"/>
              </w:rPr>
            </w:pPr>
          </w:p>
        </w:tc>
        <w:tc>
          <w:tcPr>
            <w:tcW w:w="1297" w:type="dxa"/>
          </w:tcPr>
          <w:p w14:paraId="37920E7D" w14:textId="77777777" w:rsidR="00D3590F" w:rsidRDefault="00D3590F" w:rsidP="00D3590F">
            <w:pPr>
              <w:pStyle w:val="Heading2"/>
              <w:numPr>
                <w:ilvl w:val="0"/>
                <w:numId w:val="0"/>
              </w:numPr>
              <w:outlineLvl w:val="1"/>
              <w:rPr>
                <w:lang w:eastAsia="en-GB"/>
              </w:rPr>
            </w:pPr>
          </w:p>
        </w:tc>
        <w:tc>
          <w:tcPr>
            <w:tcW w:w="1543" w:type="dxa"/>
          </w:tcPr>
          <w:p w14:paraId="79429657" w14:textId="77777777" w:rsidR="00D3590F" w:rsidRDefault="00D3590F" w:rsidP="00D3590F">
            <w:pPr>
              <w:pStyle w:val="Heading2"/>
              <w:numPr>
                <w:ilvl w:val="0"/>
                <w:numId w:val="0"/>
              </w:numPr>
              <w:outlineLvl w:val="1"/>
              <w:rPr>
                <w:lang w:eastAsia="en-GB"/>
              </w:rPr>
            </w:pPr>
          </w:p>
        </w:tc>
        <w:tc>
          <w:tcPr>
            <w:tcW w:w="1784" w:type="dxa"/>
          </w:tcPr>
          <w:p w14:paraId="0A8E8C02" w14:textId="77777777" w:rsidR="00D3590F" w:rsidRDefault="00D3590F" w:rsidP="00D3590F">
            <w:pPr>
              <w:pStyle w:val="Heading2"/>
              <w:numPr>
                <w:ilvl w:val="0"/>
                <w:numId w:val="0"/>
              </w:numPr>
              <w:outlineLvl w:val="1"/>
              <w:rPr>
                <w:lang w:eastAsia="en-GB"/>
              </w:rPr>
            </w:pPr>
          </w:p>
        </w:tc>
      </w:tr>
      <w:tr w:rsidR="00D3590F" w14:paraId="2EF02D2C" w14:textId="77777777" w:rsidTr="00480F4A">
        <w:tc>
          <w:tcPr>
            <w:tcW w:w="1532" w:type="dxa"/>
          </w:tcPr>
          <w:p w14:paraId="57DC0B26" w14:textId="77777777" w:rsidR="00D3590F" w:rsidRDefault="00D3590F" w:rsidP="00D3590F">
            <w:pPr>
              <w:pStyle w:val="Heading2"/>
              <w:numPr>
                <w:ilvl w:val="0"/>
                <w:numId w:val="0"/>
              </w:numPr>
              <w:outlineLvl w:val="1"/>
              <w:rPr>
                <w:lang w:eastAsia="en-GB"/>
              </w:rPr>
            </w:pPr>
          </w:p>
        </w:tc>
        <w:tc>
          <w:tcPr>
            <w:tcW w:w="3490" w:type="dxa"/>
          </w:tcPr>
          <w:p w14:paraId="2FA48FE4" w14:textId="77777777" w:rsidR="00D3590F" w:rsidRDefault="00D3590F" w:rsidP="00D3590F">
            <w:pPr>
              <w:pStyle w:val="Heading2"/>
              <w:numPr>
                <w:ilvl w:val="0"/>
                <w:numId w:val="0"/>
              </w:numPr>
              <w:outlineLvl w:val="1"/>
              <w:rPr>
                <w:lang w:eastAsia="en-GB"/>
              </w:rPr>
            </w:pPr>
          </w:p>
        </w:tc>
        <w:tc>
          <w:tcPr>
            <w:tcW w:w="1683" w:type="dxa"/>
          </w:tcPr>
          <w:p w14:paraId="5730E48F" w14:textId="77777777" w:rsidR="00D3590F" w:rsidRDefault="00D3590F" w:rsidP="00D3590F">
            <w:pPr>
              <w:pStyle w:val="Heading2"/>
              <w:numPr>
                <w:ilvl w:val="0"/>
                <w:numId w:val="0"/>
              </w:numPr>
              <w:outlineLvl w:val="1"/>
              <w:rPr>
                <w:lang w:eastAsia="en-GB"/>
              </w:rPr>
            </w:pPr>
          </w:p>
        </w:tc>
        <w:tc>
          <w:tcPr>
            <w:tcW w:w="2632" w:type="dxa"/>
          </w:tcPr>
          <w:p w14:paraId="09BD2DC6" w14:textId="77777777" w:rsidR="00D3590F" w:rsidRDefault="00D3590F" w:rsidP="00D3590F">
            <w:pPr>
              <w:pStyle w:val="Heading2"/>
              <w:numPr>
                <w:ilvl w:val="0"/>
                <w:numId w:val="0"/>
              </w:numPr>
              <w:outlineLvl w:val="1"/>
              <w:rPr>
                <w:lang w:eastAsia="en-GB"/>
              </w:rPr>
            </w:pPr>
          </w:p>
        </w:tc>
        <w:tc>
          <w:tcPr>
            <w:tcW w:w="1297" w:type="dxa"/>
          </w:tcPr>
          <w:p w14:paraId="3991C704" w14:textId="77777777" w:rsidR="00D3590F" w:rsidRDefault="00D3590F" w:rsidP="00D3590F">
            <w:pPr>
              <w:pStyle w:val="Heading2"/>
              <w:numPr>
                <w:ilvl w:val="0"/>
                <w:numId w:val="0"/>
              </w:numPr>
              <w:outlineLvl w:val="1"/>
              <w:rPr>
                <w:lang w:eastAsia="en-GB"/>
              </w:rPr>
            </w:pPr>
          </w:p>
        </w:tc>
        <w:tc>
          <w:tcPr>
            <w:tcW w:w="1543" w:type="dxa"/>
          </w:tcPr>
          <w:p w14:paraId="288CC63C" w14:textId="77777777" w:rsidR="00D3590F" w:rsidRDefault="00D3590F" w:rsidP="00D3590F">
            <w:pPr>
              <w:pStyle w:val="Heading2"/>
              <w:numPr>
                <w:ilvl w:val="0"/>
                <w:numId w:val="0"/>
              </w:numPr>
              <w:outlineLvl w:val="1"/>
              <w:rPr>
                <w:lang w:eastAsia="en-GB"/>
              </w:rPr>
            </w:pPr>
          </w:p>
        </w:tc>
        <w:tc>
          <w:tcPr>
            <w:tcW w:w="1784" w:type="dxa"/>
          </w:tcPr>
          <w:p w14:paraId="3B9DC736" w14:textId="77777777" w:rsidR="00D3590F" w:rsidRDefault="00D3590F" w:rsidP="00D3590F">
            <w:pPr>
              <w:pStyle w:val="Heading2"/>
              <w:numPr>
                <w:ilvl w:val="0"/>
                <w:numId w:val="0"/>
              </w:numPr>
              <w:outlineLvl w:val="1"/>
              <w:rPr>
                <w:lang w:eastAsia="en-GB"/>
              </w:rPr>
            </w:pPr>
          </w:p>
        </w:tc>
      </w:tr>
      <w:tr w:rsidR="00D3590F" w14:paraId="6BC96340" w14:textId="77777777" w:rsidTr="00480F4A">
        <w:tc>
          <w:tcPr>
            <w:tcW w:w="1532" w:type="dxa"/>
          </w:tcPr>
          <w:p w14:paraId="4F01C08F" w14:textId="77777777" w:rsidR="00D3590F" w:rsidRDefault="00D3590F" w:rsidP="00D3590F">
            <w:pPr>
              <w:pStyle w:val="Heading2"/>
              <w:numPr>
                <w:ilvl w:val="0"/>
                <w:numId w:val="0"/>
              </w:numPr>
              <w:outlineLvl w:val="1"/>
              <w:rPr>
                <w:lang w:eastAsia="en-GB"/>
              </w:rPr>
            </w:pPr>
          </w:p>
        </w:tc>
        <w:tc>
          <w:tcPr>
            <w:tcW w:w="3490" w:type="dxa"/>
          </w:tcPr>
          <w:p w14:paraId="1145040C" w14:textId="77777777" w:rsidR="00D3590F" w:rsidRDefault="00D3590F" w:rsidP="00D3590F">
            <w:pPr>
              <w:pStyle w:val="Heading2"/>
              <w:numPr>
                <w:ilvl w:val="0"/>
                <w:numId w:val="0"/>
              </w:numPr>
              <w:outlineLvl w:val="1"/>
              <w:rPr>
                <w:lang w:eastAsia="en-GB"/>
              </w:rPr>
            </w:pPr>
          </w:p>
        </w:tc>
        <w:tc>
          <w:tcPr>
            <w:tcW w:w="1683" w:type="dxa"/>
          </w:tcPr>
          <w:p w14:paraId="1FB8E886" w14:textId="77777777" w:rsidR="00D3590F" w:rsidRDefault="00D3590F" w:rsidP="00D3590F">
            <w:pPr>
              <w:pStyle w:val="Heading2"/>
              <w:numPr>
                <w:ilvl w:val="0"/>
                <w:numId w:val="0"/>
              </w:numPr>
              <w:outlineLvl w:val="1"/>
              <w:rPr>
                <w:lang w:eastAsia="en-GB"/>
              </w:rPr>
            </w:pPr>
          </w:p>
        </w:tc>
        <w:tc>
          <w:tcPr>
            <w:tcW w:w="2632" w:type="dxa"/>
          </w:tcPr>
          <w:p w14:paraId="13BD1DF2" w14:textId="77777777" w:rsidR="00D3590F" w:rsidRDefault="00D3590F" w:rsidP="00D3590F">
            <w:pPr>
              <w:pStyle w:val="Heading2"/>
              <w:numPr>
                <w:ilvl w:val="0"/>
                <w:numId w:val="0"/>
              </w:numPr>
              <w:outlineLvl w:val="1"/>
              <w:rPr>
                <w:lang w:eastAsia="en-GB"/>
              </w:rPr>
            </w:pPr>
          </w:p>
        </w:tc>
        <w:tc>
          <w:tcPr>
            <w:tcW w:w="1297" w:type="dxa"/>
          </w:tcPr>
          <w:p w14:paraId="59328868" w14:textId="77777777" w:rsidR="00D3590F" w:rsidRDefault="00D3590F" w:rsidP="00D3590F">
            <w:pPr>
              <w:pStyle w:val="Heading2"/>
              <w:numPr>
                <w:ilvl w:val="0"/>
                <w:numId w:val="0"/>
              </w:numPr>
              <w:outlineLvl w:val="1"/>
              <w:rPr>
                <w:lang w:eastAsia="en-GB"/>
              </w:rPr>
            </w:pPr>
          </w:p>
        </w:tc>
        <w:tc>
          <w:tcPr>
            <w:tcW w:w="1543" w:type="dxa"/>
          </w:tcPr>
          <w:p w14:paraId="02A7E02B" w14:textId="77777777" w:rsidR="00D3590F" w:rsidRDefault="00D3590F" w:rsidP="00D3590F">
            <w:pPr>
              <w:pStyle w:val="Heading2"/>
              <w:numPr>
                <w:ilvl w:val="0"/>
                <w:numId w:val="0"/>
              </w:numPr>
              <w:outlineLvl w:val="1"/>
              <w:rPr>
                <w:lang w:eastAsia="en-GB"/>
              </w:rPr>
            </w:pPr>
          </w:p>
        </w:tc>
        <w:tc>
          <w:tcPr>
            <w:tcW w:w="1784" w:type="dxa"/>
          </w:tcPr>
          <w:p w14:paraId="7D4F71B0" w14:textId="77777777" w:rsidR="00D3590F" w:rsidRDefault="00D3590F" w:rsidP="00D3590F">
            <w:pPr>
              <w:pStyle w:val="Heading2"/>
              <w:numPr>
                <w:ilvl w:val="0"/>
                <w:numId w:val="0"/>
              </w:numPr>
              <w:outlineLvl w:val="1"/>
              <w:rPr>
                <w:lang w:eastAsia="en-GB"/>
              </w:rPr>
            </w:pPr>
          </w:p>
        </w:tc>
      </w:tr>
      <w:tr w:rsidR="00D3590F" w14:paraId="6B99BA80" w14:textId="77777777" w:rsidTr="00480F4A">
        <w:tc>
          <w:tcPr>
            <w:tcW w:w="1532" w:type="dxa"/>
          </w:tcPr>
          <w:p w14:paraId="27F177D3" w14:textId="77777777" w:rsidR="00D3590F" w:rsidRDefault="00D3590F" w:rsidP="00D3590F">
            <w:pPr>
              <w:pStyle w:val="Heading2"/>
              <w:numPr>
                <w:ilvl w:val="0"/>
                <w:numId w:val="0"/>
              </w:numPr>
              <w:outlineLvl w:val="1"/>
              <w:rPr>
                <w:lang w:eastAsia="en-GB"/>
              </w:rPr>
            </w:pPr>
          </w:p>
        </w:tc>
        <w:tc>
          <w:tcPr>
            <w:tcW w:w="3490" w:type="dxa"/>
          </w:tcPr>
          <w:p w14:paraId="758EB0F1" w14:textId="77777777" w:rsidR="00D3590F" w:rsidRDefault="00D3590F" w:rsidP="00D3590F">
            <w:pPr>
              <w:pStyle w:val="Heading2"/>
              <w:numPr>
                <w:ilvl w:val="0"/>
                <w:numId w:val="0"/>
              </w:numPr>
              <w:outlineLvl w:val="1"/>
              <w:rPr>
                <w:lang w:eastAsia="en-GB"/>
              </w:rPr>
            </w:pPr>
          </w:p>
        </w:tc>
        <w:tc>
          <w:tcPr>
            <w:tcW w:w="1683" w:type="dxa"/>
          </w:tcPr>
          <w:p w14:paraId="7E26FED7" w14:textId="77777777" w:rsidR="00D3590F" w:rsidRDefault="00D3590F" w:rsidP="00D3590F">
            <w:pPr>
              <w:pStyle w:val="Heading2"/>
              <w:numPr>
                <w:ilvl w:val="0"/>
                <w:numId w:val="0"/>
              </w:numPr>
              <w:outlineLvl w:val="1"/>
              <w:rPr>
                <w:lang w:eastAsia="en-GB"/>
              </w:rPr>
            </w:pPr>
          </w:p>
        </w:tc>
        <w:tc>
          <w:tcPr>
            <w:tcW w:w="2632" w:type="dxa"/>
          </w:tcPr>
          <w:p w14:paraId="390B7086" w14:textId="77777777" w:rsidR="00D3590F" w:rsidRDefault="00D3590F" w:rsidP="00D3590F">
            <w:pPr>
              <w:pStyle w:val="Heading2"/>
              <w:numPr>
                <w:ilvl w:val="0"/>
                <w:numId w:val="0"/>
              </w:numPr>
              <w:outlineLvl w:val="1"/>
              <w:rPr>
                <w:lang w:eastAsia="en-GB"/>
              </w:rPr>
            </w:pPr>
          </w:p>
        </w:tc>
        <w:tc>
          <w:tcPr>
            <w:tcW w:w="1297" w:type="dxa"/>
          </w:tcPr>
          <w:p w14:paraId="06E8863F" w14:textId="77777777" w:rsidR="00D3590F" w:rsidRDefault="00D3590F" w:rsidP="00D3590F">
            <w:pPr>
              <w:pStyle w:val="Heading2"/>
              <w:numPr>
                <w:ilvl w:val="0"/>
                <w:numId w:val="0"/>
              </w:numPr>
              <w:outlineLvl w:val="1"/>
              <w:rPr>
                <w:lang w:eastAsia="en-GB"/>
              </w:rPr>
            </w:pPr>
          </w:p>
        </w:tc>
        <w:tc>
          <w:tcPr>
            <w:tcW w:w="1543" w:type="dxa"/>
          </w:tcPr>
          <w:p w14:paraId="2172CFE4" w14:textId="77777777" w:rsidR="00D3590F" w:rsidRDefault="00D3590F" w:rsidP="00D3590F">
            <w:pPr>
              <w:pStyle w:val="Heading2"/>
              <w:numPr>
                <w:ilvl w:val="0"/>
                <w:numId w:val="0"/>
              </w:numPr>
              <w:outlineLvl w:val="1"/>
              <w:rPr>
                <w:lang w:eastAsia="en-GB"/>
              </w:rPr>
            </w:pPr>
          </w:p>
        </w:tc>
        <w:tc>
          <w:tcPr>
            <w:tcW w:w="1784" w:type="dxa"/>
          </w:tcPr>
          <w:p w14:paraId="4C9E2FB9" w14:textId="77777777" w:rsidR="00D3590F" w:rsidRDefault="00D3590F" w:rsidP="00D3590F">
            <w:pPr>
              <w:pStyle w:val="Heading2"/>
              <w:numPr>
                <w:ilvl w:val="0"/>
                <w:numId w:val="0"/>
              </w:numPr>
              <w:outlineLvl w:val="1"/>
              <w:rPr>
                <w:lang w:eastAsia="en-GB"/>
              </w:rPr>
            </w:pPr>
          </w:p>
        </w:tc>
      </w:tr>
      <w:tr w:rsidR="00D3590F" w14:paraId="6F5CAF9D" w14:textId="77777777" w:rsidTr="00480F4A">
        <w:tc>
          <w:tcPr>
            <w:tcW w:w="1532" w:type="dxa"/>
          </w:tcPr>
          <w:p w14:paraId="0394A8BB" w14:textId="77777777" w:rsidR="00D3590F" w:rsidRDefault="00D3590F" w:rsidP="00D3590F">
            <w:pPr>
              <w:pStyle w:val="Heading2"/>
              <w:numPr>
                <w:ilvl w:val="0"/>
                <w:numId w:val="0"/>
              </w:numPr>
              <w:outlineLvl w:val="1"/>
              <w:rPr>
                <w:lang w:eastAsia="en-GB"/>
              </w:rPr>
            </w:pPr>
          </w:p>
        </w:tc>
        <w:tc>
          <w:tcPr>
            <w:tcW w:w="3490" w:type="dxa"/>
          </w:tcPr>
          <w:p w14:paraId="7919B485" w14:textId="77777777" w:rsidR="00D3590F" w:rsidRDefault="00D3590F" w:rsidP="00D3590F">
            <w:pPr>
              <w:pStyle w:val="Heading2"/>
              <w:numPr>
                <w:ilvl w:val="0"/>
                <w:numId w:val="0"/>
              </w:numPr>
              <w:outlineLvl w:val="1"/>
              <w:rPr>
                <w:lang w:eastAsia="en-GB"/>
              </w:rPr>
            </w:pPr>
          </w:p>
        </w:tc>
        <w:tc>
          <w:tcPr>
            <w:tcW w:w="1683" w:type="dxa"/>
          </w:tcPr>
          <w:p w14:paraId="6A2F410F" w14:textId="77777777" w:rsidR="00D3590F" w:rsidRDefault="00D3590F" w:rsidP="00D3590F">
            <w:pPr>
              <w:pStyle w:val="Heading2"/>
              <w:numPr>
                <w:ilvl w:val="0"/>
                <w:numId w:val="0"/>
              </w:numPr>
              <w:outlineLvl w:val="1"/>
              <w:rPr>
                <w:lang w:eastAsia="en-GB"/>
              </w:rPr>
            </w:pPr>
          </w:p>
        </w:tc>
        <w:tc>
          <w:tcPr>
            <w:tcW w:w="2632" w:type="dxa"/>
          </w:tcPr>
          <w:p w14:paraId="31DFC846" w14:textId="77777777" w:rsidR="00D3590F" w:rsidRDefault="00D3590F" w:rsidP="00D3590F">
            <w:pPr>
              <w:pStyle w:val="Heading2"/>
              <w:numPr>
                <w:ilvl w:val="0"/>
                <w:numId w:val="0"/>
              </w:numPr>
              <w:outlineLvl w:val="1"/>
              <w:rPr>
                <w:lang w:eastAsia="en-GB"/>
              </w:rPr>
            </w:pPr>
          </w:p>
        </w:tc>
        <w:tc>
          <w:tcPr>
            <w:tcW w:w="1297" w:type="dxa"/>
          </w:tcPr>
          <w:p w14:paraId="7112E784" w14:textId="77777777" w:rsidR="00D3590F" w:rsidRDefault="00D3590F" w:rsidP="00D3590F">
            <w:pPr>
              <w:pStyle w:val="Heading2"/>
              <w:numPr>
                <w:ilvl w:val="0"/>
                <w:numId w:val="0"/>
              </w:numPr>
              <w:outlineLvl w:val="1"/>
              <w:rPr>
                <w:lang w:eastAsia="en-GB"/>
              </w:rPr>
            </w:pPr>
          </w:p>
        </w:tc>
        <w:tc>
          <w:tcPr>
            <w:tcW w:w="1543" w:type="dxa"/>
          </w:tcPr>
          <w:p w14:paraId="7D4894BB" w14:textId="77777777" w:rsidR="00D3590F" w:rsidRDefault="00D3590F" w:rsidP="00D3590F">
            <w:pPr>
              <w:pStyle w:val="Heading2"/>
              <w:numPr>
                <w:ilvl w:val="0"/>
                <w:numId w:val="0"/>
              </w:numPr>
              <w:outlineLvl w:val="1"/>
              <w:rPr>
                <w:lang w:eastAsia="en-GB"/>
              </w:rPr>
            </w:pPr>
          </w:p>
        </w:tc>
        <w:tc>
          <w:tcPr>
            <w:tcW w:w="1784" w:type="dxa"/>
          </w:tcPr>
          <w:p w14:paraId="647ECBC8" w14:textId="77777777" w:rsidR="00D3590F" w:rsidRDefault="00D3590F" w:rsidP="00D3590F">
            <w:pPr>
              <w:pStyle w:val="Heading2"/>
              <w:numPr>
                <w:ilvl w:val="0"/>
                <w:numId w:val="0"/>
              </w:numPr>
              <w:outlineLvl w:val="1"/>
              <w:rPr>
                <w:lang w:eastAsia="en-GB"/>
              </w:rPr>
            </w:pPr>
          </w:p>
        </w:tc>
      </w:tr>
      <w:tr w:rsidR="00D3590F" w14:paraId="4A0D4806" w14:textId="77777777" w:rsidTr="00480F4A">
        <w:tc>
          <w:tcPr>
            <w:tcW w:w="1532" w:type="dxa"/>
          </w:tcPr>
          <w:p w14:paraId="51CA12D2" w14:textId="77777777" w:rsidR="00D3590F" w:rsidRDefault="00D3590F" w:rsidP="00D3590F">
            <w:pPr>
              <w:pStyle w:val="Heading2"/>
              <w:numPr>
                <w:ilvl w:val="0"/>
                <w:numId w:val="0"/>
              </w:numPr>
              <w:outlineLvl w:val="1"/>
              <w:rPr>
                <w:lang w:eastAsia="en-GB"/>
              </w:rPr>
            </w:pPr>
          </w:p>
        </w:tc>
        <w:tc>
          <w:tcPr>
            <w:tcW w:w="3490" w:type="dxa"/>
          </w:tcPr>
          <w:p w14:paraId="5040D4A2" w14:textId="77777777" w:rsidR="00D3590F" w:rsidRDefault="00D3590F" w:rsidP="00D3590F">
            <w:pPr>
              <w:pStyle w:val="Heading2"/>
              <w:numPr>
                <w:ilvl w:val="0"/>
                <w:numId w:val="0"/>
              </w:numPr>
              <w:outlineLvl w:val="1"/>
              <w:rPr>
                <w:lang w:eastAsia="en-GB"/>
              </w:rPr>
            </w:pPr>
          </w:p>
        </w:tc>
        <w:tc>
          <w:tcPr>
            <w:tcW w:w="1683" w:type="dxa"/>
          </w:tcPr>
          <w:p w14:paraId="622A3C97" w14:textId="77777777" w:rsidR="00D3590F" w:rsidRDefault="00D3590F" w:rsidP="00D3590F">
            <w:pPr>
              <w:pStyle w:val="Heading2"/>
              <w:numPr>
                <w:ilvl w:val="0"/>
                <w:numId w:val="0"/>
              </w:numPr>
              <w:outlineLvl w:val="1"/>
              <w:rPr>
                <w:lang w:eastAsia="en-GB"/>
              </w:rPr>
            </w:pPr>
          </w:p>
        </w:tc>
        <w:tc>
          <w:tcPr>
            <w:tcW w:w="2632" w:type="dxa"/>
          </w:tcPr>
          <w:p w14:paraId="096362B9" w14:textId="77777777" w:rsidR="00D3590F" w:rsidRDefault="00D3590F" w:rsidP="00D3590F">
            <w:pPr>
              <w:pStyle w:val="Heading2"/>
              <w:numPr>
                <w:ilvl w:val="0"/>
                <w:numId w:val="0"/>
              </w:numPr>
              <w:outlineLvl w:val="1"/>
              <w:rPr>
                <w:lang w:eastAsia="en-GB"/>
              </w:rPr>
            </w:pPr>
          </w:p>
        </w:tc>
        <w:tc>
          <w:tcPr>
            <w:tcW w:w="1297" w:type="dxa"/>
          </w:tcPr>
          <w:p w14:paraId="44CEFBF8" w14:textId="77777777" w:rsidR="00D3590F" w:rsidRDefault="00D3590F" w:rsidP="00D3590F">
            <w:pPr>
              <w:pStyle w:val="Heading2"/>
              <w:numPr>
                <w:ilvl w:val="0"/>
                <w:numId w:val="0"/>
              </w:numPr>
              <w:outlineLvl w:val="1"/>
              <w:rPr>
                <w:lang w:eastAsia="en-GB"/>
              </w:rPr>
            </w:pPr>
          </w:p>
        </w:tc>
        <w:tc>
          <w:tcPr>
            <w:tcW w:w="1543" w:type="dxa"/>
          </w:tcPr>
          <w:p w14:paraId="53A52BBD" w14:textId="77777777" w:rsidR="00D3590F" w:rsidRDefault="00D3590F" w:rsidP="00D3590F">
            <w:pPr>
              <w:pStyle w:val="Heading2"/>
              <w:numPr>
                <w:ilvl w:val="0"/>
                <w:numId w:val="0"/>
              </w:numPr>
              <w:outlineLvl w:val="1"/>
              <w:rPr>
                <w:lang w:eastAsia="en-GB"/>
              </w:rPr>
            </w:pPr>
          </w:p>
        </w:tc>
        <w:tc>
          <w:tcPr>
            <w:tcW w:w="1784" w:type="dxa"/>
          </w:tcPr>
          <w:p w14:paraId="028BD8EA" w14:textId="77777777" w:rsidR="00D3590F" w:rsidRDefault="00D3590F" w:rsidP="00D3590F">
            <w:pPr>
              <w:pStyle w:val="Heading2"/>
              <w:numPr>
                <w:ilvl w:val="0"/>
                <w:numId w:val="0"/>
              </w:numPr>
              <w:outlineLvl w:val="1"/>
              <w:rPr>
                <w:lang w:eastAsia="en-GB"/>
              </w:rPr>
            </w:pPr>
          </w:p>
        </w:tc>
      </w:tr>
      <w:tr w:rsidR="00D3590F" w14:paraId="0913A082" w14:textId="77777777" w:rsidTr="00480F4A">
        <w:tc>
          <w:tcPr>
            <w:tcW w:w="1532" w:type="dxa"/>
          </w:tcPr>
          <w:p w14:paraId="7A90DECD" w14:textId="77777777" w:rsidR="00D3590F" w:rsidRDefault="00D3590F" w:rsidP="00D3590F">
            <w:pPr>
              <w:pStyle w:val="Heading2"/>
              <w:numPr>
                <w:ilvl w:val="0"/>
                <w:numId w:val="0"/>
              </w:numPr>
              <w:outlineLvl w:val="1"/>
              <w:rPr>
                <w:lang w:eastAsia="en-GB"/>
              </w:rPr>
            </w:pPr>
          </w:p>
        </w:tc>
        <w:tc>
          <w:tcPr>
            <w:tcW w:w="3490" w:type="dxa"/>
          </w:tcPr>
          <w:p w14:paraId="22C06067" w14:textId="77777777" w:rsidR="00D3590F" w:rsidRDefault="00D3590F" w:rsidP="00D3590F">
            <w:pPr>
              <w:pStyle w:val="Heading2"/>
              <w:numPr>
                <w:ilvl w:val="0"/>
                <w:numId w:val="0"/>
              </w:numPr>
              <w:outlineLvl w:val="1"/>
              <w:rPr>
                <w:lang w:eastAsia="en-GB"/>
              </w:rPr>
            </w:pPr>
          </w:p>
        </w:tc>
        <w:tc>
          <w:tcPr>
            <w:tcW w:w="1683" w:type="dxa"/>
          </w:tcPr>
          <w:p w14:paraId="493F01B2" w14:textId="77777777" w:rsidR="00D3590F" w:rsidRDefault="00D3590F" w:rsidP="00D3590F">
            <w:pPr>
              <w:pStyle w:val="Heading2"/>
              <w:numPr>
                <w:ilvl w:val="0"/>
                <w:numId w:val="0"/>
              </w:numPr>
              <w:outlineLvl w:val="1"/>
              <w:rPr>
                <w:lang w:eastAsia="en-GB"/>
              </w:rPr>
            </w:pPr>
          </w:p>
        </w:tc>
        <w:tc>
          <w:tcPr>
            <w:tcW w:w="2632" w:type="dxa"/>
          </w:tcPr>
          <w:p w14:paraId="1130DEF0" w14:textId="77777777" w:rsidR="00D3590F" w:rsidRDefault="00D3590F" w:rsidP="00D3590F">
            <w:pPr>
              <w:pStyle w:val="Heading2"/>
              <w:numPr>
                <w:ilvl w:val="0"/>
                <w:numId w:val="0"/>
              </w:numPr>
              <w:outlineLvl w:val="1"/>
              <w:rPr>
                <w:lang w:eastAsia="en-GB"/>
              </w:rPr>
            </w:pPr>
          </w:p>
        </w:tc>
        <w:tc>
          <w:tcPr>
            <w:tcW w:w="1297" w:type="dxa"/>
          </w:tcPr>
          <w:p w14:paraId="1AE5456D" w14:textId="77777777" w:rsidR="00D3590F" w:rsidRDefault="00D3590F" w:rsidP="00D3590F">
            <w:pPr>
              <w:pStyle w:val="Heading2"/>
              <w:numPr>
                <w:ilvl w:val="0"/>
                <w:numId w:val="0"/>
              </w:numPr>
              <w:outlineLvl w:val="1"/>
              <w:rPr>
                <w:lang w:eastAsia="en-GB"/>
              </w:rPr>
            </w:pPr>
          </w:p>
        </w:tc>
        <w:tc>
          <w:tcPr>
            <w:tcW w:w="1543" w:type="dxa"/>
          </w:tcPr>
          <w:p w14:paraId="68A52ED4" w14:textId="77777777" w:rsidR="00D3590F" w:rsidRDefault="00D3590F" w:rsidP="00D3590F">
            <w:pPr>
              <w:pStyle w:val="Heading2"/>
              <w:numPr>
                <w:ilvl w:val="0"/>
                <w:numId w:val="0"/>
              </w:numPr>
              <w:outlineLvl w:val="1"/>
              <w:rPr>
                <w:lang w:eastAsia="en-GB"/>
              </w:rPr>
            </w:pPr>
          </w:p>
        </w:tc>
        <w:tc>
          <w:tcPr>
            <w:tcW w:w="1784" w:type="dxa"/>
          </w:tcPr>
          <w:p w14:paraId="240258C1" w14:textId="77777777" w:rsidR="00D3590F" w:rsidRDefault="00D3590F" w:rsidP="00D3590F">
            <w:pPr>
              <w:pStyle w:val="Heading2"/>
              <w:numPr>
                <w:ilvl w:val="0"/>
                <w:numId w:val="0"/>
              </w:numPr>
              <w:outlineLvl w:val="1"/>
              <w:rPr>
                <w:lang w:eastAsia="en-GB"/>
              </w:rPr>
            </w:pPr>
          </w:p>
        </w:tc>
      </w:tr>
      <w:tr w:rsidR="00D3590F" w14:paraId="7AF25454" w14:textId="77777777" w:rsidTr="00480F4A">
        <w:tc>
          <w:tcPr>
            <w:tcW w:w="1532" w:type="dxa"/>
          </w:tcPr>
          <w:p w14:paraId="51015E23" w14:textId="77777777" w:rsidR="00D3590F" w:rsidRDefault="00D3590F" w:rsidP="00D3590F">
            <w:pPr>
              <w:pStyle w:val="Heading2"/>
              <w:numPr>
                <w:ilvl w:val="0"/>
                <w:numId w:val="0"/>
              </w:numPr>
              <w:outlineLvl w:val="1"/>
              <w:rPr>
                <w:lang w:eastAsia="en-GB"/>
              </w:rPr>
            </w:pPr>
          </w:p>
        </w:tc>
        <w:tc>
          <w:tcPr>
            <w:tcW w:w="3490" w:type="dxa"/>
          </w:tcPr>
          <w:p w14:paraId="3C85466C" w14:textId="77777777" w:rsidR="00D3590F" w:rsidRDefault="00D3590F" w:rsidP="00D3590F">
            <w:pPr>
              <w:pStyle w:val="Heading2"/>
              <w:numPr>
                <w:ilvl w:val="0"/>
                <w:numId w:val="0"/>
              </w:numPr>
              <w:outlineLvl w:val="1"/>
              <w:rPr>
                <w:lang w:eastAsia="en-GB"/>
              </w:rPr>
            </w:pPr>
          </w:p>
        </w:tc>
        <w:tc>
          <w:tcPr>
            <w:tcW w:w="1683" w:type="dxa"/>
          </w:tcPr>
          <w:p w14:paraId="5FEB71AD" w14:textId="77777777" w:rsidR="00D3590F" w:rsidRDefault="00D3590F" w:rsidP="00D3590F">
            <w:pPr>
              <w:pStyle w:val="Heading2"/>
              <w:numPr>
                <w:ilvl w:val="0"/>
                <w:numId w:val="0"/>
              </w:numPr>
              <w:outlineLvl w:val="1"/>
              <w:rPr>
                <w:lang w:eastAsia="en-GB"/>
              </w:rPr>
            </w:pPr>
          </w:p>
        </w:tc>
        <w:tc>
          <w:tcPr>
            <w:tcW w:w="2632" w:type="dxa"/>
          </w:tcPr>
          <w:p w14:paraId="6674EEE2" w14:textId="77777777" w:rsidR="00D3590F" w:rsidRDefault="00D3590F" w:rsidP="00D3590F">
            <w:pPr>
              <w:pStyle w:val="Heading2"/>
              <w:numPr>
                <w:ilvl w:val="0"/>
                <w:numId w:val="0"/>
              </w:numPr>
              <w:outlineLvl w:val="1"/>
              <w:rPr>
                <w:lang w:eastAsia="en-GB"/>
              </w:rPr>
            </w:pPr>
          </w:p>
        </w:tc>
        <w:tc>
          <w:tcPr>
            <w:tcW w:w="1297" w:type="dxa"/>
          </w:tcPr>
          <w:p w14:paraId="2EFD49AA" w14:textId="77777777" w:rsidR="00D3590F" w:rsidRDefault="00D3590F" w:rsidP="00D3590F">
            <w:pPr>
              <w:pStyle w:val="Heading2"/>
              <w:numPr>
                <w:ilvl w:val="0"/>
                <w:numId w:val="0"/>
              </w:numPr>
              <w:outlineLvl w:val="1"/>
              <w:rPr>
                <w:lang w:eastAsia="en-GB"/>
              </w:rPr>
            </w:pPr>
          </w:p>
        </w:tc>
        <w:tc>
          <w:tcPr>
            <w:tcW w:w="1543" w:type="dxa"/>
          </w:tcPr>
          <w:p w14:paraId="45FFD85F" w14:textId="77777777" w:rsidR="00D3590F" w:rsidRDefault="00D3590F" w:rsidP="00D3590F">
            <w:pPr>
              <w:pStyle w:val="Heading2"/>
              <w:numPr>
                <w:ilvl w:val="0"/>
                <w:numId w:val="0"/>
              </w:numPr>
              <w:outlineLvl w:val="1"/>
              <w:rPr>
                <w:lang w:eastAsia="en-GB"/>
              </w:rPr>
            </w:pPr>
          </w:p>
        </w:tc>
        <w:tc>
          <w:tcPr>
            <w:tcW w:w="1784" w:type="dxa"/>
          </w:tcPr>
          <w:p w14:paraId="031C97A5" w14:textId="77777777" w:rsidR="00D3590F" w:rsidRDefault="00D3590F" w:rsidP="00D3590F">
            <w:pPr>
              <w:pStyle w:val="Heading2"/>
              <w:numPr>
                <w:ilvl w:val="0"/>
                <w:numId w:val="0"/>
              </w:numPr>
              <w:outlineLvl w:val="1"/>
              <w:rPr>
                <w:lang w:eastAsia="en-GB"/>
              </w:rPr>
            </w:pPr>
          </w:p>
        </w:tc>
      </w:tr>
      <w:tr w:rsidR="00D3590F" w14:paraId="0B4FA0DD" w14:textId="77777777" w:rsidTr="00480F4A">
        <w:tc>
          <w:tcPr>
            <w:tcW w:w="1532" w:type="dxa"/>
          </w:tcPr>
          <w:p w14:paraId="3D9A0DFC" w14:textId="77777777" w:rsidR="00D3590F" w:rsidRDefault="00D3590F" w:rsidP="00D3590F">
            <w:pPr>
              <w:pStyle w:val="Heading2"/>
              <w:numPr>
                <w:ilvl w:val="0"/>
                <w:numId w:val="0"/>
              </w:numPr>
              <w:outlineLvl w:val="1"/>
              <w:rPr>
                <w:lang w:eastAsia="en-GB"/>
              </w:rPr>
            </w:pPr>
          </w:p>
        </w:tc>
        <w:tc>
          <w:tcPr>
            <w:tcW w:w="3490" w:type="dxa"/>
          </w:tcPr>
          <w:p w14:paraId="5A174381" w14:textId="77777777" w:rsidR="00D3590F" w:rsidRDefault="00D3590F" w:rsidP="00D3590F">
            <w:pPr>
              <w:pStyle w:val="Heading2"/>
              <w:numPr>
                <w:ilvl w:val="0"/>
                <w:numId w:val="0"/>
              </w:numPr>
              <w:outlineLvl w:val="1"/>
              <w:rPr>
                <w:lang w:eastAsia="en-GB"/>
              </w:rPr>
            </w:pPr>
          </w:p>
        </w:tc>
        <w:tc>
          <w:tcPr>
            <w:tcW w:w="1683" w:type="dxa"/>
          </w:tcPr>
          <w:p w14:paraId="4985863A" w14:textId="77777777" w:rsidR="00D3590F" w:rsidRDefault="00D3590F" w:rsidP="00D3590F">
            <w:pPr>
              <w:pStyle w:val="Heading2"/>
              <w:numPr>
                <w:ilvl w:val="0"/>
                <w:numId w:val="0"/>
              </w:numPr>
              <w:outlineLvl w:val="1"/>
              <w:rPr>
                <w:lang w:eastAsia="en-GB"/>
              </w:rPr>
            </w:pPr>
          </w:p>
        </w:tc>
        <w:tc>
          <w:tcPr>
            <w:tcW w:w="2632" w:type="dxa"/>
          </w:tcPr>
          <w:p w14:paraId="227B3B29" w14:textId="77777777" w:rsidR="00D3590F" w:rsidRDefault="00D3590F" w:rsidP="00D3590F">
            <w:pPr>
              <w:pStyle w:val="Heading2"/>
              <w:numPr>
                <w:ilvl w:val="0"/>
                <w:numId w:val="0"/>
              </w:numPr>
              <w:outlineLvl w:val="1"/>
              <w:rPr>
                <w:lang w:eastAsia="en-GB"/>
              </w:rPr>
            </w:pPr>
          </w:p>
        </w:tc>
        <w:tc>
          <w:tcPr>
            <w:tcW w:w="1297" w:type="dxa"/>
          </w:tcPr>
          <w:p w14:paraId="6C99506F" w14:textId="77777777" w:rsidR="00D3590F" w:rsidRDefault="00D3590F" w:rsidP="00D3590F">
            <w:pPr>
              <w:pStyle w:val="Heading2"/>
              <w:numPr>
                <w:ilvl w:val="0"/>
                <w:numId w:val="0"/>
              </w:numPr>
              <w:outlineLvl w:val="1"/>
              <w:rPr>
                <w:lang w:eastAsia="en-GB"/>
              </w:rPr>
            </w:pPr>
          </w:p>
        </w:tc>
        <w:tc>
          <w:tcPr>
            <w:tcW w:w="1543" w:type="dxa"/>
          </w:tcPr>
          <w:p w14:paraId="50AFA989" w14:textId="77777777" w:rsidR="00D3590F" w:rsidRDefault="00D3590F" w:rsidP="00D3590F">
            <w:pPr>
              <w:pStyle w:val="Heading2"/>
              <w:numPr>
                <w:ilvl w:val="0"/>
                <w:numId w:val="0"/>
              </w:numPr>
              <w:outlineLvl w:val="1"/>
              <w:rPr>
                <w:lang w:eastAsia="en-GB"/>
              </w:rPr>
            </w:pPr>
          </w:p>
        </w:tc>
        <w:tc>
          <w:tcPr>
            <w:tcW w:w="1784" w:type="dxa"/>
          </w:tcPr>
          <w:p w14:paraId="7E07C64E" w14:textId="77777777" w:rsidR="00D3590F" w:rsidRDefault="00D3590F" w:rsidP="00D3590F">
            <w:pPr>
              <w:pStyle w:val="Heading2"/>
              <w:numPr>
                <w:ilvl w:val="0"/>
                <w:numId w:val="0"/>
              </w:numPr>
              <w:outlineLvl w:val="1"/>
              <w:rPr>
                <w:lang w:eastAsia="en-GB"/>
              </w:rPr>
            </w:pPr>
          </w:p>
        </w:tc>
      </w:tr>
      <w:tr w:rsidR="00D3590F" w14:paraId="1640D689" w14:textId="77777777" w:rsidTr="00480F4A">
        <w:tc>
          <w:tcPr>
            <w:tcW w:w="1532" w:type="dxa"/>
          </w:tcPr>
          <w:p w14:paraId="08DB01F3" w14:textId="77777777" w:rsidR="00D3590F" w:rsidRDefault="00D3590F" w:rsidP="00D3590F">
            <w:pPr>
              <w:pStyle w:val="Heading2"/>
              <w:numPr>
                <w:ilvl w:val="0"/>
                <w:numId w:val="0"/>
              </w:numPr>
              <w:outlineLvl w:val="1"/>
              <w:rPr>
                <w:lang w:eastAsia="en-GB"/>
              </w:rPr>
            </w:pPr>
          </w:p>
        </w:tc>
        <w:tc>
          <w:tcPr>
            <w:tcW w:w="3490" w:type="dxa"/>
          </w:tcPr>
          <w:p w14:paraId="54E67B94" w14:textId="77777777" w:rsidR="00D3590F" w:rsidRDefault="00D3590F" w:rsidP="00D3590F">
            <w:pPr>
              <w:pStyle w:val="Heading2"/>
              <w:numPr>
                <w:ilvl w:val="0"/>
                <w:numId w:val="0"/>
              </w:numPr>
              <w:outlineLvl w:val="1"/>
              <w:rPr>
                <w:lang w:eastAsia="en-GB"/>
              </w:rPr>
            </w:pPr>
          </w:p>
        </w:tc>
        <w:tc>
          <w:tcPr>
            <w:tcW w:w="1683" w:type="dxa"/>
          </w:tcPr>
          <w:p w14:paraId="291FAE5D" w14:textId="77777777" w:rsidR="00D3590F" w:rsidRDefault="00D3590F" w:rsidP="00D3590F">
            <w:pPr>
              <w:pStyle w:val="Heading2"/>
              <w:numPr>
                <w:ilvl w:val="0"/>
                <w:numId w:val="0"/>
              </w:numPr>
              <w:outlineLvl w:val="1"/>
              <w:rPr>
                <w:lang w:eastAsia="en-GB"/>
              </w:rPr>
            </w:pPr>
          </w:p>
        </w:tc>
        <w:tc>
          <w:tcPr>
            <w:tcW w:w="2632" w:type="dxa"/>
          </w:tcPr>
          <w:p w14:paraId="3F70F835" w14:textId="77777777" w:rsidR="00D3590F" w:rsidRDefault="00D3590F" w:rsidP="00D3590F">
            <w:pPr>
              <w:pStyle w:val="Heading2"/>
              <w:numPr>
                <w:ilvl w:val="0"/>
                <w:numId w:val="0"/>
              </w:numPr>
              <w:outlineLvl w:val="1"/>
              <w:rPr>
                <w:lang w:eastAsia="en-GB"/>
              </w:rPr>
            </w:pPr>
          </w:p>
        </w:tc>
        <w:tc>
          <w:tcPr>
            <w:tcW w:w="1297" w:type="dxa"/>
          </w:tcPr>
          <w:p w14:paraId="6BEEDB99" w14:textId="77777777" w:rsidR="00D3590F" w:rsidRDefault="00D3590F" w:rsidP="00D3590F">
            <w:pPr>
              <w:pStyle w:val="Heading2"/>
              <w:numPr>
                <w:ilvl w:val="0"/>
                <w:numId w:val="0"/>
              </w:numPr>
              <w:outlineLvl w:val="1"/>
              <w:rPr>
                <w:lang w:eastAsia="en-GB"/>
              </w:rPr>
            </w:pPr>
          </w:p>
        </w:tc>
        <w:tc>
          <w:tcPr>
            <w:tcW w:w="1543" w:type="dxa"/>
          </w:tcPr>
          <w:p w14:paraId="456B6E53" w14:textId="77777777" w:rsidR="00D3590F" w:rsidRDefault="00D3590F" w:rsidP="00D3590F">
            <w:pPr>
              <w:pStyle w:val="Heading2"/>
              <w:numPr>
                <w:ilvl w:val="0"/>
                <w:numId w:val="0"/>
              </w:numPr>
              <w:outlineLvl w:val="1"/>
              <w:rPr>
                <w:lang w:eastAsia="en-GB"/>
              </w:rPr>
            </w:pPr>
          </w:p>
        </w:tc>
        <w:tc>
          <w:tcPr>
            <w:tcW w:w="1784" w:type="dxa"/>
          </w:tcPr>
          <w:p w14:paraId="457435CD" w14:textId="77777777" w:rsidR="00D3590F" w:rsidRDefault="00D3590F" w:rsidP="00D3590F">
            <w:pPr>
              <w:pStyle w:val="Heading2"/>
              <w:numPr>
                <w:ilvl w:val="0"/>
                <w:numId w:val="0"/>
              </w:numPr>
              <w:outlineLvl w:val="1"/>
              <w:rPr>
                <w:lang w:eastAsia="en-GB"/>
              </w:rPr>
            </w:pPr>
          </w:p>
        </w:tc>
      </w:tr>
      <w:tr w:rsidR="00480F4A" w14:paraId="5CD501C2" w14:textId="77777777" w:rsidTr="00480F4A">
        <w:tc>
          <w:tcPr>
            <w:tcW w:w="1532" w:type="dxa"/>
          </w:tcPr>
          <w:p w14:paraId="2C44D637" w14:textId="77777777" w:rsidR="00480F4A" w:rsidRDefault="00480F4A" w:rsidP="00D3590F">
            <w:pPr>
              <w:pStyle w:val="Heading2"/>
              <w:numPr>
                <w:ilvl w:val="0"/>
                <w:numId w:val="0"/>
              </w:numPr>
              <w:outlineLvl w:val="1"/>
              <w:rPr>
                <w:lang w:eastAsia="en-GB"/>
              </w:rPr>
            </w:pPr>
          </w:p>
        </w:tc>
        <w:tc>
          <w:tcPr>
            <w:tcW w:w="3490" w:type="dxa"/>
          </w:tcPr>
          <w:p w14:paraId="67DAB4B4" w14:textId="77777777" w:rsidR="00480F4A" w:rsidRDefault="00480F4A" w:rsidP="00D3590F">
            <w:pPr>
              <w:pStyle w:val="Heading2"/>
              <w:numPr>
                <w:ilvl w:val="0"/>
                <w:numId w:val="0"/>
              </w:numPr>
              <w:outlineLvl w:val="1"/>
              <w:rPr>
                <w:lang w:eastAsia="en-GB"/>
              </w:rPr>
            </w:pPr>
          </w:p>
        </w:tc>
        <w:tc>
          <w:tcPr>
            <w:tcW w:w="1683" w:type="dxa"/>
          </w:tcPr>
          <w:p w14:paraId="4C533B20" w14:textId="77777777" w:rsidR="00480F4A" w:rsidRDefault="00480F4A" w:rsidP="00D3590F">
            <w:pPr>
              <w:pStyle w:val="Heading2"/>
              <w:numPr>
                <w:ilvl w:val="0"/>
                <w:numId w:val="0"/>
              </w:numPr>
              <w:outlineLvl w:val="1"/>
              <w:rPr>
                <w:lang w:eastAsia="en-GB"/>
              </w:rPr>
            </w:pPr>
          </w:p>
        </w:tc>
        <w:tc>
          <w:tcPr>
            <w:tcW w:w="2632" w:type="dxa"/>
          </w:tcPr>
          <w:p w14:paraId="30101D62" w14:textId="77777777" w:rsidR="00480F4A" w:rsidRDefault="00480F4A" w:rsidP="00D3590F">
            <w:pPr>
              <w:pStyle w:val="Heading2"/>
              <w:numPr>
                <w:ilvl w:val="0"/>
                <w:numId w:val="0"/>
              </w:numPr>
              <w:outlineLvl w:val="1"/>
              <w:rPr>
                <w:lang w:eastAsia="en-GB"/>
              </w:rPr>
            </w:pPr>
          </w:p>
        </w:tc>
        <w:tc>
          <w:tcPr>
            <w:tcW w:w="1297" w:type="dxa"/>
          </w:tcPr>
          <w:p w14:paraId="7543FB82" w14:textId="77777777" w:rsidR="00480F4A" w:rsidRDefault="00480F4A" w:rsidP="00D3590F">
            <w:pPr>
              <w:pStyle w:val="Heading2"/>
              <w:numPr>
                <w:ilvl w:val="0"/>
                <w:numId w:val="0"/>
              </w:numPr>
              <w:outlineLvl w:val="1"/>
              <w:rPr>
                <w:lang w:eastAsia="en-GB"/>
              </w:rPr>
            </w:pPr>
          </w:p>
        </w:tc>
        <w:tc>
          <w:tcPr>
            <w:tcW w:w="1543" w:type="dxa"/>
          </w:tcPr>
          <w:p w14:paraId="4C14B24C" w14:textId="77777777" w:rsidR="00480F4A" w:rsidRDefault="00480F4A" w:rsidP="00D3590F">
            <w:pPr>
              <w:pStyle w:val="Heading2"/>
              <w:numPr>
                <w:ilvl w:val="0"/>
                <w:numId w:val="0"/>
              </w:numPr>
              <w:outlineLvl w:val="1"/>
              <w:rPr>
                <w:lang w:eastAsia="en-GB"/>
              </w:rPr>
            </w:pPr>
          </w:p>
        </w:tc>
        <w:tc>
          <w:tcPr>
            <w:tcW w:w="1784" w:type="dxa"/>
          </w:tcPr>
          <w:p w14:paraId="5108E20E" w14:textId="77777777" w:rsidR="00480F4A" w:rsidRDefault="00480F4A" w:rsidP="00D3590F">
            <w:pPr>
              <w:pStyle w:val="Heading2"/>
              <w:numPr>
                <w:ilvl w:val="0"/>
                <w:numId w:val="0"/>
              </w:numPr>
              <w:outlineLvl w:val="1"/>
              <w:rPr>
                <w:lang w:eastAsia="en-GB"/>
              </w:rPr>
            </w:pPr>
          </w:p>
        </w:tc>
      </w:tr>
      <w:tr w:rsidR="00480F4A" w14:paraId="543D57A5" w14:textId="77777777" w:rsidTr="00480F4A">
        <w:tc>
          <w:tcPr>
            <w:tcW w:w="1532" w:type="dxa"/>
          </w:tcPr>
          <w:p w14:paraId="7B416B90" w14:textId="77777777" w:rsidR="00480F4A" w:rsidRDefault="00480F4A" w:rsidP="00D3590F">
            <w:pPr>
              <w:pStyle w:val="Heading2"/>
              <w:numPr>
                <w:ilvl w:val="0"/>
                <w:numId w:val="0"/>
              </w:numPr>
              <w:outlineLvl w:val="1"/>
              <w:rPr>
                <w:lang w:eastAsia="en-GB"/>
              </w:rPr>
            </w:pPr>
          </w:p>
        </w:tc>
        <w:tc>
          <w:tcPr>
            <w:tcW w:w="3490" w:type="dxa"/>
          </w:tcPr>
          <w:p w14:paraId="17C86608" w14:textId="77777777" w:rsidR="00480F4A" w:rsidRDefault="00480F4A" w:rsidP="00D3590F">
            <w:pPr>
              <w:pStyle w:val="Heading2"/>
              <w:numPr>
                <w:ilvl w:val="0"/>
                <w:numId w:val="0"/>
              </w:numPr>
              <w:outlineLvl w:val="1"/>
              <w:rPr>
                <w:lang w:eastAsia="en-GB"/>
              </w:rPr>
            </w:pPr>
          </w:p>
        </w:tc>
        <w:tc>
          <w:tcPr>
            <w:tcW w:w="1683" w:type="dxa"/>
          </w:tcPr>
          <w:p w14:paraId="7DFEF7FA" w14:textId="77777777" w:rsidR="00480F4A" w:rsidRDefault="00480F4A" w:rsidP="00D3590F">
            <w:pPr>
              <w:pStyle w:val="Heading2"/>
              <w:numPr>
                <w:ilvl w:val="0"/>
                <w:numId w:val="0"/>
              </w:numPr>
              <w:outlineLvl w:val="1"/>
              <w:rPr>
                <w:lang w:eastAsia="en-GB"/>
              </w:rPr>
            </w:pPr>
          </w:p>
        </w:tc>
        <w:tc>
          <w:tcPr>
            <w:tcW w:w="2632" w:type="dxa"/>
          </w:tcPr>
          <w:p w14:paraId="397C1F11" w14:textId="77777777" w:rsidR="00480F4A" w:rsidRDefault="00480F4A" w:rsidP="00D3590F">
            <w:pPr>
              <w:pStyle w:val="Heading2"/>
              <w:numPr>
                <w:ilvl w:val="0"/>
                <w:numId w:val="0"/>
              </w:numPr>
              <w:outlineLvl w:val="1"/>
              <w:rPr>
                <w:lang w:eastAsia="en-GB"/>
              </w:rPr>
            </w:pPr>
          </w:p>
        </w:tc>
        <w:tc>
          <w:tcPr>
            <w:tcW w:w="1297" w:type="dxa"/>
          </w:tcPr>
          <w:p w14:paraId="69C0A2B8" w14:textId="77777777" w:rsidR="00480F4A" w:rsidRDefault="00480F4A" w:rsidP="00D3590F">
            <w:pPr>
              <w:pStyle w:val="Heading2"/>
              <w:numPr>
                <w:ilvl w:val="0"/>
                <w:numId w:val="0"/>
              </w:numPr>
              <w:outlineLvl w:val="1"/>
              <w:rPr>
                <w:lang w:eastAsia="en-GB"/>
              </w:rPr>
            </w:pPr>
          </w:p>
        </w:tc>
        <w:tc>
          <w:tcPr>
            <w:tcW w:w="1543" w:type="dxa"/>
          </w:tcPr>
          <w:p w14:paraId="1E2F5AFE" w14:textId="77777777" w:rsidR="00480F4A" w:rsidRDefault="00480F4A" w:rsidP="00D3590F">
            <w:pPr>
              <w:pStyle w:val="Heading2"/>
              <w:numPr>
                <w:ilvl w:val="0"/>
                <w:numId w:val="0"/>
              </w:numPr>
              <w:outlineLvl w:val="1"/>
              <w:rPr>
                <w:lang w:eastAsia="en-GB"/>
              </w:rPr>
            </w:pPr>
          </w:p>
        </w:tc>
        <w:tc>
          <w:tcPr>
            <w:tcW w:w="1784" w:type="dxa"/>
          </w:tcPr>
          <w:p w14:paraId="19C27634" w14:textId="77777777" w:rsidR="00480F4A" w:rsidRDefault="00480F4A" w:rsidP="00D3590F">
            <w:pPr>
              <w:pStyle w:val="Heading2"/>
              <w:numPr>
                <w:ilvl w:val="0"/>
                <w:numId w:val="0"/>
              </w:numPr>
              <w:outlineLvl w:val="1"/>
              <w:rPr>
                <w:lang w:eastAsia="en-GB"/>
              </w:rPr>
            </w:pPr>
          </w:p>
        </w:tc>
      </w:tr>
    </w:tbl>
    <w:p w14:paraId="25DE33DB" w14:textId="11E6E336" w:rsidR="00D3590F" w:rsidRPr="00D3590F" w:rsidRDefault="00480F4A" w:rsidP="00480F4A">
      <w:pPr>
        <w:pStyle w:val="Heading2"/>
        <w:numPr>
          <w:ilvl w:val="0"/>
          <w:numId w:val="0"/>
        </w:numPr>
        <w:ind w:left="576"/>
        <w:rPr>
          <w:lang w:eastAsia="en-GB"/>
        </w:rPr>
      </w:pPr>
      <w:r>
        <w:rPr>
          <w:lang w:eastAsia="en-GB"/>
        </w:rPr>
        <w:t>Signed :</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Position:</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Date:</w:t>
      </w:r>
    </w:p>
    <w:p w14:paraId="353928D7" w14:textId="77777777" w:rsidR="00923D39" w:rsidRPr="00923D39" w:rsidRDefault="00923D39" w:rsidP="00923D39">
      <w:pPr>
        <w:pStyle w:val="Heading2"/>
        <w:numPr>
          <w:ilvl w:val="0"/>
          <w:numId w:val="0"/>
        </w:numPr>
        <w:ind w:left="576"/>
        <w:rPr>
          <w:lang w:eastAsia="en-GB"/>
        </w:rPr>
      </w:pPr>
    </w:p>
    <w:p w14:paraId="7B44CD69" w14:textId="043F5526" w:rsidR="00A64BFA" w:rsidRPr="00450A64" w:rsidRDefault="00C65B90" w:rsidP="00A64BFA">
      <w:pPr>
        <w:pStyle w:val="Heading1"/>
        <w:rPr>
          <w:rFonts w:eastAsia="Times New Roman"/>
          <w:color w:val="auto"/>
          <w:lang w:eastAsia="en-GB"/>
        </w:rPr>
      </w:pPr>
      <w:bookmarkStart w:id="27" w:name="_Annex_3:_Annual"/>
      <w:bookmarkStart w:id="28" w:name="_Toc105768561"/>
      <w:bookmarkEnd w:id="27"/>
      <w:r w:rsidRPr="00450A64">
        <w:rPr>
          <w:rFonts w:eastAsia="Times New Roman"/>
          <w:color w:val="auto"/>
          <w:lang w:eastAsia="en-GB"/>
        </w:rPr>
        <w:t xml:space="preserve">Annex 3: </w:t>
      </w:r>
      <w:r w:rsidR="002223E2" w:rsidRPr="00450A64">
        <w:rPr>
          <w:rFonts w:eastAsia="Times New Roman"/>
          <w:color w:val="auto"/>
          <w:lang w:eastAsia="en-GB"/>
        </w:rPr>
        <w:t xml:space="preserve">Annual Gifts and Hospitality </w:t>
      </w:r>
      <w:r w:rsidR="007E7FEE" w:rsidRPr="00450A64">
        <w:rPr>
          <w:rFonts w:eastAsia="Times New Roman"/>
          <w:color w:val="auto"/>
          <w:lang w:eastAsia="en-GB"/>
        </w:rPr>
        <w:t>Offers Provided</w:t>
      </w:r>
      <w:r w:rsidR="002223E2" w:rsidRPr="00450A64">
        <w:rPr>
          <w:rFonts w:eastAsia="Times New Roman"/>
          <w:color w:val="auto"/>
          <w:lang w:eastAsia="en-GB"/>
        </w:rPr>
        <w:t xml:space="preserve"> Declaration</w:t>
      </w:r>
      <w:r w:rsidR="00097AC9" w:rsidRPr="00450A64">
        <w:rPr>
          <w:rFonts w:eastAsia="Times New Roman"/>
          <w:color w:val="auto"/>
          <w:lang w:eastAsia="en-GB"/>
        </w:rPr>
        <w:t xml:space="preserve"> Form</w:t>
      </w:r>
      <w:bookmarkEnd w:id="28"/>
    </w:p>
    <w:tbl>
      <w:tblPr>
        <w:tblStyle w:val="TableGrid"/>
        <w:tblW w:w="0" w:type="auto"/>
        <w:tblInd w:w="576" w:type="dxa"/>
        <w:tblLook w:val="04A0" w:firstRow="1" w:lastRow="0" w:firstColumn="1" w:lastColumn="0" w:noHBand="0" w:noVBand="1"/>
      </w:tblPr>
      <w:tblGrid>
        <w:gridCol w:w="1532"/>
        <w:gridCol w:w="3490"/>
        <w:gridCol w:w="1683"/>
        <w:gridCol w:w="2632"/>
        <w:gridCol w:w="1297"/>
        <w:gridCol w:w="1543"/>
        <w:gridCol w:w="1784"/>
      </w:tblGrid>
      <w:tr w:rsidR="00450A64" w:rsidRPr="00450A64" w14:paraId="26440C88" w14:textId="77777777" w:rsidTr="00FC76B1">
        <w:trPr>
          <w:trHeight w:val="658"/>
        </w:trPr>
        <w:tc>
          <w:tcPr>
            <w:tcW w:w="6705" w:type="dxa"/>
            <w:gridSpan w:val="3"/>
          </w:tcPr>
          <w:p w14:paraId="19891E29" w14:textId="77777777" w:rsidR="00A64BFA" w:rsidRPr="00450A64" w:rsidRDefault="00A64BFA" w:rsidP="00FC76B1">
            <w:pPr>
              <w:pStyle w:val="Heading2"/>
              <w:numPr>
                <w:ilvl w:val="0"/>
                <w:numId w:val="0"/>
              </w:numPr>
              <w:outlineLvl w:val="1"/>
              <w:rPr>
                <w:b/>
                <w:bCs/>
                <w:color w:val="auto"/>
                <w:lang w:eastAsia="en-GB"/>
              </w:rPr>
            </w:pPr>
            <w:r w:rsidRPr="00450A64">
              <w:rPr>
                <w:b/>
                <w:bCs/>
                <w:color w:val="auto"/>
                <w:lang w:eastAsia="en-GB"/>
              </w:rPr>
              <w:t>School/Unit:</w:t>
            </w:r>
          </w:p>
        </w:tc>
        <w:tc>
          <w:tcPr>
            <w:tcW w:w="5472" w:type="dxa"/>
            <w:gridSpan w:val="3"/>
          </w:tcPr>
          <w:p w14:paraId="3C56C111" w14:textId="77777777" w:rsidR="00A64BFA" w:rsidRPr="00450A64" w:rsidRDefault="00A64BFA" w:rsidP="00FC76B1">
            <w:pPr>
              <w:pStyle w:val="Heading2"/>
              <w:numPr>
                <w:ilvl w:val="0"/>
                <w:numId w:val="0"/>
              </w:numPr>
              <w:outlineLvl w:val="1"/>
              <w:rPr>
                <w:b/>
                <w:bCs/>
                <w:color w:val="auto"/>
                <w:lang w:eastAsia="en-GB"/>
              </w:rPr>
            </w:pPr>
            <w:r w:rsidRPr="00450A64">
              <w:rPr>
                <w:b/>
                <w:bCs/>
                <w:color w:val="auto"/>
                <w:lang w:eastAsia="en-GB"/>
              </w:rPr>
              <w:t>Name Dean/Director:</w:t>
            </w:r>
          </w:p>
        </w:tc>
        <w:tc>
          <w:tcPr>
            <w:tcW w:w="1784" w:type="dxa"/>
          </w:tcPr>
          <w:p w14:paraId="67398F87" w14:textId="77777777" w:rsidR="00A64BFA" w:rsidRPr="00450A64" w:rsidRDefault="00A64BFA" w:rsidP="00FC76B1">
            <w:pPr>
              <w:pStyle w:val="Heading2"/>
              <w:numPr>
                <w:ilvl w:val="0"/>
                <w:numId w:val="0"/>
              </w:numPr>
              <w:outlineLvl w:val="1"/>
              <w:rPr>
                <w:b/>
                <w:bCs/>
                <w:color w:val="auto"/>
                <w:lang w:eastAsia="en-GB"/>
              </w:rPr>
            </w:pPr>
            <w:r w:rsidRPr="00450A64">
              <w:rPr>
                <w:b/>
                <w:bCs/>
                <w:color w:val="auto"/>
                <w:lang w:eastAsia="en-GB"/>
              </w:rPr>
              <w:t>Year:</w:t>
            </w:r>
          </w:p>
        </w:tc>
      </w:tr>
      <w:tr w:rsidR="00450A64" w:rsidRPr="00450A64" w14:paraId="678C1105" w14:textId="77777777" w:rsidTr="00FC76B1">
        <w:tc>
          <w:tcPr>
            <w:tcW w:w="1532" w:type="dxa"/>
          </w:tcPr>
          <w:p w14:paraId="1BA172C2" w14:textId="77777777" w:rsidR="00A64BFA" w:rsidRPr="00450A64" w:rsidRDefault="00A64BFA" w:rsidP="00FC76B1">
            <w:pPr>
              <w:pStyle w:val="Heading2"/>
              <w:numPr>
                <w:ilvl w:val="0"/>
                <w:numId w:val="0"/>
              </w:numPr>
              <w:outlineLvl w:val="1"/>
              <w:rPr>
                <w:b/>
                <w:bCs/>
                <w:color w:val="auto"/>
                <w:lang w:eastAsia="en-GB"/>
              </w:rPr>
            </w:pPr>
            <w:r w:rsidRPr="00450A64">
              <w:rPr>
                <w:b/>
                <w:bCs/>
                <w:color w:val="auto"/>
                <w:lang w:eastAsia="en-GB"/>
              </w:rPr>
              <w:t>Date of event or gift offered</w:t>
            </w:r>
          </w:p>
        </w:tc>
        <w:tc>
          <w:tcPr>
            <w:tcW w:w="3490" w:type="dxa"/>
          </w:tcPr>
          <w:p w14:paraId="1BBC3C8B" w14:textId="77777777" w:rsidR="00A64BFA" w:rsidRPr="00450A64" w:rsidRDefault="00A64BFA" w:rsidP="00FC76B1">
            <w:pPr>
              <w:pStyle w:val="Heading2"/>
              <w:numPr>
                <w:ilvl w:val="0"/>
                <w:numId w:val="0"/>
              </w:numPr>
              <w:outlineLvl w:val="1"/>
              <w:rPr>
                <w:b/>
                <w:bCs/>
                <w:color w:val="auto"/>
                <w:lang w:eastAsia="en-GB"/>
              </w:rPr>
            </w:pPr>
            <w:r w:rsidRPr="00450A64">
              <w:rPr>
                <w:b/>
                <w:bCs/>
                <w:color w:val="auto"/>
                <w:lang w:eastAsia="en-GB"/>
              </w:rPr>
              <w:t>Description of gift or event</w:t>
            </w:r>
          </w:p>
        </w:tc>
        <w:tc>
          <w:tcPr>
            <w:tcW w:w="1683" w:type="dxa"/>
          </w:tcPr>
          <w:p w14:paraId="1F6B5F97" w14:textId="77777777" w:rsidR="00A64BFA" w:rsidRPr="00450A64" w:rsidRDefault="00A64BFA" w:rsidP="00FC76B1">
            <w:pPr>
              <w:pStyle w:val="Heading2"/>
              <w:numPr>
                <w:ilvl w:val="0"/>
                <w:numId w:val="0"/>
              </w:numPr>
              <w:outlineLvl w:val="1"/>
              <w:rPr>
                <w:b/>
                <w:bCs/>
                <w:color w:val="auto"/>
                <w:lang w:eastAsia="en-GB"/>
              </w:rPr>
            </w:pPr>
            <w:r w:rsidRPr="00450A64">
              <w:rPr>
                <w:b/>
                <w:bCs/>
                <w:color w:val="auto"/>
                <w:lang w:eastAsia="en-GB"/>
              </w:rPr>
              <w:t>Approximate value £</w:t>
            </w:r>
          </w:p>
        </w:tc>
        <w:tc>
          <w:tcPr>
            <w:tcW w:w="2632" w:type="dxa"/>
          </w:tcPr>
          <w:p w14:paraId="753ED515" w14:textId="4598B12B" w:rsidR="00A64BFA" w:rsidRPr="00450A64" w:rsidRDefault="00A64BFA" w:rsidP="00FC76B1">
            <w:pPr>
              <w:pStyle w:val="Heading2"/>
              <w:numPr>
                <w:ilvl w:val="0"/>
                <w:numId w:val="0"/>
              </w:numPr>
              <w:outlineLvl w:val="1"/>
              <w:rPr>
                <w:b/>
                <w:bCs/>
                <w:color w:val="auto"/>
                <w:lang w:eastAsia="en-GB"/>
              </w:rPr>
            </w:pPr>
            <w:r w:rsidRPr="00450A64">
              <w:rPr>
                <w:b/>
                <w:bCs/>
                <w:color w:val="auto"/>
                <w:lang w:eastAsia="en-GB"/>
              </w:rPr>
              <w:t xml:space="preserve">Offered </w:t>
            </w:r>
            <w:r w:rsidR="0040395A" w:rsidRPr="00450A64">
              <w:rPr>
                <w:b/>
                <w:bCs/>
                <w:color w:val="auto"/>
                <w:lang w:eastAsia="en-GB"/>
              </w:rPr>
              <w:t>to (external)</w:t>
            </w:r>
          </w:p>
        </w:tc>
        <w:tc>
          <w:tcPr>
            <w:tcW w:w="1297" w:type="dxa"/>
          </w:tcPr>
          <w:p w14:paraId="06816D6F" w14:textId="77777777" w:rsidR="00A64BFA" w:rsidRPr="00450A64" w:rsidRDefault="00A64BFA" w:rsidP="00FC76B1">
            <w:pPr>
              <w:pStyle w:val="Heading2"/>
              <w:numPr>
                <w:ilvl w:val="0"/>
                <w:numId w:val="0"/>
              </w:numPr>
              <w:jc w:val="center"/>
              <w:outlineLvl w:val="1"/>
              <w:rPr>
                <w:b/>
                <w:bCs/>
                <w:color w:val="auto"/>
                <w:lang w:eastAsia="en-GB"/>
              </w:rPr>
            </w:pPr>
            <w:r w:rsidRPr="00450A64">
              <w:rPr>
                <w:b/>
                <w:bCs/>
                <w:color w:val="auto"/>
                <w:lang w:eastAsia="en-GB"/>
              </w:rPr>
              <w:t>Accepted Y/N</w:t>
            </w:r>
          </w:p>
        </w:tc>
        <w:tc>
          <w:tcPr>
            <w:tcW w:w="1543" w:type="dxa"/>
          </w:tcPr>
          <w:p w14:paraId="2E4FF6E5" w14:textId="185657E9" w:rsidR="00A64BFA" w:rsidRPr="00450A64" w:rsidRDefault="0040395A" w:rsidP="00FC76B1">
            <w:pPr>
              <w:pStyle w:val="Heading2"/>
              <w:numPr>
                <w:ilvl w:val="0"/>
                <w:numId w:val="0"/>
              </w:numPr>
              <w:outlineLvl w:val="1"/>
              <w:rPr>
                <w:b/>
                <w:bCs/>
                <w:color w:val="auto"/>
                <w:lang w:eastAsia="en-GB"/>
              </w:rPr>
            </w:pPr>
            <w:r w:rsidRPr="00450A64">
              <w:rPr>
                <w:b/>
                <w:bCs/>
                <w:color w:val="auto"/>
                <w:lang w:eastAsia="en-GB"/>
              </w:rPr>
              <w:t xml:space="preserve">Offered </w:t>
            </w:r>
            <w:r w:rsidR="00A64BFA" w:rsidRPr="00450A64">
              <w:rPr>
                <w:b/>
                <w:bCs/>
                <w:color w:val="auto"/>
                <w:lang w:eastAsia="en-GB"/>
              </w:rPr>
              <w:t>by</w:t>
            </w:r>
            <w:r w:rsidRPr="00450A64">
              <w:rPr>
                <w:b/>
                <w:bCs/>
                <w:color w:val="auto"/>
                <w:lang w:eastAsia="en-GB"/>
              </w:rPr>
              <w:t xml:space="preserve"> at Cardiff Met</w:t>
            </w:r>
          </w:p>
        </w:tc>
        <w:tc>
          <w:tcPr>
            <w:tcW w:w="1784" w:type="dxa"/>
          </w:tcPr>
          <w:p w14:paraId="4CBF722D" w14:textId="77777777" w:rsidR="00A64BFA" w:rsidRPr="00450A64" w:rsidRDefault="00A64BFA" w:rsidP="00FC76B1">
            <w:pPr>
              <w:pStyle w:val="Heading2"/>
              <w:numPr>
                <w:ilvl w:val="0"/>
                <w:numId w:val="0"/>
              </w:numPr>
              <w:outlineLvl w:val="1"/>
              <w:rPr>
                <w:b/>
                <w:bCs/>
                <w:color w:val="auto"/>
                <w:lang w:eastAsia="en-GB"/>
              </w:rPr>
            </w:pPr>
            <w:r w:rsidRPr="00450A64">
              <w:rPr>
                <w:b/>
                <w:bCs/>
                <w:color w:val="auto"/>
                <w:lang w:eastAsia="en-GB"/>
              </w:rPr>
              <w:t>Authorised by</w:t>
            </w:r>
          </w:p>
        </w:tc>
      </w:tr>
      <w:tr w:rsidR="00450A64" w:rsidRPr="00450A64" w14:paraId="197A6096" w14:textId="77777777" w:rsidTr="00FC76B1">
        <w:tc>
          <w:tcPr>
            <w:tcW w:w="1532" w:type="dxa"/>
          </w:tcPr>
          <w:p w14:paraId="0375E382" w14:textId="77777777" w:rsidR="00A64BFA" w:rsidRPr="00450A64" w:rsidRDefault="00A64BFA" w:rsidP="00FC76B1">
            <w:pPr>
              <w:pStyle w:val="Heading2"/>
              <w:numPr>
                <w:ilvl w:val="0"/>
                <w:numId w:val="0"/>
              </w:numPr>
              <w:outlineLvl w:val="1"/>
              <w:rPr>
                <w:color w:val="auto"/>
                <w:lang w:eastAsia="en-GB"/>
              </w:rPr>
            </w:pPr>
          </w:p>
        </w:tc>
        <w:tc>
          <w:tcPr>
            <w:tcW w:w="3490" w:type="dxa"/>
          </w:tcPr>
          <w:p w14:paraId="5CA59AE9" w14:textId="77777777" w:rsidR="00A64BFA" w:rsidRPr="00450A64" w:rsidRDefault="00A64BFA" w:rsidP="00FC76B1">
            <w:pPr>
              <w:pStyle w:val="Heading2"/>
              <w:numPr>
                <w:ilvl w:val="0"/>
                <w:numId w:val="0"/>
              </w:numPr>
              <w:outlineLvl w:val="1"/>
              <w:rPr>
                <w:color w:val="auto"/>
                <w:lang w:eastAsia="en-GB"/>
              </w:rPr>
            </w:pPr>
          </w:p>
        </w:tc>
        <w:tc>
          <w:tcPr>
            <w:tcW w:w="1683" w:type="dxa"/>
          </w:tcPr>
          <w:p w14:paraId="5834CEAF" w14:textId="77777777" w:rsidR="00A64BFA" w:rsidRPr="00450A64" w:rsidRDefault="00A64BFA" w:rsidP="00FC76B1">
            <w:pPr>
              <w:pStyle w:val="Heading2"/>
              <w:numPr>
                <w:ilvl w:val="0"/>
                <w:numId w:val="0"/>
              </w:numPr>
              <w:outlineLvl w:val="1"/>
              <w:rPr>
                <w:color w:val="auto"/>
                <w:lang w:eastAsia="en-GB"/>
              </w:rPr>
            </w:pPr>
          </w:p>
        </w:tc>
        <w:tc>
          <w:tcPr>
            <w:tcW w:w="2632" w:type="dxa"/>
          </w:tcPr>
          <w:p w14:paraId="7CE9FAF1" w14:textId="77777777" w:rsidR="00A64BFA" w:rsidRPr="00450A64" w:rsidRDefault="00A64BFA" w:rsidP="00FC76B1">
            <w:pPr>
              <w:pStyle w:val="Heading2"/>
              <w:numPr>
                <w:ilvl w:val="0"/>
                <w:numId w:val="0"/>
              </w:numPr>
              <w:outlineLvl w:val="1"/>
              <w:rPr>
                <w:color w:val="auto"/>
                <w:lang w:eastAsia="en-GB"/>
              </w:rPr>
            </w:pPr>
          </w:p>
        </w:tc>
        <w:tc>
          <w:tcPr>
            <w:tcW w:w="1297" w:type="dxa"/>
          </w:tcPr>
          <w:p w14:paraId="374CFAEB" w14:textId="77777777" w:rsidR="00A64BFA" w:rsidRPr="00450A64" w:rsidRDefault="00A64BFA" w:rsidP="00FC76B1">
            <w:pPr>
              <w:pStyle w:val="Heading2"/>
              <w:numPr>
                <w:ilvl w:val="0"/>
                <w:numId w:val="0"/>
              </w:numPr>
              <w:outlineLvl w:val="1"/>
              <w:rPr>
                <w:color w:val="auto"/>
                <w:lang w:eastAsia="en-GB"/>
              </w:rPr>
            </w:pPr>
          </w:p>
        </w:tc>
        <w:tc>
          <w:tcPr>
            <w:tcW w:w="1543" w:type="dxa"/>
          </w:tcPr>
          <w:p w14:paraId="1F42DD85" w14:textId="77777777" w:rsidR="00A64BFA" w:rsidRPr="00450A64" w:rsidRDefault="00A64BFA" w:rsidP="00FC76B1">
            <w:pPr>
              <w:pStyle w:val="Heading2"/>
              <w:numPr>
                <w:ilvl w:val="0"/>
                <w:numId w:val="0"/>
              </w:numPr>
              <w:outlineLvl w:val="1"/>
              <w:rPr>
                <w:color w:val="auto"/>
                <w:lang w:eastAsia="en-GB"/>
              </w:rPr>
            </w:pPr>
          </w:p>
        </w:tc>
        <w:tc>
          <w:tcPr>
            <w:tcW w:w="1784" w:type="dxa"/>
          </w:tcPr>
          <w:p w14:paraId="6338EA1E" w14:textId="77777777" w:rsidR="00A64BFA" w:rsidRPr="00450A64" w:rsidRDefault="00A64BFA" w:rsidP="00FC76B1">
            <w:pPr>
              <w:pStyle w:val="Heading2"/>
              <w:numPr>
                <w:ilvl w:val="0"/>
                <w:numId w:val="0"/>
              </w:numPr>
              <w:outlineLvl w:val="1"/>
              <w:rPr>
                <w:color w:val="auto"/>
                <w:lang w:eastAsia="en-GB"/>
              </w:rPr>
            </w:pPr>
          </w:p>
        </w:tc>
      </w:tr>
      <w:tr w:rsidR="00450A64" w:rsidRPr="00450A64" w14:paraId="0B905186" w14:textId="77777777" w:rsidTr="00FC76B1">
        <w:tc>
          <w:tcPr>
            <w:tcW w:w="1532" w:type="dxa"/>
          </w:tcPr>
          <w:p w14:paraId="06D80C40" w14:textId="77777777" w:rsidR="00A64BFA" w:rsidRPr="00450A64" w:rsidRDefault="00A64BFA" w:rsidP="00FC76B1">
            <w:pPr>
              <w:pStyle w:val="Heading2"/>
              <w:numPr>
                <w:ilvl w:val="0"/>
                <w:numId w:val="0"/>
              </w:numPr>
              <w:outlineLvl w:val="1"/>
              <w:rPr>
                <w:color w:val="auto"/>
                <w:lang w:eastAsia="en-GB"/>
              </w:rPr>
            </w:pPr>
          </w:p>
        </w:tc>
        <w:tc>
          <w:tcPr>
            <w:tcW w:w="3490" w:type="dxa"/>
          </w:tcPr>
          <w:p w14:paraId="295A97BE" w14:textId="77777777" w:rsidR="00A64BFA" w:rsidRPr="00450A64" w:rsidRDefault="00A64BFA" w:rsidP="00FC76B1">
            <w:pPr>
              <w:pStyle w:val="Heading2"/>
              <w:numPr>
                <w:ilvl w:val="0"/>
                <w:numId w:val="0"/>
              </w:numPr>
              <w:outlineLvl w:val="1"/>
              <w:rPr>
                <w:color w:val="auto"/>
                <w:lang w:eastAsia="en-GB"/>
              </w:rPr>
            </w:pPr>
          </w:p>
        </w:tc>
        <w:tc>
          <w:tcPr>
            <w:tcW w:w="1683" w:type="dxa"/>
          </w:tcPr>
          <w:p w14:paraId="137C191C" w14:textId="77777777" w:rsidR="00A64BFA" w:rsidRPr="00450A64" w:rsidRDefault="00A64BFA" w:rsidP="00FC76B1">
            <w:pPr>
              <w:pStyle w:val="Heading2"/>
              <w:numPr>
                <w:ilvl w:val="0"/>
                <w:numId w:val="0"/>
              </w:numPr>
              <w:outlineLvl w:val="1"/>
              <w:rPr>
                <w:color w:val="auto"/>
                <w:lang w:eastAsia="en-GB"/>
              </w:rPr>
            </w:pPr>
          </w:p>
        </w:tc>
        <w:tc>
          <w:tcPr>
            <w:tcW w:w="2632" w:type="dxa"/>
          </w:tcPr>
          <w:p w14:paraId="1ADC0CC8" w14:textId="77777777" w:rsidR="00A64BFA" w:rsidRPr="00450A64" w:rsidRDefault="00A64BFA" w:rsidP="00FC76B1">
            <w:pPr>
              <w:pStyle w:val="Heading2"/>
              <w:numPr>
                <w:ilvl w:val="0"/>
                <w:numId w:val="0"/>
              </w:numPr>
              <w:outlineLvl w:val="1"/>
              <w:rPr>
                <w:color w:val="auto"/>
                <w:lang w:eastAsia="en-GB"/>
              </w:rPr>
            </w:pPr>
          </w:p>
        </w:tc>
        <w:tc>
          <w:tcPr>
            <w:tcW w:w="1297" w:type="dxa"/>
          </w:tcPr>
          <w:p w14:paraId="06E324AF" w14:textId="77777777" w:rsidR="00A64BFA" w:rsidRPr="00450A64" w:rsidRDefault="00A64BFA" w:rsidP="00FC76B1">
            <w:pPr>
              <w:pStyle w:val="Heading2"/>
              <w:numPr>
                <w:ilvl w:val="0"/>
                <w:numId w:val="0"/>
              </w:numPr>
              <w:outlineLvl w:val="1"/>
              <w:rPr>
                <w:color w:val="auto"/>
                <w:lang w:eastAsia="en-GB"/>
              </w:rPr>
            </w:pPr>
          </w:p>
        </w:tc>
        <w:tc>
          <w:tcPr>
            <w:tcW w:w="1543" w:type="dxa"/>
          </w:tcPr>
          <w:p w14:paraId="530300C0" w14:textId="77777777" w:rsidR="00A64BFA" w:rsidRPr="00450A64" w:rsidRDefault="00A64BFA" w:rsidP="00FC76B1">
            <w:pPr>
              <w:pStyle w:val="Heading2"/>
              <w:numPr>
                <w:ilvl w:val="0"/>
                <w:numId w:val="0"/>
              </w:numPr>
              <w:outlineLvl w:val="1"/>
              <w:rPr>
                <w:color w:val="auto"/>
                <w:lang w:eastAsia="en-GB"/>
              </w:rPr>
            </w:pPr>
          </w:p>
        </w:tc>
        <w:tc>
          <w:tcPr>
            <w:tcW w:w="1784" w:type="dxa"/>
          </w:tcPr>
          <w:p w14:paraId="3540A1EA" w14:textId="77777777" w:rsidR="00A64BFA" w:rsidRPr="00450A64" w:rsidRDefault="00A64BFA" w:rsidP="00FC76B1">
            <w:pPr>
              <w:pStyle w:val="Heading2"/>
              <w:numPr>
                <w:ilvl w:val="0"/>
                <w:numId w:val="0"/>
              </w:numPr>
              <w:outlineLvl w:val="1"/>
              <w:rPr>
                <w:color w:val="auto"/>
                <w:lang w:eastAsia="en-GB"/>
              </w:rPr>
            </w:pPr>
          </w:p>
        </w:tc>
      </w:tr>
      <w:tr w:rsidR="00450A64" w:rsidRPr="00450A64" w14:paraId="10C8AC26" w14:textId="77777777" w:rsidTr="00FC76B1">
        <w:tc>
          <w:tcPr>
            <w:tcW w:w="1532" w:type="dxa"/>
          </w:tcPr>
          <w:p w14:paraId="3A94280B" w14:textId="77777777" w:rsidR="00A64BFA" w:rsidRPr="00450A64" w:rsidRDefault="00A64BFA" w:rsidP="00FC76B1">
            <w:pPr>
              <w:pStyle w:val="Heading2"/>
              <w:numPr>
                <w:ilvl w:val="0"/>
                <w:numId w:val="0"/>
              </w:numPr>
              <w:outlineLvl w:val="1"/>
              <w:rPr>
                <w:color w:val="auto"/>
                <w:lang w:eastAsia="en-GB"/>
              </w:rPr>
            </w:pPr>
          </w:p>
        </w:tc>
        <w:tc>
          <w:tcPr>
            <w:tcW w:w="3490" w:type="dxa"/>
          </w:tcPr>
          <w:p w14:paraId="60D107D5" w14:textId="77777777" w:rsidR="00A64BFA" w:rsidRPr="00450A64" w:rsidRDefault="00A64BFA" w:rsidP="00FC76B1">
            <w:pPr>
              <w:pStyle w:val="Heading2"/>
              <w:numPr>
                <w:ilvl w:val="0"/>
                <w:numId w:val="0"/>
              </w:numPr>
              <w:outlineLvl w:val="1"/>
              <w:rPr>
                <w:color w:val="auto"/>
                <w:lang w:eastAsia="en-GB"/>
              </w:rPr>
            </w:pPr>
          </w:p>
        </w:tc>
        <w:tc>
          <w:tcPr>
            <w:tcW w:w="1683" w:type="dxa"/>
          </w:tcPr>
          <w:p w14:paraId="4E266E6A" w14:textId="77777777" w:rsidR="00A64BFA" w:rsidRPr="00450A64" w:rsidRDefault="00A64BFA" w:rsidP="00FC76B1">
            <w:pPr>
              <w:pStyle w:val="Heading2"/>
              <w:numPr>
                <w:ilvl w:val="0"/>
                <w:numId w:val="0"/>
              </w:numPr>
              <w:outlineLvl w:val="1"/>
              <w:rPr>
                <w:color w:val="auto"/>
                <w:lang w:eastAsia="en-GB"/>
              </w:rPr>
            </w:pPr>
          </w:p>
        </w:tc>
        <w:tc>
          <w:tcPr>
            <w:tcW w:w="2632" w:type="dxa"/>
          </w:tcPr>
          <w:p w14:paraId="3366B1E6" w14:textId="77777777" w:rsidR="00A64BFA" w:rsidRPr="00450A64" w:rsidRDefault="00A64BFA" w:rsidP="00FC76B1">
            <w:pPr>
              <w:pStyle w:val="Heading2"/>
              <w:numPr>
                <w:ilvl w:val="0"/>
                <w:numId w:val="0"/>
              </w:numPr>
              <w:outlineLvl w:val="1"/>
              <w:rPr>
                <w:color w:val="auto"/>
                <w:lang w:eastAsia="en-GB"/>
              </w:rPr>
            </w:pPr>
          </w:p>
        </w:tc>
        <w:tc>
          <w:tcPr>
            <w:tcW w:w="1297" w:type="dxa"/>
          </w:tcPr>
          <w:p w14:paraId="05C392C9" w14:textId="77777777" w:rsidR="00A64BFA" w:rsidRPr="00450A64" w:rsidRDefault="00A64BFA" w:rsidP="00FC76B1">
            <w:pPr>
              <w:pStyle w:val="Heading2"/>
              <w:numPr>
                <w:ilvl w:val="0"/>
                <w:numId w:val="0"/>
              </w:numPr>
              <w:outlineLvl w:val="1"/>
              <w:rPr>
                <w:color w:val="auto"/>
                <w:lang w:eastAsia="en-GB"/>
              </w:rPr>
            </w:pPr>
          </w:p>
        </w:tc>
        <w:tc>
          <w:tcPr>
            <w:tcW w:w="1543" w:type="dxa"/>
          </w:tcPr>
          <w:p w14:paraId="3AE2CE69" w14:textId="77777777" w:rsidR="00A64BFA" w:rsidRPr="00450A64" w:rsidRDefault="00A64BFA" w:rsidP="00FC76B1">
            <w:pPr>
              <w:pStyle w:val="Heading2"/>
              <w:numPr>
                <w:ilvl w:val="0"/>
                <w:numId w:val="0"/>
              </w:numPr>
              <w:outlineLvl w:val="1"/>
              <w:rPr>
                <w:color w:val="auto"/>
                <w:lang w:eastAsia="en-GB"/>
              </w:rPr>
            </w:pPr>
          </w:p>
        </w:tc>
        <w:tc>
          <w:tcPr>
            <w:tcW w:w="1784" w:type="dxa"/>
          </w:tcPr>
          <w:p w14:paraId="2A155E20" w14:textId="77777777" w:rsidR="00A64BFA" w:rsidRPr="00450A64" w:rsidRDefault="00A64BFA" w:rsidP="00FC76B1">
            <w:pPr>
              <w:pStyle w:val="Heading2"/>
              <w:numPr>
                <w:ilvl w:val="0"/>
                <w:numId w:val="0"/>
              </w:numPr>
              <w:outlineLvl w:val="1"/>
              <w:rPr>
                <w:color w:val="auto"/>
                <w:lang w:eastAsia="en-GB"/>
              </w:rPr>
            </w:pPr>
          </w:p>
        </w:tc>
      </w:tr>
      <w:tr w:rsidR="00450A64" w:rsidRPr="00450A64" w14:paraId="14ADCE16" w14:textId="77777777" w:rsidTr="00FC76B1">
        <w:tc>
          <w:tcPr>
            <w:tcW w:w="1532" w:type="dxa"/>
          </w:tcPr>
          <w:p w14:paraId="7D80DBF5" w14:textId="77777777" w:rsidR="00A64BFA" w:rsidRPr="00450A64" w:rsidRDefault="00A64BFA" w:rsidP="00FC76B1">
            <w:pPr>
              <w:pStyle w:val="Heading2"/>
              <w:numPr>
                <w:ilvl w:val="0"/>
                <w:numId w:val="0"/>
              </w:numPr>
              <w:outlineLvl w:val="1"/>
              <w:rPr>
                <w:color w:val="auto"/>
                <w:lang w:eastAsia="en-GB"/>
              </w:rPr>
            </w:pPr>
          </w:p>
        </w:tc>
        <w:tc>
          <w:tcPr>
            <w:tcW w:w="3490" w:type="dxa"/>
          </w:tcPr>
          <w:p w14:paraId="53834202" w14:textId="77777777" w:rsidR="00A64BFA" w:rsidRPr="00450A64" w:rsidRDefault="00A64BFA" w:rsidP="00FC76B1">
            <w:pPr>
              <w:pStyle w:val="Heading2"/>
              <w:numPr>
                <w:ilvl w:val="0"/>
                <w:numId w:val="0"/>
              </w:numPr>
              <w:outlineLvl w:val="1"/>
              <w:rPr>
                <w:color w:val="auto"/>
                <w:lang w:eastAsia="en-GB"/>
              </w:rPr>
            </w:pPr>
          </w:p>
        </w:tc>
        <w:tc>
          <w:tcPr>
            <w:tcW w:w="1683" w:type="dxa"/>
          </w:tcPr>
          <w:p w14:paraId="6D88383E" w14:textId="77777777" w:rsidR="00A64BFA" w:rsidRPr="00450A64" w:rsidRDefault="00A64BFA" w:rsidP="00FC76B1">
            <w:pPr>
              <w:pStyle w:val="Heading2"/>
              <w:numPr>
                <w:ilvl w:val="0"/>
                <w:numId w:val="0"/>
              </w:numPr>
              <w:outlineLvl w:val="1"/>
              <w:rPr>
                <w:color w:val="auto"/>
                <w:lang w:eastAsia="en-GB"/>
              </w:rPr>
            </w:pPr>
          </w:p>
        </w:tc>
        <w:tc>
          <w:tcPr>
            <w:tcW w:w="2632" w:type="dxa"/>
          </w:tcPr>
          <w:p w14:paraId="1DE2837C" w14:textId="77777777" w:rsidR="00A64BFA" w:rsidRPr="00450A64" w:rsidRDefault="00A64BFA" w:rsidP="00FC76B1">
            <w:pPr>
              <w:pStyle w:val="Heading2"/>
              <w:numPr>
                <w:ilvl w:val="0"/>
                <w:numId w:val="0"/>
              </w:numPr>
              <w:outlineLvl w:val="1"/>
              <w:rPr>
                <w:color w:val="auto"/>
                <w:lang w:eastAsia="en-GB"/>
              </w:rPr>
            </w:pPr>
          </w:p>
        </w:tc>
        <w:tc>
          <w:tcPr>
            <w:tcW w:w="1297" w:type="dxa"/>
          </w:tcPr>
          <w:p w14:paraId="15DAE153" w14:textId="77777777" w:rsidR="00A64BFA" w:rsidRPr="00450A64" w:rsidRDefault="00A64BFA" w:rsidP="00FC76B1">
            <w:pPr>
              <w:pStyle w:val="Heading2"/>
              <w:numPr>
                <w:ilvl w:val="0"/>
                <w:numId w:val="0"/>
              </w:numPr>
              <w:outlineLvl w:val="1"/>
              <w:rPr>
                <w:color w:val="auto"/>
                <w:lang w:eastAsia="en-GB"/>
              </w:rPr>
            </w:pPr>
          </w:p>
        </w:tc>
        <w:tc>
          <w:tcPr>
            <w:tcW w:w="1543" w:type="dxa"/>
          </w:tcPr>
          <w:p w14:paraId="0902E640" w14:textId="77777777" w:rsidR="00A64BFA" w:rsidRPr="00450A64" w:rsidRDefault="00A64BFA" w:rsidP="00FC76B1">
            <w:pPr>
              <w:pStyle w:val="Heading2"/>
              <w:numPr>
                <w:ilvl w:val="0"/>
                <w:numId w:val="0"/>
              </w:numPr>
              <w:outlineLvl w:val="1"/>
              <w:rPr>
                <w:color w:val="auto"/>
                <w:lang w:eastAsia="en-GB"/>
              </w:rPr>
            </w:pPr>
          </w:p>
        </w:tc>
        <w:tc>
          <w:tcPr>
            <w:tcW w:w="1784" w:type="dxa"/>
          </w:tcPr>
          <w:p w14:paraId="4F47E876" w14:textId="77777777" w:rsidR="00A64BFA" w:rsidRPr="00450A64" w:rsidRDefault="00A64BFA" w:rsidP="00FC76B1">
            <w:pPr>
              <w:pStyle w:val="Heading2"/>
              <w:numPr>
                <w:ilvl w:val="0"/>
                <w:numId w:val="0"/>
              </w:numPr>
              <w:outlineLvl w:val="1"/>
              <w:rPr>
                <w:color w:val="auto"/>
                <w:lang w:eastAsia="en-GB"/>
              </w:rPr>
            </w:pPr>
          </w:p>
        </w:tc>
      </w:tr>
      <w:tr w:rsidR="00450A64" w:rsidRPr="00450A64" w14:paraId="3BC322E8" w14:textId="77777777" w:rsidTr="00FC76B1">
        <w:tc>
          <w:tcPr>
            <w:tcW w:w="1532" w:type="dxa"/>
          </w:tcPr>
          <w:p w14:paraId="6AC7E5F3" w14:textId="77777777" w:rsidR="00A64BFA" w:rsidRPr="00450A64" w:rsidRDefault="00A64BFA" w:rsidP="00FC76B1">
            <w:pPr>
              <w:pStyle w:val="Heading2"/>
              <w:numPr>
                <w:ilvl w:val="0"/>
                <w:numId w:val="0"/>
              </w:numPr>
              <w:outlineLvl w:val="1"/>
              <w:rPr>
                <w:color w:val="auto"/>
                <w:lang w:eastAsia="en-GB"/>
              </w:rPr>
            </w:pPr>
          </w:p>
        </w:tc>
        <w:tc>
          <w:tcPr>
            <w:tcW w:w="3490" w:type="dxa"/>
          </w:tcPr>
          <w:p w14:paraId="11CD91D1" w14:textId="77777777" w:rsidR="00A64BFA" w:rsidRPr="00450A64" w:rsidRDefault="00A64BFA" w:rsidP="00FC76B1">
            <w:pPr>
              <w:pStyle w:val="Heading2"/>
              <w:numPr>
                <w:ilvl w:val="0"/>
                <w:numId w:val="0"/>
              </w:numPr>
              <w:outlineLvl w:val="1"/>
              <w:rPr>
                <w:color w:val="auto"/>
                <w:lang w:eastAsia="en-GB"/>
              </w:rPr>
            </w:pPr>
          </w:p>
        </w:tc>
        <w:tc>
          <w:tcPr>
            <w:tcW w:w="1683" w:type="dxa"/>
          </w:tcPr>
          <w:p w14:paraId="165FC031" w14:textId="77777777" w:rsidR="00A64BFA" w:rsidRPr="00450A64" w:rsidRDefault="00A64BFA" w:rsidP="00FC76B1">
            <w:pPr>
              <w:pStyle w:val="Heading2"/>
              <w:numPr>
                <w:ilvl w:val="0"/>
                <w:numId w:val="0"/>
              </w:numPr>
              <w:outlineLvl w:val="1"/>
              <w:rPr>
                <w:color w:val="auto"/>
                <w:lang w:eastAsia="en-GB"/>
              </w:rPr>
            </w:pPr>
          </w:p>
        </w:tc>
        <w:tc>
          <w:tcPr>
            <w:tcW w:w="2632" w:type="dxa"/>
          </w:tcPr>
          <w:p w14:paraId="725CD34B" w14:textId="77777777" w:rsidR="00A64BFA" w:rsidRPr="00450A64" w:rsidRDefault="00A64BFA" w:rsidP="00FC76B1">
            <w:pPr>
              <w:pStyle w:val="Heading2"/>
              <w:numPr>
                <w:ilvl w:val="0"/>
                <w:numId w:val="0"/>
              </w:numPr>
              <w:outlineLvl w:val="1"/>
              <w:rPr>
                <w:color w:val="auto"/>
                <w:lang w:eastAsia="en-GB"/>
              </w:rPr>
            </w:pPr>
          </w:p>
        </w:tc>
        <w:tc>
          <w:tcPr>
            <w:tcW w:w="1297" w:type="dxa"/>
          </w:tcPr>
          <w:p w14:paraId="6E22C6A0" w14:textId="77777777" w:rsidR="00A64BFA" w:rsidRPr="00450A64" w:rsidRDefault="00A64BFA" w:rsidP="00FC76B1">
            <w:pPr>
              <w:pStyle w:val="Heading2"/>
              <w:numPr>
                <w:ilvl w:val="0"/>
                <w:numId w:val="0"/>
              </w:numPr>
              <w:outlineLvl w:val="1"/>
              <w:rPr>
                <w:color w:val="auto"/>
                <w:lang w:eastAsia="en-GB"/>
              </w:rPr>
            </w:pPr>
          </w:p>
        </w:tc>
        <w:tc>
          <w:tcPr>
            <w:tcW w:w="1543" w:type="dxa"/>
          </w:tcPr>
          <w:p w14:paraId="472AD4FF" w14:textId="77777777" w:rsidR="00A64BFA" w:rsidRPr="00450A64" w:rsidRDefault="00A64BFA" w:rsidP="00FC76B1">
            <w:pPr>
              <w:pStyle w:val="Heading2"/>
              <w:numPr>
                <w:ilvl w:val="0"/>
                <w:numId w:val="0"/>
              </w:numPr>
              <w:outlineLvl w:val="1"/>
              <w:rPr>
                <w:color w:val="auto"/>
                <w:lang w:eastAsia="en-GB"/>
              </w:rPr>
            </w:pPr>
          </w:p>
        </w:tc>
        <w:tc>
          <w:tcPr>
            <w:tcW w:w="1784" w:type="dxa"/>
          </w:tcPr>
          <w:p w14:paraId="513A11A1" w14:textId="77777777" w:rsidR="00A64BFA" w:rsidRPr="00450A64" w:rsidRDefault="00A64BFA" w:rsidP="00FC76B1">
            <w:pPr>
              <w:pStyle w:val="Heading2"/>
              <w:numPr>
                <w:ilvl w:val="0"/>
                <w:numId w:val="0"/>
              </w:numPr>
              <w:outlineLvl w:val="1"/>
              <w:rPr>
                <w:color w:val="auto"/>
                <w:lang w:eastAsia="en-GB"/>
              </w:rPr>
            </w:pPr>
          </w:p>
        </w:tc>
      </w:tr>
      <w:tr w:rsidR="00450A64" w:rsidRPr="00450A64" w14:paraId="67C06A2E" w14:textId="77777777" w:rsidTr="00FC76B1">
        <w:tc>
          <w:tcPr>
            <w:tcW w:w="1532" w:type="dxa"/>
          </w:tcPr>
          <w:p w14:paraId="481EFAD1" w14:textId="77777777" w:rsidR="00A64BFA" w:rsidRPr="00450A64" w:rsidRDefault="00A64BFA" w:rsidP="00FC76B1">
            <w:pPr>
              <w:pStyle w:val="Heading2"/>
              <w:numPr>
                <w:ilvl w:val="0"/>
                <w:numId w:val="0"/>
              </w:numPr>
              <w:outlineLvl w:val="1"/>
              <w:rPr>
                <w:color w:val="auto"/>
                <w:lang w:eastAsia="en-GB"/>
              </w:rPr>
            </w:pPr>
          </w:p>
        </w:tc>
        <w:tc>
          <w:tcPr>
            <w:tcW w:w="3490" w:type="dxa"/>
          </w:tcPr>
          <w:p w14:paraId="67890A47" w14:textId="77777777" w:rsidR="00A64BFA" w:rsidRPr="00450A64" w:rsidRDefault="00A64BFA" w:rsidP="00FC76B1">
            <w:pPr>
              <w:pStyle w:val="Heading2"/>
              <w:numPr>
                <w:ilvl w:val="0"/>
                <w:numId w:val="0"/>
              </w:numPr>
              <w:outlineLvl w:val="1"/>
              <w:rPr>
                <w:color w:val="auto"/>
                <w:lang w:eastAsia="en-GB"/>
              </w:rPr>
            </w:pPr>
          </w:p>
        </w:tc>
        <w:tc>
          <w:tcPr>
            <w:tcW w:w="1683" w:type="dxa"/>
          </w:tcPr>
          <w:p w14:paraId="0F5C2448" w14:textId="77777777" w:rsidR="00A64BFA" w:rsidRPr="00450A64" w:rsidRDefault="00A64BFA" w:rsidP="00FC76B1">
            <w:pPr>
              <w:pStyle w:val="Heading2"/>
              <w:numPr>
                <w:ilvl w:val="0"/>
                <w:numId w:val="0"/>
              </w:numPr>
              <w:outlineLvl w:val="1"/>
              <w:rPr>
                <w:color w:val="auto"/>
                <w:lang w:eastAsia="en-GB"/>
              </w:rPr>
            </w:pPr>
          </w:p>
        </w:tc>
        <w:tc>
          <w:tcPr>
            <w:tcW w:w="2632" w:type="dxa"/>
          </w:tcPr>
          <w:p w14:paraId="5CE89381" w14:textId="77777777" w:rsidR="00A64BFA" w:rsidRPr="00450A64" w:rsidRDefault="00A64BFA" w:rsidP="00FC76B1">
            <w:pPr>
              <w:pStyle w:val="Heading2"/>
              <w:numPr>
                <w:ilvl w:val="0"/>
                <w:numId w:val="0"/>
              </w:numPr>
              <w:outlineLvl w:val="1"/>
              <w:rPr>
                <w:color w:val="auto"/>
                <w:lang w:eastAsia="en-GB"/>
              </w:rPr>
            </w:pPr>
          </w:p>
        </w:tc>
        <w:tc>
          <w:tcPr>
            <w:tcW w:w="1297" w:type="dxa"/>
          </w:tcPr>
          <w:p w14:paraId="616FA24A" w14:textId="77777777" w:rsidR="00A64BFA" w:rsidRPr="00450A64" w:rsidRDefault="00A64BFA" w:rsidP="00FC76B1">
            <w:pPr>
              <w:pStyle w:val="Heading2"/>
              <w:numPr>
                <w:ilvl w:val="0"/>
                <w:numId w:val="0"/>
              </w:numPr>
              <w:outlineLvl w:val="1"/>
              <w:rPr>
                <w:color w:val="auto"/>
                <w:lang w:eastAsia="en-GB"/>
              </w:rPr>
            </w:pPr>
          </w:p>
        </w:tc>
        <w:tc>
          <w:tcPr>
            <w:tcW w:w="1543" w:type="dxa"/>
          </w:tcPr>
          <w:p w14:paraId="12B1D657" w14:textId="77777777" w:rsidR="00A64BFA" w:rsidRPr="00450A64" w:rsidRDefault="00A64BFA" w:rsidP="00FC76B1">
            <w:pPr>
              <w:pStyle w:val="Heading2"/>
              <w:numPr>
                <w:ilvl w:val="0"/>
                <w:numId w:val="0"/>
              </w:numPr>
              <w:outlineLvl w:val="1"/>
              <w:rPr>
                <w:color w:val="auto"/>
                <w:lang w:eastAsia="en-GB"/>
              </w:rPr>
            </w:pPr>
          </w:p>
        </w:tc>
        <w:tc>
          <w:tcPr>
            <w:tcW w:w="1784" w:type="dxa"/>
          </w:tcPr>
          <w:p w14:paraId="4B7878D5" w14:textId="77777777" w:rsidR="00A64BFA" w:rsidRPr="00450A64" w:rsidRDefault="00A64BFA" w:rsidP="00FC76B1">
            <w:pPr>
              <w:pStyle w:val="Heading2"/>
              <w:numPr>
                <w:ilvl w:val="0"/>
                <w:numId w:val="0"/>
              </w:numPr>
              <w:outlineLvl w:val="1"/>
              <w:rPr>
                <w:color w:val="auto"/>
                <w:lang w:eastAsia="en-GB"/>
              </w:rPr>
            </w:pPr>
          </w:p>
        </w:tc>
      </w:tr>
      <w:tr w:rsidR="00450A64" w:rsidRPr="00450A64" w14:paraId="2A8CC70A" w14:textId="77777777" w:rsidTr="00FC76B1">
        <w:tc>
          <w:tcPr>
            <w:tcW w:w="1532" w:type="dxa"/>
          </w:tcPr>
          <w:p w14:paraId="5BB648A4" w14:textId="77777777" w:rsidR="00A64BFA" w:rsidRPr="00450A64" w:rsidRDefault="00A64BFA" w:rsidP="00FC76B1">
            <w:pPr>
              <w:pStyle w:val="Heading2"/>
              <w:numPr>
                <w:ilvl w:val="0"/>
                <w:numId w:val="0"/>
              </w:numPr>
              <w:outlineLvl w:val="1"/>
              <w:rPr>
                <w:color w:val="auto"/>
                <w:lang w:eastAsia="en-GB"/>
              </w:rPr>
            </w:pPr>
          </w:p>
        </w:tc>
        <w:tc>
          <w:tcPr>
            <w:tcW w:w="3490" w:type="dxa"/>
          </w:tcPr>
          <w:p w14:paraId="7B0DA4ED" w14:textId="77777777" w:rsidR="00A64BFA" w:rsidRPr="00450A64" w:rsidRDefault="00A64BFA" w:rsidP="00FC76B1">
            <w:pPr>
              <w:pStyle w:val="Heading2"/>
              <w:numPr>
                <w:ilvl w:val="0"/>
                <w:numId w:val="0"/>
              </w:numPr>
              <w:outlineLvl w:val="1"/>
              <w:rPr>
                <w:color w:val="auto"/>
                <w:lang w:eastAsia="en-GB"/>
              </w:rPr>
            </w:pPr>
          </w:p>
        </w:tc>
        <w:tc>
          <w:tcPr>
            <w:tcW w:w="1683" w:type="dxa"/>
          </w:tcPr>
          <w:p w14:paraId="557D00C6" w14:textId="77777777" w:rsidR="00A64BFA" w:rsidRPr="00450A64" w:rsidRDefault="00A64BFA" w:rsidP="00FC76B1">
            <w:pPr>
              <w:pStyle w:val="Heading2"/>
              <w:numPr>
                <w:ilvl w:val="0"/>
                <w:numId w:val="0"/>
              </w:numPr>
              <w:outlineLvl w:val="1"/>
              <w:rPr>
                <w:color w:val="auto"/>
                <w:lang w:eastAsia="en-GB"/>
              </w:rPr>
            </w:pPr>
          </w:p>
        </w:tc>
        <w:tc>
          <w:tcPr>
            <w:tcW w:w="2632" w:type="dxa"/>
          </w:tcPr>
          <w:p w14:paraId="37937C54" w14:textId="77777777" w:rsidR="00A64BFA" w:rsidRPr="00450A64" w:rsidRDefault="00A64BFA" w:rsidP="00FC76B1">
            <w:pPr>
              <w:pStyle w:val="Heading2"/>
              <w:numPr>
                <w:ilvl w:val="0"/>
                <w:numId w:val="0"/>
              </w:numPr>
              <w:outlineLvl w:val="1"/>
              <w:rPr>
                <w:color w:val="auto"/>
                <w:lang w:eastAsia="en-GB"/>
              </w:rPr>
            </w:pPr>
          </w:p>
        </w:tc>
        <w:tc>
          <w:tcPr>
            <w:tcW w:w="1297" w:type="dxa"/>
          </w:tcPr>
          <w:p w14:paraId="30157889" w14:textId="77777777" w:rsidR="00A64BFA" w:rsidRPr="00450A64" w:rsidRDefault="00A64BFA" w:rsidP="00FC76B1">
            <w:pPr>
              <w:pStyle w:val="Heading2"/>
              <w:numPr>
                <w:ilvl w:val="0"/>
                <w:numId w:val="0"/>
              </w:numPr>
              <w:outlineLvl w:val="1"/>
              <w:rPr>
                <w:color w:val="auto"/>
                <w:lang w:eastAsia="en-GB"/>
              </w:rPr>
            </w:pPr>
          </w:p>
        </w:tc>
        <w:tc>
          <w:tcPr>
            <w:tcW w:w="1543" w:type="dxa"/>
          </w:tcPr>
          <w:p w14:paraId="42BDE754" w14:textId="77777777" w:rsidR="00A64BFA" w:rsidRPr="00450A64" w:rsidRDefault="00A64BFA" w:rsidP="00FC76B1">
            <w:pPr>
              <w:pStyle w:val="Heading2"/>
              <w:numPr>
                <w:ilvl w:val="0"/>
                <w:numId w:val="0"/>
              </w:numPr>
              <w:outlineLvl w:val="1"/>
              <w:rPr>
                <w:color w:val="auto"/>
                <w:lang w:eastAsia="en-GB"/>
              </w:rPr>
            </w:pPr>
          </w:p>
        </w:tc>
        <w:tc>
          <w:tcPr>
            <w:tcW w:w="1784" w:type="dxa"/>
          </w:tcPr>
          <w:p w14:paraId="0A6046E7" w14:textId="77777777" w:rsidR="00A64BFA" w:rsidRPr="00450A64" w:rsidRDefault="00A64BFA" w:rsidP="00FC76B1">
            <w:pPr>
              <w:pStyle w:val="Heading2"/>
              <w:numPr>
                <w:ilvl w:val="0"/>
                <w:numId w:val="0"/>
              </w:numPr>
              <w:outlineLvl w:val="1"/>
              <w:rPr>
                <w:color w:val="auto"/>
                <w:lang w:eastAsia="en-GB"/>
              </w:rPr>
            </w:pPr>
          </w:p>
        </w:tc>
      </w:tr>
      <w:tr w:rsidR="00450A64" w:rsidRPr="00450A64" w14:paraId="3B2BCDA3" w14:textId="77777777" w:rsidTr="00FC76B1">
        <w:tc>
          <w:tcPr>
            <w:tcW w:w="1532" w:type="dxa"/>
          </w:tcPr>
          <w:p w14:paraId="75BC8A2B" w14:textId="77777777" w:rsidR="00A64BFA" w:rsidRPr="00450A64" w:rsidRDefault="00A64BFA" w:rsidP="00FC76B1">
            <w:pPr>
              <w:pStyle w:val="Heading2"/>
              <w:numPr>
                <w:ilvl w:val="0"/>
                <w:numId w:val="0"/>
              </w:numPr>
              <w:outlineLvl w:val="1"/>
              <w:rPr>
                <w:color w:val="auto"/>
                <w:lang w:eastAsia="en-GB"/>
              </w:rPr>
            </w:pPr>
          </w:p>
        </w:tc>
        <w:tc>
          <w:tcPr>
            <w:tcW w:w="3490" w:type="dxa"/>
          </w:tcPr>
          <w:p w14:paraId="5D0D9505" w14:textId="77777777" w:rsidR="00A64BFA" w:rsidRPr="00450A64" w:rsidRDefault="00A64BFA" w:rsidP="00FC76B1">
            <w:pPr>
              <w:pStyle w:val="Heading2"/>
              <w:numPr>
                <w:ilvl w:val="0"/>
                <w:numId w:val="0"/>
              </w:numPr>
              <w:outlineLvl w:val="1"/>
              <w:rPr>
                <w:color w:val="auto"/>
                <w:lang w:eastAsia="en-GB"/>
              </w:rPr>
            </w:pPr>
          </w:p>
        </w:tc>
        <w:tc>
          <w:tcPr>
            <w:tcW w:w="1683" w:type="dxa"/>
          </w:tcPr>
          <w:p w14:paraId="6D1AD554" w14:textId="77777777" w:rsidR="00A64BFA" w:rsidRPr="00450A64" w:rsidRDefault="00A64BFA" w:rsidP="00FC76B1">
            <w:pPr>
              <w:pStyle w:val="Heading2"/>
              <w:numPr>
                <w:ilvl w:val="0"/>
                <w:numId w:val="0"/>
              </w:numPr>
              <w:outlineLvl w:val="1"/>
              <w:rPr>
                <w:color w:val="auto"/>
                <w:lang w:eastAsia="en-GB"/>
              </w:rPr>
            </w:pPr>
          </w:p>
        </w:tc>
        <w:tc>
          <w:tcPr>
            <w:tcW w:w="2632" w:type="dxa"/>
          </w:tcPr>
          <w:p w14:paraId="3976E2AA" w14:textId="77777777" w:rsidR="00A64BFA" w:rsidRPr="00450A64" w:rsidRDefault="00A64BFA" w:rsidP="00FC76B1">
            <w:pPr>
              <w:pStyle w:val="Heading2"/>
              <w:numPr>
                <w:ilvl w:val="0"/>
                <w:numId w:val="0"/>
              </w:numPr>
              <w:outlineLvl w:val="1"/>
              <w:rPr>
                <w:color w:val="auto"/>
                <w:lang w:eastAsia="en-GB"/>
              </w:rPr>
            </w:pPr>
          </w:p>
        </w:tc>
        <w:tc>
          <w:tcPr>
            <w:tcW w:w="1297" w:type="dxa"/>
          </w:tcPr>
          <w:p w14:paraId="20E26402" w14:textId="77777777" w:rsidR="00A64BFA" w:rsidRPr="00450A64" w:rsidRDefault="00A64BFA" w:rsidP="00FC76B1">
            <w:pPr>
              <w:pStyle w:val="Heading2"/>
              <w:numPr>
                <w:ilvl w:val="0"/>
                <w:numId w:val="0"/>
              </w:numPr>
              <w:outlineLvl w:val="1"/>
              <w:rPr>
                <w:color w:val="auto"/>
                <w:lang w:eastAsia="en-GB"/>
              </w:rPr>
            </w:pPr>
          </w:p>
        </w:tc>
        <w:tc>
          <w:tcPr>
            <w:tcW w:w="1543" w:type="dxa"/>
          </w:tcPr>
          <w:p w14:paraId="282368CF" w14:textId="77777777" w:rsidR="00A64BFA" w:rsidRPr="00450A64" w:rsidRDefault="00A64BFA" w:rsidP="00FC76B1">
            <w:pPr>
              <w:pStyle w:val="Heading2"/>
              <w:numPr>
                <w:ilvl w:val="0"/>
                <w:numId w:val="0"/>
              </w:numPr>
              <w:outlineLvl w:val="1"/>
              <w:rPr>
                <w:color w:val="auto"/>
                <w:lang w:eastAsia="en-GB"/>
              </w:rPr>
            </w:pPr>
          </w:p>
        </w:tc>
        <w:tc>
          <w:tcPr>
            <w:tcW w:w="1784" w:type="dxa"/>
          </w:tcPr>
          <w:p w14:paraId="71789CFF" w14:textId="77777777" w:rsidR="00A64BFA" w:rsidRPr="00450A64" w:rsidRDefault="00A64BFA" w:rsidP="00FC76B1">
            <w:pPr>
              <w:pStyle w:val="Heading2"/>
              <w:numPr>
                <w:ilvl w:val="0"/>
                <w:numId w:val="0"/>
              </w:numPr>
              <w:outlineLvl w:val="1"/>
              <w:rPr>
                <w:color w:val="auto"/>
                <w:lang w:eastAsia="en-GB"/>
              </w:rPr>
            </w:pPr>
          </w:p>
        </w:tc>
      </w:tr>
      <w:tr w:rsidR="00450A64" w:rsidRPr="00450A64" w14:paraId="2316CCDB" w14:textId="77777777" w:rsidTr="00FC76B1">
        <w:tc>
          <w:tcPr>
            <w:tcW w:w="1532" w:type="dxa"/>
          </w:tcPr>
          <w:p w14:paraId="1A7CA861" w14:textId="77777777" w:rsidR="00A64BFA" w:rsidRPr="00450A64" w:rsidRDefault="00A64BFA" w:rsidP="00FC76B1">
            <w:pPr>
              <w:pStyle w:val="Heading2"/>
              <w:numPr>
                <w:ilvl w:val="0"/>
                <w:numId w:val="0"/>
              </w:numPr>
              <w:outlineLvl w:val="1"/>
              <w:rPr>
                <w:color w:val="auto"/>
                <w:lang w:eastAsia="en-GB"/>
              </w:rPr>
            </w:pPr>
          </w:p>
        </w:tc>
        <w:tc>
          <w:tcPr>
            <w:tcW w:w="3490" w:type="dxa"/>
          </w:tcPr>
          <w:p w14:paraId="3B5453A0" w14:textId="77777777" w:rsidR="00A64BFA" w:rsidRPr="00450A64" w:rsidRDefault="00A64BFA" w:rsidP="00FC76B1">
            <w:pPr>
              <w:pStyle w:val="Heading2"/>
              <w:numPr>
                <w:ilvl w:val="0"/>
                <w:numId w:val="0"/>
              </w:numPr>
              <w:outlineLvl w:val="1"/>
              <w:rPr>
                <w:color w:val="auto"/>
                <w:lang w:eastAsia="en-GB"/>
              </w:rPr>
            </w:pPr>
          </w:p>
        </w:tc>
        <w:tc>
          <w:tcPr>
            <w:tcW w:w="1683" w:type="dxa"/>
          </w:tcPr>
          <w:p w14:paraId="2D18F86B" w14:textId="77777777" w:rsidR="00A64BFA" w:rsidRPr="00450A64" w:rsidRDefault="00A64BFA" w:rsidP="00FC76B1">
            <w:pPr>
              <w:pStyle w:val="Heading2"/>
              <w:numPr>
                <w:ilvl w:val="0"/>
                <w:numId w:val="0"/>
              </w:numPr>
              <w:outlineLvl w:val="1"/>
              <w:rPr>
                <w:color w:val="auto"/>
                <w:lang w:eastAsia="en-GB"/>
              </w:rPr>
            </w:pPr>
          </w:p>
        </w:tc>
        <w:tc>
          <w:tcPr>
            <w:tcW w:w="2632" w:type="dxa"/>
          </w:tcPr>
          <w:p w14:paraId="31FEEBCD" w14:textId="77777777" w:rsidR="00A64BFA" w:rsidRPr="00450A64" w:rsidRDefault="00A64BFA" w:rsidP="00FC76B1">
            <w:pPr>
              <w:pStyle w:val="Heading2"/>
              <w:numPr>
                <w:ilvl w:val="0"/>
                <w:numId w:val="0"/>
              </w:numPr>
              <w:outlineLvl w:val="1"/>
              <w:rPr>
                <w:color w:val="auto"/>
                <w:lang w:eastAsia="en-GB"/>
              </w:rPr>
            </w:pPr>
          </w:p>
        </w:tc>
        <w:tc>
          <w:tcPr>
            <w:tcW w:w="1297" w:type="dxa"/>
          </w:tcPr>
          <w:p w14:paraId="1BA8E387" w14:textId="77777777" w:rsidR="00A64BFA" w:rsidRPr="00450A64" w:rsidRDefault="00A64BFA" w:rsidP="00FC76B1">
            <w:pPr>
              <w:pStyle w:val="Heading2"/>
              <w:numPr>
                <w:ilvl w:val="0"/>
                <w:numId w:val="0"/>
              </w:numPr>
              <w:outlineLvl w:val="1"/>
              <w:rPr>
                <w:color w:val="auto"/>
                <w:lang w:eastAsia="en-GB"/>
              </w:rPr>
            </w:pPr>
          </w:p>
        </w:tc>
        <w:tc>
          <w:tcPr>
            <w:tcW w:w="1543" w:type="dxa"/>
          </w:tcPr>
          <w:p w14:paraId="392D7388" w14:textId="77777777" w:rsidR="00A64BFA" w:rsidRPr="00450A64" w:rsidRDefault="00A64BFA" w:rsidP="00FC76B1">
            <w:pPr>
              <w:pStyle w:val="Heading2"/>
              <w:numPr>
                <w:ilvl w:val="0"/>
                <w:numId w:val="0"/>
              </w:numPr>
              <w:outlineLvl w:val="1"/>
              <w:rPr>
                <w:color w:val="auto"/>
                <w:lang w:eastAsia="en-GB"/>
              </w:rPr>
            </w:pPr>
          </w:p>
        </w:tc>
        <w:tc>
          <w:tcPr>
            <w:tcW w:w="1784" w:type="dxa"/>
          </w:tcPr>
          <w:p w14:paraId="1FB5F8CE" w14:textId="77777777" w:rsidR="00A64BFA" w:rsidRPr="00450A64" w:rsidRDefault="00A64BFA" w:rsidP="00FC76B1">
            <w:pPr>
              <w:pStyle w:val="Heading2"/>
              <w:numPr>
                <w:ilvl w:val="0"/>
                <w:numId w:val="0"/>
              </w:numPr>
              <w:outlineLvl w:val="1"/>
              <w:rPr>
                <w:color w:val="auto"/>
                <w:lang w:eastAsia="en-GB"/>
              </w:rPr>
            </w:pPr>
          </w:p>
        </w:tc>
      </w:tr>
      <w:tr w:rsidR="00450A64" w:rsidRPr="00450A64" w14:paraId="641EF146" w14:textId="77777777" w:rsidTr="00FC76B1">
        <w:tc>
          <w:tcPr>
            <w:tcW w:w="1532" w:type="dxa"/>
          </w:tcPr>
          <w:p w14:paraId="3CBDB51E" w14:textId="77777777" w:rsidR="00A64BFA" w:rsidRPr="00450A64" w:rsidRDefault="00A64BFA" w:rsidP="00FC76B1">
            <w:pPr>
              <w:pStyle w:val="Heading2"/>
              <w:numPr>
                <w:ilvl w:val="0"/>
                <w:numId w:val="0"/>
              </w:numPr>
              <w:outlineLvl w:val="1"/>
              <w:rPr>
                <w:color w:val="auto"/>
                <w:lang w:eastAsia="en-GB"/>
              </w:rPr>
            </w:pPr>
          </w:p>
        </w:tc>
        <w:tc>
          <w:tcPr>
            <w:tcW w:w="3490" w:type="dxa"/>
          </w:tcPr>
          <w:p w14:paraId="54DA0548" w14:textId="77777777" w:rsidR="00A64BFA" w:rsidRPr="00450A64" w:rsidRDefault="00A64BFA" w:rsidP="00FC76B1">
            <w:pPr>
              <w:pStyle w:val="Heading2"/>
              <w:numPr>
                <w:ilvl w:val="0"/>
                <w:numId w:val="0"/>
              </w:numPr>
              <w:outlineLvl w:val="1"/>
              <w:rPr>
                <w:color w:val="auto"/>
                <w:lang w:eastAsia="en-GB"/>
              </w:rPr>
            </w:pPr>
          </w:p>
        </w:tc>
        <w:tc>
          <w:tcPr>
            <w:tcW w:w="1683" w:type="dxa"/>
          </w:tcPr>
          <w:p w14:paraId="4B097CA3" w14:textId="77777777" w:rsidR="00A64BFA" w:rsidRPr="00450A64" w:rsidRDefault="00A64BFA" w:rsidP="00FC76B1">
            <w:pPr>
              <w:pStyle w:val="Heading2"/>
              <w:numPr>
                <w:ilvl w:val="0"/>
                <w:numId w:val="0"/>
              </w:numPr>
              <w:outlineLvl w:val="1"/>
              <w:rPr>
                <w:color w:val="auto"/>
                <w:lang w:eastAsia="en-GB"/>
              </w:rPr>
            </w:pPr>
          </w:p>
        </w:tc>
        <w:tc>
          <w:tcPr>
            <w:tcW w:w="2632" w:type="dxa"/>
          </w:tcPr>
          <w:p w14:paraId="45FF5F1E" w14:textId="77777777" w:rsidR="00A64BFA" w:rsidRPr="00450A64" w:rsidRDefault="00A64BFA" w:rsidP="00FC76B1">
            <w:pPr>
              <w:pStyle w:val="Heading2"/>
              <w:numPr>
                <w:ilvl w:val="0"/>
                <w:numId w:val="0"/>
              </w:numPr>
              <w:outlineLvl w:val="1"/>
              <w:rPr>
                <w:color w:val="auto"/>
                <w:lang w:eastAsia="en-GB"/>
              </w:rPr>
            </w:pPr>
          </w:p>
        </w:tc>
        <w:tc>
          <w:tcPr>
            <w:tcW w:w="1297" w:type="dxa"/>
          </w:tcPr>
          <w:p w14:paraId="70F0DCEF" w14:textId="77777777" w:rsidR="00A64BFA" w:rsidRPr="00450A64" w:rsidRDefault="00A64BFA" w:rsidP="00FC76B1">
            <w:pPr>
              <w:pStyle w:val="Heading2"/>
              <w:numPr>
                <w:ilvl w:val="0"/>
                <w:numId w:val="0"/>
              </w:numPr>
              <w:outlineLvl w:val="1"/>
              <w:rPr>
                <w:color w:val="auto"/>
                <w:lang w:eastAsia="en-GB"/>
              </w:rPr>
            </w:pPr>
          </w:p>
        </w:tc>
        <w:tc>
          <w:tcPr>
            <w:tcW w:w="1543" w:type="dxa"/>
          </w:tcPr>
          <w:p w14:paraId="6358B143" w14:textId="77777777" w:rsidR="00A64BFA" w:rsidRPr="00450A64" w:rsidRDefault="00A64BFA" w:rsidP="00FC76B1">
            <w:pPr>
              <w:pStyle w:val="Heading2"/>
              <w:numPr>
                <w:ilvl w:val="0"/>
                <w:numId w:val="0"/>
              </w:numPr>
              <w:outlineLvl w:val="1"/>
              <w:rPr>
                <w:color w:val="auto"/>
                <w:lang w:eastAsia="en-GB"/>
              </w:rPr>
            </w:pPr>
          </w:p>
        </w:tc>
        <w:tc>
          <w:tcPr>
            <w:tcW w:w="1784" w:type="dxa"/>
          </w:tcPr>
          <w:p w14:paraId="5C953BAB" w14:textId="77777777" w:rsidR="00A64BFA" w:rsidRPr="00450A64" w:rsidRDefault="00A64BFA" w:rsidP="00FC76B1">
            <w:pPr>
              <w:pStyle w:val="Heading2"/>
              <w:numPr>
                <w:ilvl w:val="0"/>
                <w:numId w:val="0"/>
              </w:numPr>
              <w:outlineLvl w:val="1"/>
              <w:rPr>
                <w:color w:val="auto"/>
                <w:lang w:eastAsia="en-GB"/>
              </w:rPr>
            </w:pPr>
          </w:p>
        </w:tc>
      </w:tr>
      <w:tr w:rsidR="00450A64" w:rsidRPr="00450A64" w14:paraId="51D87AC5" w14:textId="77777777" w:rsidTr="00FC76B1">
        <w:tc>
          <w:tcPr>
            <w:tcW w:w="1532" w:type="dxa"/>
          </w:tcPr>
          <w:p w14:paraId="121B08B0" w14:textId="77777777" w:rsidR="00A64BFA" w:rsidRPr="00450A64" w:rsidRDefault="00A64BFA" w:rsidP="00FC76B1">
            <w:pPr>
              <w:pStyle w:val="Heading2"/>
              <w:numPr>
                <w:ilvl w:val="0"/>
                <w:numId w:val="0"/>
              </w:numPr>
              <w:outlineLvl w:val="1"/>
              <w:rPr>
                <w:color w:val="auto"/>
                <w:lang w:eastAsia="en-GB"/>
              </w:rPr>
            </w:pPr>
          </w:p>
        </w:tc>
        <w:tc>
          <w:tcPr>
            <w:tcW w:w="3490" w:type="dxa"/>
          </w:tcPr>
          <w:p w14:paraId="3228FDE3" w14:textId="77777777" w:rsidR="00A64BFA" w:rsidRPr="00450A64" w:rsidRDefault="00A64BFA" w:rsidP="00FC76B1">
            <w:pPr>
              <w:pStyle w:val="Heading2"/>
              <w:numPr>
                <w:ilvl w:val="0"/>
                <w:numId w:val="0"/>
              </w:numPr>
              <w:outlineLvl w:val="1"/>
              <w:rPr>
                <w:color w:val="auto"/>
                <w:lang w:eastAsia="en-GB"/>
              </w:rPr>
            </w:pPr>
          </w:p>
        </w:tc>
        <w:tc>
          <w:tcPr>
            <w:tcW w:w="1683" w:type="dxa"/>
          </w:tcPr>
          <w:p w14:paraId="69A0BEE9" w14:textId="77777777" w:rsidR="00A64BFA" w:rsidRPr="00450A64" w:rsidRDefault="00A64BFA" w:rsidP="00FC76B1">
            <w:pPr>
              <w:pStyle w:val="Heading2"/>
              <w:numPr>
                <w:ilvl w:val="0"/>
                <w:numId w:val="0"/>
              </w:numPr>
              <w:outlineLvl w:val="1"/>
              <w:rPr>
                <w:color w:val="auto"/>
                <w:lang w:eastAsia="en-GB"/>
              </w:rPr>
            </w:pPr>
          </w:p>
        </w:tc>
        <w:tc>
          <w:tcPr>
            <w:tcW w:w="2632" w:type="dxa"/>
          </w:tcPr>
          <w:p w14:paraId="56C8DB7E" w14:textId="77777777" w:rsidR="00A64BFA" w:rsidRPr="00450A64" w:rsidRDefault="00A64BFA" w:rsidP="00FC76B1">
            <w:pPr>
              <w:pStyle w:val="Heading2"/>
              <w:numPr>
                <w:ilvl w:val="0"/>
                <w:numId w:val="0"/>
              </w:numPr>
              <w:outlineLvl w:val="1"/>
              <w:rPr>
                <w:color w:val="auto"/>
                <w:lang w:eastAsia="en-GB"/>
              </w:rPr>
            </w:pPr>
          </w:p>
        </w:tc>
        <w:tc>
          <w:tcPr>
            <w:tcW w:w="1297" w:type="dxa"/>
          </w:tcPr>
          <w:p w14:paraId="72994B5C" w14:textId="77777777" w:rsidR="00A64BFA" w:rsidRPr="00450A64" w:rsidRDefault="00A64BFA" w:rsidP="00FC76B1">
            <w:pPr>
              <w:pStyle w:val="Heading2"/>
              <w:numPr>
                <w:ilvl w:val="0"/>
                <w:numId w:val="0"/>
              </w:numPr>
              <w:outlineLvl w:val="1"/>
              <w:rPr>
                <w:color w:val="auto"/>
                <w:lang w:eastAsia="en-GB"/>
              </w:rPr>
            </w:pPr>
          </w:p>
        </w:tc>
        <w:tc>
          <w:tcPr>
            <w:tcW w:w="1543" w:type="dxa"/>
          </w:tcPr>
          <w:p w14:paraId="7DECF969" w14:textId="77777777" w:rsidR="00A64BFA" w:rsidRPr="00450A64" w:rsidRDefault="00A64BFA" w:rsidP="00FC76B1">
            <w:pPr>
              <w:pStyle w:val="Heading2"/>
              <w:numPr>
                <w:ilvl w:val="0"/>
                <w:numId w:val="0"/>
              </w:numPr>
              <w:outlineLvl w:val="1"/>
              <w:rPr>
                <w:color w:val="auto"/>
                <w:lang w:eastAsia="en-GB"/>
              </w:rPr>
            </w:pPr>
          </w:p>
        </w:tc>
        <w:tc>
          <w:tcPr>
            <w:tcW w:w="1784" w:type="dxa"/>
          </w:tcPr>
          <w:p w14:paraId="07292E0E" w14:textId="77777777" w:rsidR="00A64BFA" w:rsidRPr="00450A64" w:rsidRDefault="00A64BFA" w:rsidP="00FC76B1">
            <w:pPr>
              <w:pStyle w:val="Heading2"/>
              <w:numPr>
                <w:ilvl w:val="0"/>
                <w:numId w:val="0"/>
              </w:numPr>
              <w:outlineLvl w:val="1"/>
              <w:rPr>
                <w:color w:val="auto"/>
                <w:lang w:eastAsia="en-GB"/>
              </w:rPr>
            </w:pPr>
          </w:p>
        </w:tc>
      </w:tr>
      <w:tr w:rsidR="00450A64" w:rsidRPr="00450A64" w14:paraId="3A6092AE" w14:textId="77777777" w:rsidTr="00FC76B1">
        <w:tc>
          <w:tcPr>
            <w:tcW w:w="1532" w:type="dxa"/>
          </w:tcPr>
          <w:p w14:paraId="78EAAD6E" w14:textId="77777777" w:rsidR="00A64BFA" w:rsidRPr="00450A64" w:rsidRDefault="00A64BFA" w:rsidP="00FC76B1">
            <w:pPr>
              <w:pStyle w:val="Heading2"/>
              <w:numPr>
                <w:ilvl w:val="0"/>
                <w:numId w:val="0"/>
              </w:numPr>
              <w:outlineLvl w:val="1"/>
              <w:rPr>
                <w:color w:val="auto"/>
                <w:lang w:eastAsia="en-GB"/>
              </w:rPr>
            </w:pPr>
          </w:p>
        </w:tc>
        <w:tc>
          <w:tcPr>
            <w:tcW w:w="3490" w:type="dxa"/>
          </w:tcPr>
          <w:p w14:paraId="5E0C5B4E" w14:textId="77777777" w:rsidR="00A64BFA" w:rsidRPr="00450A64" w:rsidRDefault="00A64BFA" w:rsidP="00FC76B1">
            <w:pPr>
              <w:pStyle w:val="Heading2"/>
              <w:numPr>
                <w:ilvl w:val="0"/>
                <w:numId w:val="0"/>
              </w:numPr>
              <w:outlineLvl w:val="1"/>
              <w:rPr>
                <w:color w:val="auto"/>
                <w:lang w:eastAsia="en-GB"/>
              </w:rPr>
            </w:pPr>
          </w:p>
        </w:tc>
        <w:tc>
          <w:tcPr>
            <w:tcW w:w="1683" w:type="dxa"/>
          </w:tcPr>
          <w:p w14:paraId="1B17B367" w14:textId="77777777" w:rsidR="00A64BFA" w:rsidRPr="00450A64" w:rsidRDefault="00A64BFA" w:rsidP="00FC76B1">
            <w:pPr>
              <w:pStyle w:val="Heading2"/>
              <w:numPr>
                <w:ilvl w:val="0"/>
                <w:numId w:val="0"/>
              </w:numPr>
              <w:outlineLvl w:val="1"/>
              <w:rPr>
                <w:color w:val="auto"/>
                <w:lang w:eastAsia="en-GB"/>
              </w:rPr>
            </w:pPr>
          </w:p>
        </w:tc>
        <w:tc>
          <w:tcPr>
            <w:tcW w:w="2632" w:type="dxa"/>
          </w:tcPr>
          <w:p w14:paraId="774A37C1" w14:textId="77777777" w:rsidR="00A64BFA" w:rsidRPr="00450A64" w:rsidRDefault="00A64BFA" w:rsidP="00FC76B1">
            <w:pPr>
              <w:pStyle w:val="Heading2"/>
              <w:numPr>
                <w:ilvl w:val="0"/>
                <w:numId w:val="0"/>
              </w:numPr>
              <w:outlineLvl w:val="1"/>
              <w:rPr>
                <w:color w:val="auto"/>
                <w:lang w:eastAsia="en-GB"/>
              </w:rPr>
            </w:pPr>
          </w:p>
        </w:tc>
        <w:tc>
          <w:tcPr>
            <w:tcW w:w="1297" w:type="dxa"/>
          </w:tcPr>
          <w:p w14:paraId="7549CFEF" w14:textId="77777777" w:rsidR="00A64BFA" w:rsidRPr="00450A64" w:rsidRDefault="00A64BFA" w:rsidP="00FC76B1">
            <w:pPr>
              <w:pStyle w:val="Heading2"/>
              <w:numPr>
                <w:ilvl w:val="0"/>
                <w:numId w:val="0"/>
              </w:numPr>
              <w:outlineLvl w:val="1"/>
              <w:rPr>
                <w:color w:val="auto"/>
                <w:lang w:eastAsia="en-GB"/>
              </w:rPr>
            </w:pPr>
          </w:p>
        </w:tc>
        <w:tc>
          <w:tcPr>
            <w:tcW w:w="1543" w:type="dxa"/>
          </w:tcPr>
          <w:p w14:paraId="2BBB0886" w14:textId="77777777" w:rsidR="00A64BFA" w:rsidRPr="00450A64" w:rsidRDefault="00A64BFA" w:rsidP="00FC76B1">
            <w:pPr>
              <w:pStyle w:val="Heading2"/>
              <w:numPr>
                <w:ilvl w:val="0"/>
                <w:numId w:val="0"/>
              </w:numPr>
              <w:outlineLvl w:val="1"/>
              <w:rPr>
                <w:color w:val="auto"/>
                <w:lang w:eastAsia="en-GB"/>
              </w:rPr>
            </w:pPr>
          </w:p>
        </w:tc>
        <w:tc>
          <w:tcPr>
            <w:tcW w:w="1784" w:type="dxa"/>
          </w:tcPr>
          <w:p w14:paraId="4142CA88" w14:textId="77777777" w:rsidR="00A64BFA" w:rsidRPr="00450A64" w:rsidRDefault="00A64BFA" w:rsidP="00FC76B1">
            <w:pPr>
              <w:pStyle w:val="Heading2"/>
              <w:numPr>
                <w:ilvl w:val="0"/>
                <w:numId w:val="0"/>
              </w:numPr>
              <w:outlineLvl w:val="1"/>
              <w:rPr>
                <w:color w:val="auto"/>
                <w:lang w:eastAsia="en-GB"/>
              </w:rPr>
            </w:pPr>
          </w:p>
        </w:tc>
      </w:tr>
    </w:tbl>
    <w:p w14:paraId="734EB3B1" w14:textId="5128F95A" w:rsidR="00923D39" w:rsidRPr="00450A64" w:rsidRDefault="00A64BFA" w:rsidP="005C505C">
      <w:pPr>
        <w:pStyle w:val="Heading2"/>
        <w:numPr>
          <w:ilvl w:val="0"/>
          <w:numId w:val="0"/>
        </w:numPr>
        <w:ind w:left="576"/>
        <w:rPr>
          <w:color w:val="auto"/>
          <w:lang w:eastAsia="en-GB"/>
        </w:rPr>
      </w:pPr>
      <w:r w:rsidRPr="00450A64">
        <w:rPr>
          <w:color w:val="auto"/>
          <w:lang w:eastAsia="en-GB"/>
        </w:rPr>
        <w:t>Signed :</w:t>
      </w:r>
      <w:r w:rsidRPr="00450A64">
        <w:rPr>
          <w:color w:val="auto"/>
          <w:lang w:eastAsia="en-GB"/>
        </w:rPr>
        <w:tab/>
      </w:r>
      <w:r w:rsidRPr="00450A64">
        <w:rPr>
          <w:color w:val="auto"/>
          <w:lang w:eastAsia="en-GB"/>
        </w:rPr>
        <w:tab/>
      </w:r>
      <w:r w:rsidRPr="00450A64">
        <w:rPr>
          <w:color w:val="auto"/>
          <w:lang w:eastAsia="en-GB"/>
        </w:rPr>
        <w:tab/>
      </w:r>
      <w:r w:rsidRPr="00450A64">
        <w:rPr>
          <w:color w:val="auto"/>
          <w:lang w:eastAsia="en-GB"/>
        </w:rPr>
        <w:tab/>
      </w:r>
      <w:r w:rsidRPr="00450A64">
        <w:rPr>
          <w:color w:val="auto"/>
          <w:lang w:eastAsia="en-GB"/>
        </w:rPr>
        <w:tab/>
      </w:r>
      <w:r w:rsidRPr="00450A64">
        <w:rPr>
          <w:color w:val="auto"/>
          <w:lang w:eastAsia="en-GB"/>
        </w:rPr>
        <w:tab/>
      </w:r>
      <w:r w:rsidRPr="00450A64">
        <w:rPr>
          <w:color w:val="auto"/>
          <w:lang w:eastAsia="en-GB"/>
        </w:rPr>
        <w:tab/>
        <w:t>Position:</w:t>
      </w:r>
      <w:r w:rsidRPr="00450A64">
        <w:rPr>
          <w:color w:val="auto"/>
          <w:lang w:eastAsia="en-GB"/>
        </w:rPr>
        <w:tab/>
      </w:r>
      <w:r w:rsidRPr="00450A64">
        <w:rPr>
          <w:color w:val="auto"/>
          <w:lang w:eastAsia="en-GB"/>
        </w:rPr>
        <w:tab/>
      </w:r>
      <w:r w:rsidRPr="00450A64">
        <w:rPr>
          <w:color w:val="auto"/>
          <w:lang w:eastAsia="en-GB"/>
        </w:rPr>
        <w:tab/>
      </w:r>
      <w:r w:rsidRPr="00450A64">
        <w:rPr>
          <w:color w:val="auto"/>
          <w:lang w:eastAsia="en-GB"/>
        </w:rPr>
        <w:tab/>
      </w:r>
      <w:r w:rsidRPr="00450A64">
        <w:rPr>
          <w:color w:val="auto"/>
          <w:lang w:eastAsia="en-GB"/>
        </w:rPr>
        <w:tab/>
      </w:r>
      <w:r w:rsidRPr="00450A64">
        <w:rPr>
          <w:color w:val="auto"/>
          <w:lang w:eastAsia="en-GB"/>
        </w:rPr>
        <w:tab/>
      </w:r>
      <w:r w:rsidRPr="00450A64">
        <w:rPr>
          <w:color w:val="auto"/>
          <w:lang w:eastAsia="en-GB"/>
        </w:rPr>
        <w:tab/>
        <w:t>Date:</w:t>
      </w:r>
    </w:p>
    <w:sectPr w:rsidR="00923D39" w:rsidRPr="00450A64" w:rsidSect="00480F4A">
      <w:pgSz w:w="16838" w:h="11906" w:orient="landscape"/>
      <w:pgMar w:top="426" w:right="1440"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5329" w14:textId="77777777" w:rsidR="006434C2" w:rsidRDefault="006434C2" w:rsidP="003B0CD4">
      <w:pPr>
        <w:spacing w:after="0" w:line="240" w:lineRule="auto"/>
      </w:pPr>
      <w:r>
        <w:separator/>
      </w:r>
    </w:p>
  </w:endnote>
  <w:endnote w:type="continuationSeparator" w:id="0">
    <w:p w14:paraId="1C94403F" w14:textId="77777777" w:rsidR="006434C2" w:rsidRDefault="006434C2"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CA9F" w14:textId="77777777" w:rsidR="006434C2" w:rsidRDefault="006434C2" w:rsidP="003B0CD4">
      <w:pPr>
        <w:spacing w:after="0" w:line="240" w:lineRule="auto"/>
      </w:pPr>
      <w:r>
        <w:separator/>
      </w:r>
    </w:p>
  </w:footnote>
  <w:footnote w:type="continuationSeparator" w:id="0">
    <w:p w14:paraId="6F693130" w14:textId="77777777" w:rsidR="006434C2" w:rsidRDefault="006434C2"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B91"/>
    <w:multiLevelType w:val="hybridMultilevel"/>
    <w:tmpl w:val="2A7C229A"/>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 w15:restartNumberingAfterBreak="0">
    <w:nsid w:val="04F60B9F"/>
    <w:multiLevelType w:val="hybridMultilevel"/>
    <w:tmpl w:val="2730D8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7A591E"/>
    <w:multiLevelType w:val="hybridMultilevel"/>
    <w:tmpl w:val="4D02CF2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 w15:restartNumberingAfterBreak="0">
    <w:nsid w:val="0EE804AD"/>
    <w:multiLevelType w:val="hybridMultilevel"/>
    <w:tmpl w:val="4130649A"/>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1ACE05BA"/>
    <w:multiLevelType w:val="hybridMultilevel"/>
    <w:tmpl w:val="CA48E8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900BD2"/>
    <w:multiLevelType w:val="hybridMultilevel"/>
    <w:tmpl w:val="DEC02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6439C5"/>
    <w:multiLevelType w:val="hybridMultilevel"/>
    <w:tmpl w:val="576890D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397D2CDB"/>
    <w:multiLevelType w:val="hybridMultilevel"/>
    <w:tmpl w:val="11509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E9362B"/>
    <w:multiLevelType w:val="hybridMultilevel"/>
    <w:tmpl w:val="4FE093D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4C0E7A05"/>
    <w:multiLevelType w:val="hybridMultilevel"/>
    <w:tmpl w:val="FA124E1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15:restartNumberingAfterBreak="0">
    <w:nsid w:val="53DA1FDF"/>
    <w:multiLevelType w:val="hybridMultilevel"/>
    <w:tmpl w:val="2B8A9B3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2" w15:restartNumberingAfterBreak="0">
    <w:nsid w:val="5B2A35FF"/>
    <w:multiLevelType w:val="hybridMultilevel"/>
    <w:tmpl w:val="813C75B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3" w15:restartNumberingAfterBreak="0">
    <w:nsid w:val="5DB372FE"/>
    <w:multiLevelType w:val="hybridMultilevel"/>
    <w:tmpl w:val="11CAE5F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5E565B0D"/>
    <w:multiLevelType w:val="hybridMultilevel"/>
    <w:tmpl w:val="ADB68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9350AE"/>
    <w:multiLevelType w:val="hybridMultilevel"/>
    <w:tmpl w:val="213EC45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A44855"/>
    <w:multiLevelType w:val="hybridMultilevel"/>
    <w:tmpl w:val="37C29D4A"/>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num w:numId="1" w16cid:durableId="974063724">
    <w:abstractNumId w:val="16"/>
  </w:num>
  <w:num w:numId="2" w16cid:durableId="109709643">
    <w:abstractNumId w:val="8"/>
  </w:num>
  <w:num w:numId="3" w16cid:durableId="377903174">
    <w:abstractNumId w:val="1"/>
  </w:num>
  <w:num w:numId="4" w16cid:durableId="1523713251">
    <w:abstractNumId w:val="2"/>
  </w:num>
  <w:num w:numId="5" w16cid:durableId="532349929">
    <w:abstractNumId w:val="11"/>
  </w:num>
  <w:num w:numId="6" w16cid:durableId="1837577066">
    <w:abstractNumId w:val="12"/>
  </w:num>
  <w:num w:numId="7" w16cid:durableId="1049721084">
    <w:abstractNumId w:val="5"/>
  </w:num>
  <w:num w:numId="8" w16cid:durableId="716271856">
    <w:abstractNumId w:val="3"/>
  </w:num>
  <w:num w:numId="9" w16cid:durableId="1362437351">
    <w:abstractNumId w:val="7"/>
  </w:num>
  <w:num w:numId="10" w16cid:durableId="268975359">
    <w:abstractNumId w:val="14"/>
  </w:num>
  <w:num w:numId="11" w16cid:durableId="2074428101">
    <w:abstractNumId w:val="4"/>
  </w:num>
  <w:num w:numId="12" w16cid:durableId="374698900">
    <w:abstractNumId w:val="10"/>
  </w:num>
  <w:num w:numId="13" w16cid:durableId="201329479">
    <w:abstractNumId w:val="6"/>
  </w:num>
  <w:num w:numId="14" w16cid:durableId="2069839504">
    <w:abstractNumId w:val="13"/>
  </w:num>
  <w:num w:numId="15" w16cid:durableId="1878007437">
    <w:abstractNumId w:val="0"/>
  </w:num>
  <w:num w:numId="16" w16cid:durableId="401833918">
    <w:abstractNumId w:val="9"/>
  </w:num>
  <w:num w:numId="17" w16cid:durableId="1990938635">
    <w:abstractNumId w:val="15"/>
  </w:num>
  <w:num w:numId="18" w16cid:durableId="207612719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ocumentProtection w:edit="readOnly" w:enforcement="1" w:cryptProviderType="rsaAES" w:cryptAlgorithmClass="hash" w:cryptAlgorithmType="typeAny" w:cryptAlgorithmSid="14" w:cryptSpinCount="100000" w:hash="AkT/aTY8sSwFq6h8jTD3lKfKZfEr2g22uFqCh/pTaIch8eXyYibPT7R9ZCABkqrvCv5h7cSGKB8A92xAKGnQrg==" w:salt="gM2Kg13H+wvxO8gyY1H17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64FC"/>
    <w:rsid w:val="000101F3"/>
    <w:rsid w:val="000151A9"/>
    <w:rsid w:val="00015CC3"/>
    <w:rsid w:val="00023AAD"/>
    <w:rsid w:val="00023DAB"/>
    <w:rsid w:val="00024D51"/>
    <w:rsid w:val="000309E9"/>
    <w:rsid w:val="000310FA"/>
    <w:rsid w:val="00034C64"/>
    <w:rsid w:val="000423C2"/>
    <w:rsid w:val="00045FEE"/>
    <w:rsid w:val="00067966"/>
    <w:rsid w:val="00077FEB"/>
    <w:rsid w:val="00083BE5"/>
    <w:rsid w:val="00084894"/>
    <w:rsid w:val="00094214"/>
    <w:rsid w:val="00094E8F"/>
    <w:rsid w:val="0009597B"/>
    <w:rsid w:val="00096435"/>
    <w:rsid w:val="00097AC9"/>
    <w:rsid w:val="000A04DC"/>
    <w:rsid w:val="000C3E86"/>
    <w:rsid w:val="000C5A5C"/>
    <w:rsid w:val="000C6EC7"/>
    <w:rsid w:val="000D0B2C"/>
    <w:rsid w:val="000D23F4"/>
    <w:rsid w:val="000D3EF5"/>
    <w:rsid w:val="000E274F"/>
    <w:rsid w:val="000F0838"/>
    <w:rsid w:val="000F13D6"/>
    <w:rsid w:val="000F3FF4"/>
    <w:rsid w:val="0012564B"/>
    <w:rsid w:val="00130BA3"/>
    <w:rsid w:val="0013304E"/>
    <w:rsid w:val="0013607D"/>
    <w:rsid w:val="001367FE"/>
    <w:rsid w:val="001420C5"/>
    <w:rsid w:val="0015225C"/>
    <w:rsid w:val="00155024"/>
    <w:rsid w:val="00161EDB"/>
    <w:rsid w:val="00166648"/>
    <w:rsid w:val="00175670"/>
    <w:rsid w:val="00176A6B"/>
    <w:rsid w:val="001A140F"/>
    <w:rsid w:val="001A2B2F"/>
    <w:rsid w:val="001A306F"/>
    <w:rsid w:val="001A52A7"/>
    <w:rsid w:val="001A6065"/>
    <w:rsid w:val="001A7F68"/>
    <w:rsid w:val="001B6874"/>
    <w:rsid w:val="001C0E14"/>
    <w:rsid w:val="001C1C8B"/>
    <w:rsid w:val="001C211F"/>
    <w:rsid w:val="001C41D9"/>
    <w:rsid w:val="001D589B"/>
    <w:rsid w:val="001D610B"/>
    <w:rsid w:val="001E06D3"/>
    <w:rsid w:val="001E196D"/>
    <w:rsid w:val="001E2A36"/>
    <w:rsid w:val="001E54DD"/>
    <w:rsid w:val="001F2E64"/>
    <w:rsid w:val="00215570"/>
    <w:rsid w:val="00217E85"/>
    <w:rsid w:val="00220CE6"/>
    <w:rsid w:val="002223E2"/>
    <w:rsid w:val="00223C3E"/>
    <w:rsid w:val="00246359"/>
    <w:rsid w:val="00260329"/>
    <w:rsid w:val="0026041A"/>
    <w:rsid w:val="00261178"/>
    <w:rsid w:val="00263057"/>
    <w:rsid w:val="00276D78"/>
    <w:rsid w:val="002845BA"/>
    <w:rsid w:val="002976B0"/>
    <w:rsid w:val="002D2B48"/>
    <w:rsid w:val="002E15E2"/>
    <w:rsid w:val="002F2206"/>
    <w:rsid w:val="002F3B5B"/>
    <w:rsid w:val="003062ED"/>
    <w:rsid w:val="00310A76"/>
    <w:rsid w:val="00313EE6"/>
    <w:rsid w:val="003205F6"/>
    <w:rsid w:val="0032264E"/>
    <w:rsid w:val="003249B2"/>
    <w:rsid w:val="003356C7"/>
    <w:rsid w:val="003412DA"/>
    <w:rsid w:val="00351D20"/>
    <w:rsid w:val="003526E4"/>
    <w:rsid w:val="00353958"/>
    <w:rsid w:val="00367FE6"/>
    <w:rsid w:val="00376449"/>
    <w:rsid w:val="003873A6"/>
    <w:rsid w:val="003A7850"/>
    <w:rsid w:val="003B082B"/>
    <w:rsid w:val="003B0CD4"/>
    <w:rsid w:val="003B6D00"/>
    <w:rsid w:val="003C2126"/>
    <w:rsid w:val="003E188C"/>
    <w:rsid w:val="003E6D68"/>
    <w:rsid w:val="003F54C9"/>
    <w:rsid w:val="004003B1"/>
    <w:rsid w:val="0040395A"/>
    <w:rsid w:val="00406B6E"/>
    <w:rsid w:val="00413C41"/>
    <w:rsid w:val="00424E11"/>
    <w:rsid w:val="00446248"/>
    <w:rsid w:val="00450A64"/>
    <w:rsid w:val="00454793"/>
    <w:rsid w:val="00457134"/>
    <w:rsid w:val="004618C7"/>
    <w:rsid w:val="004734A0"/>
    <w:rsid w:val="00480F4A"/>
    <w:rsid w:val="004957E7"/>
    <w:rsid w:val="004A0911"/>
    <w:rsid w:val="004A1F2B"/>
    <w:rsid w:val="004B0D40"/>
    <w:rsid w:val="004B20D0"/>
    <w:rsid w:val="004C5315"/>
    <w:rsid w:val="004D3778"/>
    <w:rsid w:val="004D72D5"/>
    <w:rsid w:val="004D7CCC"/>
    <w:rsid w:val="004E6F06"/>
    <w:rsid w:val="004F3D8E"/>
    <w:rsid w:val="004F3E35"/>
    <w:rsid w:val="004F3F03"/>
    <w:rsid w:val="004F5CD5"/>
    <w:rsid w:val="005005F9"/>
    <w:rsid w:val="005035F0"/>
    <w:rsid w:val="0053034F"/>
    <w:rsid w:val="00530F92"/>
    <w:rsid w:val="00537AEA"/>
    <w:rsid w:val="00540AEB"/>
    <w:rsid w:val="00542772"/>
    <w:rsid w:val="0054460C"/>
    <w:rsid w:val="0055051B"/>
    <w:rsid w:val="00553169"/>
    <w:rsid w:val="00555994"/>
    <w:rsid w:val="0056661F"/>
    <w:rsid w:val="005736DB"/>
    <w:rsid w:val="0057425B"/>
    <w:rsid w:val="00594A7A"/>
    <w:rsid w:val="005A428A"/>
    <w:rsid w:val="005A5AD5"/>
    <w:rsid w:val="005C1286"/>
    <w:rsid w:val="005C1659"/>
    <w:rsid w:val="005C505C"/>
    <w:rsid w:val="005C6410"/>
    <w:rsid w:val="005C7F25"/>
    <w:rsid w:val="005D0B18"/>
    <w:rsid w:val="005D18A9"/>
    <w:rsid w:val="005D3DFB"/>
    <w:rsid w:val="005D78DC"/>
    <w:rsid w:val="005F365A"/>
    <w:rsid w:val="0060088D"/>
    <w:rsid w:val="00601A3C"/>
    <w:rsid w:val="006053FF"/>
    <w:rsid w:val="0061751B"/>
    <w:rsid w:val="0062231F"/>
    <w:rsid w:val="006377CE"/>
    <w:rsid w:val="00641A5F"/>
    <w:rsid w:val="006434C2"/>
    <w:rsid w:val="00645C47"/>
    <w:rsid w:val="00650D40"/>
    <w:rsid w:val="00655E8F"/>
    <w:rsid w:val="006649BD"/>
    <w:rsid w:val="00675991"/>
    <w:rsid w:val="006836EF"/>
    <w:rsid w:val="00684ACE"/>
    <w:rsid w:val="00686B34"/>
    <w:rsid w:val="0069053C"/>
    <w:rsid w:val="00697DFA"/>
    <w:rsid w:val="006A0052"/>
    <w:rsid w:val="006A3C56"/>
    <w:rsid w:val="006A4FE6"/>
    <w:rsid w:val="006B33D7"/>
    <w:rsid w:val="006D6498"/>
    <w:rsid w:val="006E1669"/>
    <w:rsid w:val="00700188"/>
    <w:rsid w:val="0071039C"/>
    <w:rsid w:val="00714650"/>
    <w:rsid w:val="00714906"/>
    <w:rsid w:val="007150F4"/>
    <w:rsid w:val="00722FD5"/>
    <w:rsid w:val="00730E31"/>
    <w:rsid w:val="00732B5F"/>
    <w:rsid w:val="00732E89"/>
    <w:rsid w:val="00734A37"/>
    <w:rsid w:val="00734D37"/>
    <w:rsid w:val="0074186C"/>
    <w:rsid w:val="0077217C"/>
    <w:rsid w:val="007866F7"/>
    <w:rsid w:val="00795A68"/>
    <w:rsid w:val="00795F9F"/>
    <w:rsid w:val="007A0E66"/>
    <w:rsid w:val="007E27D4"/>
    <w:rsid w:val="007E7FEE"/>
    <w:rsid w:val="007F1D77"/>
    <w:rsid w:val="007F447E"/>
    <w:rsid w:val="00800448"/>
    <w:rsid w:val="00803D56"/>
    <w:rsid w:val="00815A26"/>
    <w:rsid w:val="00824DDD"/>
    <w:rsid w:val="00844206"/>
    <w:rsid w:val="008467C2"/>
    <w:rsid w:val="00854E81"/>
    <w:rsid w:val="008569CD"/>
    <w:rsid w:val="008627B3"/>
    <w:rsid w:val="00862D95"/>
    <w:rsid w:val="00866360"/>
    <w:rsid w:val="00867BF4"/>
    <w:rsid w:val="008741DB"/>
    <w:rsid w:val="00880E1E"/>
    <w:rsid w:val="008820A6"/>
    <w:rsid w:val="0088599E"/>
    <w:rsid w:val="008950B0"/>
    <w:rsid w:val="00897489"/>
    <w:rsid w:val="0089766B"/>
    <w:rsid w:val="008A07D0"/>
    <w:rsid w:val="008B6B7C"/>
    <w:rsid w:val="008C281E"/>
    <w:rsid w:val="008C551C"/>
    <w:rsid w:val="008D23D2"/>
    <w:rsid w:val="00905E84"/>
    <w:rsid w:val="009114CD"/>
    <w:rsid w:val="00912E4A"/>
    <w:rsid w:val="00923D39"/>
    <w:rsid w:val="00927253"/>
    <w:rsid w:val="009344EA"/>
    <w:rsid w:val="009359B4"/>
    <w:rsid w:val="00943D4D"/>
    <w:rsid w:val="00945CC4"/>
    <w:rsid w:val="009466E4"/>
    <w:rsid w:val="00952ED2"/>
    <w:rsid w:val="00971EA6"/>
    <w:rsid w:val="009732FC"/>
    <w:rsid w:val="00973B36"/>
    <w:rsid w:val="00973C73"/>
    <w:rsid w:val="0098001E"/>
    <w:rsid w:val="00985C0E"/>
    <w:rsid w:val="00993BF9"/>
    <w:rsid w:val="009A192D"/>
    <w:rsid w:val="009A3418"/>
    <w:rsid w:val="009A4856"/>
    <w:rsid w:val="009A774D"/>
    <w:rsid w:val="009B4145"/>
    <w:rsid w:val="009B785C"/>
    <w:rsid w:val="009C2331"/>
    <w:rsid w:val="009C26A5"/>
    <w:rsid w:val="009C7B96"/>
    <w:rsid w:val="009D2881"/>
    <w:rsid w:val="009D4EF7"/>
    <w:rsid w:val="009E2463"/>
    <w:rsid w:val="009F0E26"/>
    <w:rsid w:val="00A05E79"/>
    <w:rsid w:val="00A067F7"/>
    <w:rsid w:val="00A10647"/>
    <w:rsid w:val="00A11DD3"/>
    <w:rsid w:val="00A17065"/>
    <w:rsid w:val="00A21924"/>
    <w:rsid w:val="00A30BF9"/>
    <w:rsid w:val="00A36B31"/>
    <w:rsid w:val="00A51E74"/>
    <w:rsid w:val="00A640A2"/>
    <w:rsid w:val="00A64BFA"/>
    <w:rsid w:val="00A7691F"/>
    <w:rsid w:val="00A84D9E"/>
    <w:rsid w:val="00A90791"/>
    <w:rsid w:val="00A93709"/>
    <w:rsid w:val="00AA0020"/>
    <w:rsid w:val="00AC6E25"/>
    <w:rsid w:val="00AD1B3E"/>
    <w:rsid w:val="00AD1CA8"/>
    <w:rsid w:val="00AD4F86"/>
    <w:rsid w:val="00AE3499"/>
    <w:rsid w:val="00AE3A65"/>
    <w:rsid w:val="00AE6583"/>
    <w:rsid w:val="00AE7CC3"/>
    <w:rsid w:val="00AF17C7"/>
    <w:rsid w:val="00B04A83"/>
    <w:rsid w:val="00B05A36"/>
    <w:rsid w:val="00B0766D"/>
    <w:rsid w:val="00B104CD"/>
    <w:rsid w:val="00B1455D"/>
    <w:rsid w:val="00B36065"/>
    <w:rsid w:val="00B36605"/>
    <w:rsid w:val="00B420C3"/>
    <w:rsid w:val="00B528ED"/>
    <w:rsid w:val="00B53663"/>
    <w:rsid w:val="00B54D4D"/>
    <w:rsid w:val="00B553B1"/>
    <w:rsid w:val="00B6307B"/>
    <w:rsid w:val="00B65212"/>
    <w:rsid w:val="00B75892"/>
    <w:rsid w:val="00B82F2B"/>
    <w:rsid w:val="00B86E39"/>
    <w:rsid w:val="00BA6C69"/>
    <w:rsid w:val="00BB74FF"/>
    <w:rsid w:val="00BB78C5"/>
    <w:rsid w:val="00BC77B0"/>
    <w:rsid w:val="00BD15E2"/>
    <w:rsid w:val="00BE2798"/>
    <w:rsid w:val="00BF4BA9"/>
    <w:rsid w:val="00C03192"/>
    <w:rsid w:val="00C05B84"/>
    <w:rsid w:val="00C0661B"/>
    <w:rsid w:val="00C07B20"/>
    <w:rsid w:val="00C17E12"/>
    <w:rsid w:val="00C24D8F"/>
    <w:rsid w:val="00C30F00"/>
    <w:rsid w:val="00C323D4"/>
    <w:rsid w:val="00C341BE"/>
    <w:rsid w:val="00C348D7"/>
    <w:rsid w:val="00C408B9"/>
    <w:rsid w:val="00C43911"/>
    <w:rsid w:val="00C44D2F"/>
    <w:rsid w:val="00C65B90"/>
    <w:rsid w:val="00C72736"/>
    <w:rsid w:val="00C76024"/>
    <w:rsid w:val="00C804AB"/>
    <w:rsid w:val="00C8161B"/>
    <w:rsid w:val="00CA1500"/>
    <w:rsid w:val="00CA1543"/>
    <w:rsid w:val="00CA6EDB"/>
    <w:rsid w:val="00CB137C"/>
    <w:rsid w:val="00CB1F64"/>
    <w:rsid w:val="00CB5D44"/>
    <w:rsid w:val="00CC55DB"/>
    <w:rsid w:val="00CD441C"/>
    <w:rsid w:val="00CD582A"/>
    <w:rsid w:val="00CE47D3"/>
    <w:rsid w:val="00CE608D"/>
    <w:rsid w:val="00D20880"/>
    <w:rsid w:val="00D3590F"/>
    <w:rsid w:val="00D36278"/>
    <w:rsid w:val="00D46E50"/>
    <w:rsid w:val="00D52B06"/>
    <w:rsid w:val="00D5591B"/>
    <w:rsid w:val="00D67130"/>
    <w:rsid w:val="00D7728B"/>
    <w:rsid w:val="00D84B29"/>
    <w:rsid w:val="00D901D1"/>
    <w:rsid w:val="00D9301C"/>
    <w:rsid w:val="00D970C0"/>
    <w:rsid w:val="00D973DB"/>
    <w:rsid w:val="00DA05EE"/>
    <w:rsid w:val="00DA134D"/>
    <w:rsid w:val="00DC0C03"/>
    <w:rsid w:val="00DC4711"/>
    <w:rsid w:val="00DE0365"/>
    <w:rsid w:val="00DE4000"/>
    <w:rsid w:val="00E0150B"/>
    <w:rsid w:val="00E01CB2"/>
    <w:rsid w:val="00E01F8D"/>
    <w:rsid w:val="00E0752F"/>
    <w:rsid w:val="00E141CA"/>
    <w:rsid w:val="00E212A3"/>
    <w:rsid w:val="00E30B19"/>
    <w:rsid w:val="00E374E4"/>
    <w:rsid w:val="00E43B53"/>
    <w:rsid w:val="00E53462"/>
    <w:rsid w:val="00E62C64"/>
    <w:rsid w:val="00E70F27"/>
    <w:rsid w:val="00E73292"/>
    <w:rsid w:val="00E734C7"/>
    <w:rsid w:val="00E84FDC"/>
    <w:rsid w:val="00E8522B"/>
    <w:rsid w:val="00E8572A"/>
    <w:rsid w:val="00E92922"/>
    <w:rsid w:val="00E93006"/>
    <w:rsid w:val="00E95978"/>
    <w:rsid w:val="00EA69F4"/>
    <w:rsid w:val="00EB3343"/>
    <w:rsid w:val="00EB7F7C"/>
    <w:rsid w:val="00EC16A6"/>
    <w:rsid w:val="00EC2C8F"/>
    <w:rsid w:val="00ED02EC"/>
    <w:rsid w:val="00ED1374"/>
    <w:rsid w:val="00ED184E"/>
    <w:rsid w:val="00ED19D8"/>
    <w:rsid w:val="00ED6897"/>
    <w:rsid w:val="00EE23DF"/>
    <w:rsid w:val="00EE5AA0"/>
    <w:rsid w:val="00EF6546"/>
    <w:rsid w:val="00EF69B5"/>
    <w:rsid w:val="00F00DE0"/>
    <w:rsid w:val="00F07112"/>
    <w:rsid w:val="00F20D28"/>
    <w:rsid w:val="00F246F4"/>
    <w:rsid w:val="00F314A6"/>
    <w:rsid w:val="00F31A84"/>
    <w:rsid w:val="00F52285"/>
    <w:rsid w:val="00F57A4B"/>
    <w:rsid w:val="00F74ABA"/>
    <w:rsid w:val="00F77E1A"/>
    <w:rsid w:val="00F84635"/>
    <w:rsid w:val="00F94A16"/>
    <w:rsid w:val="00FA0468"/>
    <w:rsid w:val="00FA30DC"/>
    <w:rsid w:val="00FC6E7A"/>
    <w:rsid w:val="00FE2C3C"/>
    <w:rsid w:val="00FF5B9B"/>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about/policyhub/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uwicac.sharepoint.com/sites/Finance/SitePage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72657322-6576-2272-3E0D-0A3C7461626C"/>
  </ds:schemaRefs>
</ds:datastoreItem>
</file>

<file path=customXml/itemProps2.xml><?xml version="1.0" encoding="utf-8"?>
<ds:datastoreItem xmlns:ds="http://schemas.openxmlformats.org/officeDocument/2006/customXml" ds:itemID="{01A884D0-D5C5-4DC8-AEF3-3C6FB7BD9051}"/>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13</Pages>
  <Words>3241</Words>
  <Characters>18475</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84</cp:revision>
  <cp:lastPrinted>2022-06-10T09:08:00Z</cp:lastPrinted>
  <dcterms:created xsi:type="dcterms:W3CDTF">2022-06-06T15:27:00Z</dcterms:created>
  <dcterms:modified xsi:type="dcterms:W3CDTF">2022-07-22T07:04:00Z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