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Pr="002546D2" w:rsidRDefault="00D9301C" w:rsidP="00B86E39">
      <w:pPr>
        <w:pStyle w:val="Title"/>
        <w:jc w:val="center"/>
        <w:rPr>
          <w:color w:val="000000" w:themeColor="text1"/>
        </w:rPr>
      </w:pPr>
      <w:r w:rsidRPr="002546D2">
        <w:rPr>
          <w:rFonts w:ascii="Arial" w:hAnsi="Arial" w:cs="Arial"/>
          <w:noProof/>
          <w:color w:val="000000" w:themeColor="text1"/>
          <w:sz w:val="24"/>
          <w:szCs w:val="24"/>
          <w:lang w:val="en"/>
        </w:rPr>
        <w:drawing>
          <wp:inline distT="0" distB="0" distL="0" distR="0" wp14:anchorId="02EBEC1D" wp14:editId="68EA405C">
            <wp:extent cx="3167380" cy="929005"/>
            <wp:effectExtent l="0" t="0" r="0" b="4445"/>
            <wp:docPr id="2" name="Picture 2" descr="Cardiff Metropolitan University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2546D2" w:rsidRDefault="00A05E79" w:rsidP="00A05E79">
      <w:pPr>
        <w:rPr>
          <w:color w:val="000000" w:themeColor="text1"/>
        </w:rPr>
      </w:pPr>
    </w:p>
    <w:p w14:paraId="17369CF2" w14:textId="61FABE17" w:rsidR="00B75892" w:rsidRPr="002546D2" w:rsidRDefault="008114EA" w:rsidP="00D52511">
      <w:pPr>
        <w:pStyle w:val="Title"/>
        <w:jc w:val="center"/>
        <w:rPr>
          <w:color w:val="000000" w:themeColor="text1"/>
        </w:rPr>
      </w:pPr>
      <w:r w:rsidRPr="002546D2">
        <w:rPr>
          <w:color w:val="000000" w:themeColor="text1"/>
        </w:rPr>
        <w:t>Cardiff Met Code of Professional Conduct</w:t>
      </w:r>
    </w:p>
    <w:p w14:paraId="1DAD50F9" w14:textId="6E88235B" w:rsidR="00C05B84" w:rsidRPr="002546D2" w:rsidRDefault="000F3FF4" w:rsidP="008569CD">
      <w:pPr>
        <w:pStyle w:val="Subtitle"/>
        <w:jc w:val="center"/>
        <w:rPr>
          <w:color w:val="000000" w:themeColor="text1"/>
        </w:rPr>
      </w:pPr>
      <w:r w:rsidRPr="002546D2">
        <w:rPr>
          <w:color w:val="000000" w:themeColor="text1"/>
        </w:rPr>
        <w:t>POLICY COVERSHEET</w:t>
      </w:r>
    </w:p>
    <w:p w14:paraId="77C14C2C" w14:textId="77777777" w:rsidR="00977014" w:rsidRPr="002546D2" w:rsidRDefault="00977014" w:rsidP="00977014">
      <w:pPr>
        <w:rPr>
          <w:color w:val="000000" w:themeColor="text1"/>
        </w:rPr>
      </w:pPr>
    </w:p>
    <w:p w14:paraId="4EE2EE4E" w14:textId="16EFED09" w:rsidR="00E62C64" w:rsidRPr="002546D2" w:rsidRDefault="00E62C64" w:rsidP="00376449">
      <w:pPr>
        <w:pStyle w:val="Heading1"/>
        <w:numPr>
          <w:ilvl w:val="0"/>
          <w:numId w:val="0"/>
        </w:numPr>
        <w:ind w:left="432" w:hanging="432"/>
        <w:rPr>
          <w:color w:val="000000" w:themeColor="text1"/>
        </w:rPr>
      </w:pPr>
      <w:bookmarkStart w:id="0" w:name="_Toc75950285"/>
      <w:bookmarkStart w:id="1" w:name="_Toc75950366"/>
      <w:bookmarkStart w:id="2" w:name="_Toc77936657"/>
      <w:bookmarkStart w:id="3" w:name="_Toc92202724"/>
      <w:r w:rsidRPr="002546D2">
        <w:rPr>
          <w:color w:val="000000" w:themeColor="text1"/>
        </w:rP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69459A" w:rsidRPr="0069459A" w14:paraId="5A70EC26" w14:textId="77777777" w:rsidTr="5E802755">
        <w:trPr>
          <w:trHeight w:val="340"/>
        </w:trPr>
        <w:tc>
          <w:tcPr>
            <w:tcW w:w="4508" w:type="dxa"/>
            <w:vAlign w:val="center"/>
          </w:tcPr>
          <w:p w14:paraId="3075CBE1" w14:textId="287F5CE3" w:rsidR="005D0B18" w:rsidRPr="002546D2" w:rsidRDefault="00424E11" w:rsidP="00E62C64">
            <w:pPr>
              <w:rPr>
                <w:rStyle w:val="SubtleEmphasis"/>
                <w:b/>
                <w:bCs/>
                <w:color w:val="000000" w:themeColor="text1"/>
              </w:rPr>
            </w:pPr>
            <w:r w:rsidRPr="002546D2">
              <w:rPr>
                <w:rStyle w:val="SubtleEmphasis"/>
                <w:b/>
                <w:bCs/>
                <w:color w:val="000000" w:themeColor="text1"/>
              </w:rPr>
              <w:t>POLICY TITLE</w:t>
            </w:r>
          </w:p>
        </w:tc>
        <w:tc>
          <w:tcPr>
            <w:tcW w:w="4508" w:type="dxa"/>
            <w:vAlign w:val="center"/>
          </w:tcPr>
          <w:p w14:paraId="321B3FF2" w14:textId="4B32B0FC" w:rsidR="005D0B18" w:rsidRPr="002546D2" w:rsidRDefault="004F3BCD" w:rsidP="00E62C64">
            <w:pPr>
              <w:rPr>
                <w:rStyle w:val="SubtleEmphasis"/>
                <w:color w:val="000000" w:themeColor="text1"/>
              </w:rPr>
            </w:pPr>
            <w:r w:rsidRPr="002546D2">
              <w:rPr>
                <w:rStyle w:val="SubtleEmphasis"/>
                <w:color w:val="000000" w:themeColor="text1"/>
              </w:rPr>
              <w:t>Cardiff Met Code of Professional Conduct</w:t>
            </w:r>
          </w:p>
        </w:tc>
      </w:tr>
      <w:tr w:rsidR="0069459A" w:rsidRPr="0069459A" w14:paraId="0311DF9D" w14:textId="77777777" w:rsidTr="5E802755">
        <w:trPr>
          <w:trHeight w:val="340"/>
        </w:trPr>
        <w:tc>
          <w:tcPr>
            <w:tcW w:w="4508" w:type="dxa"/>
            <w:vAlign w:val="center"/>
          </w:tcPr>
          <w:p w14:paraId="3920415A" w14:textId="6183A31E" w:rsidR="00424E11" w:rsidRPr="002546D2" w:rsidRDefault="00424E11" w:rsidP="00E62C64">
            <w:pPr>
              <w:rPr>
                <w:rStyle w:val="SubtleEmphasis"/>
                <w:b/>
                <w:bCs/>
                <w:color w:val="000000" w:themeColor="text1"/>
              </w:rPr>
            </w:pPr>
            <w:r w:rsidRPr="002546D2">
              <w:rPr>
                <w:rStyle w:val="SubtleEmphasis"/>
                <w:b/>
                <w:bCs/>
                <w:color w:val="000000" w:themeColor="text1"/>
              </w:rPr>
              <w:t>DATE APPROVED</w:t>
            </w:r>
          </w:p>
        </w:tc>
        <w:tc>
          <w:tcPr>
            <w:tcW w:w="4508" w:type="dxa"/>
            <w:vAlign w:val="center"/>
          </w:tcPr>
          <w:p w14:paraId="2577E17B" w14:textId="5991CB9A" w:rsidR="00424E11" w:rsidRPr="002546D2" w:rsidRDefault="004C6C41" w:rsidP="00E62C64">
            <w:pPr>
              <w:rPr>
                <w:rStyle w:val="SubtleEmphasis"/>
                <w:color w:val="000000" w:themeColor="text1"/>
              </w:rPr>
            </w:pPr>
            <w:r w:rsidRPr="002546D2">
              <w:rPr>
                <w:rStyle w:val="SubtleEmphasis"/>
                <w:color w:val="000000" w:themeColor="text1"/>
              </w:rPr>
              <w:t>1</w:t>
            </w:r>
            <w:r w:rsidR="0084739A" w:rsidRPr="002546D2">
              <w:rPr>
                <w:rStyle w:val="SubtleEmphasis"/>
                <w:color w:val="000000" w:themeColor="text1"/>
              </w:rPr>
              <w:t>0th November 2021</w:t>
            </w:r>
          </w:p>
        </w:tc>
      </w:tr>
      <w:tr w:rsidR="0069459A" w:rsidRPr="0069459A" w14:paraId="4A73979F" w14:textId="77777777" w:rsidTr="5E802755">
        <w:trPr>
          <w:trHeight w:val="340"/>
        </w:trPr>
        <w:tc>
          <w:tcPr>
            <w:tcW w:w="4508" w:type="dxa"/>
            <w:vAlign w:val="center"/>
          </w:tcPr>
          <w:p w14:paraId="5FBC38CA" w14:textId="6293BC2C" w:rsidR="00424E11" w:rsidRPr="002546D2" w:rsidRDefault="00424E11" w:rsidP="00E62C64">
            <w:pPr>
              <w:rPr>
                <w:rStyle w:val="SubtleEmphasis"/>
                <w:b/>
                <w:bCs/>
                <w:color w:val="000000" w:themeColor="text1"/>
              </w:rPr>
            </w:pPr>
            <w:r w:rsidRPr="002546D2">
              <w:rPr>
                <w:rStyle w:val="SubtleEmphasis"/>
                <w:b/>
                <w:bCs/>
                <w:color w:val="000000" w:themeColor="text1"/>
              </w:rPr>
              <w:t>APPROVING BODY</w:t>
            </w:r>
          </w:p>
        </w:tc>
        <w:tc>
          <w:tcPr>
            <w:tcW w:w="4508" w:type="dxa"/>
            <w:vAlign w:val="center"/>
          </w:tcPr>
          <w:p w14:paraId="52DB8469" w14:textId="377A7E96" w:rsidR="00424E11" w:rsidRPr="002546D2" w:rsidRDefault="0084739A" w:rsidP="00E62C64">
            <w:pPr>
              <w:rPr>
                <w:rStyle w:val="SubtleEmphasis"/>
                <w:color w:val="000000" w:themeColor="text1"/>
              </w:rPr>
            </w:pPr>
            <w:r w:rsidRPr="002546D2">
              <w:rPr>
                <w:rStyle w:val="SubtleEmphasis"/>
                <w:color w:val="000000" w:themeColor="text1"/>
              </w:rPr>
              <w:t>Resources Committee</w:t>
            </w:r>
          </w:p>
        </w:tc>
      </w:tr>
      <w:tr w:rsidR="0069459A" w:rsidRPr="0069459A" w14:paraId="7130D26C" w14:textId="77777777" w:rsidTr="5E802755">
        <w:trPr>
          <w:trHeight w:val="340"/>
        </w:trPr>
        <w:tc>
          <w:tcPr>
            <w:tcW w:w="4508" w:type="dxa"/>
            <w:vAlign w:val="center"/>
          </w:tcPr>
          <w:p w14:paraId="4F8C82AE" w14:textId="12457CE0" w:rsidR="00424E11" w:rsidRPr="002546D2" w:rsidRDefault="00424E11" w:rsidP="00E62C64">
            <w:pPr>
              <w:rPr>
                <w:rStyle w:val="SubtleEmphasis"/>
                <w:b/>
                <w:bCs/>
                <w:color w:val="000000" w:themeColor="text1"/>
              </w:rPr>
            </w:pPr>
            <w:r w:rsidRPr="002546D2">
              <w:rPr>
                <w:rStyle w:val="SubtleEmphasis"/>
                <w:b/>
                <w:bCs/>
                <w:color w:val="000000" w:themeColor="text1"/>
              </w:rPr>
              <w:t>VERSION</w:t>
            </w:r>
          </w:p>
        </w:tc>
        <w:tc>
          <w:tcPr>
            <w:tcW w:w="4508" w:type="dxa"/>
            <w:vAlign w:val="center"/>
          </w:tcPr>
          <w:p w14:paraId="5C7E37D5" w14:textId="5D616F55" w:rsidR="00424E11" w:rsidRPr="002546D2" w:rsidRDefault="008001AC" w:rsidP="00E62C64">
            <w:pPr>
              <w:rPr>
                <w:rStyle w:val="SubtleEmphasis"/>
                <w:color w:val="000000" w:themeColor="text1"/>
              </w:rPr>
            </w:pPr>
            <w:r w:rsidRPr="002546D2">
              <w:rPr>
                <w:rStyle w:val="SubtleEmphasis"/>
                <w:color w:val="000000" w:themeColor="text1"/>
              </w:rPr>
              <w:t>1.</w:t>
            </w:r>
            <w:r w:rsidR="0049134F">
              <w:rPr>
                <w:rStyle w:val="SubtleEmphasis"/>
                <w:color w:val="000000" w:themeColor="text1"/>
              </w:rPr>
              <w:t>1</w:t>
            </w:r>
          </w:p>
        </w:tc>
      </w:tr>
      <w:tr w:rsidR="0069459A" w:rsidRPr="0069459A" w14:paraId="51E7BDE9" w14:textId="77777777" w:rsidTr="5E802755">
        <w:trPr>
          <w:trHeight w:val="340"/>
        </w:trPr>
        <w:tc>
          <w:tcPr>
            <w:tcW w:w="4508" w:type="dxa"/>
            <w:vAlign w:val="center"/>
          </w:tcPr>
          <w:p w14:paraId="79057696" w14:textId="0439B555" w:rsidR="00424E11" w:rsidRPr="002546D2" w:rsidRDefault="00424E11" w:rsidP="00E62C64">
            <w:pPr>
              <w:rPr>
                <w:rStyle w:val="SubtleEmphasis"/>
                <w:b/>
                <w:bCs/>
                <w:color w:val="000000" w:themeColor="text1"/>
              </w:rPr>
            </w:pPr>
            <w:r w:rsidRPr="002546D2">
              <w:rPr>
                <w:rStyle w:val="SubtleEmphasis"/>
                <w:b/>
                <w:bCs/>
                <w:color w:val="000000" w:themeColor="text1"/>
              </w:rPr>
              <w:t>PREVIOUS REVIEW DATES</w:t>
            </w:r>
          </w:p>
        </w:tc>
        <w:tc>
          <w:tcPr>
            <w:tcW w:w="4508" w:type="dxa"/>
            <w:vAlign w:val="center"/>
          </w:tcPr>
          <w:p w14:paraId="61A35459" w14:textId="419C1D99" w:rsidR="00424E11" w:rsidRPr="002546D2" w:rsidRDefault="0049134F" w:rsidP="00E62C64">
            <w:pPr>
              <w:rPr>
                <w:rStyle w:val="SubtleEmphasis"/>
                <w:color w:val="000000" w:themeColor="text1"/>
              </w:rPr>
            </w:pPr>
            <w:r>
              <w:rPr>
                <w:rStyle w:val="SubtleEmphasis"/>
                <w:color w:val="000000" w:themeColor="text1"/>
              </w:rPr>
              <w:t>November 2021</w:t>
            </w:r>
          </w:p>
        </w:tc>
      </w:tr>
      <w:tr w:rsidR="0069459A" w:rsidRPr="0069459A" w14:paraId="317ADAD2" w14:textId="77777777" w:rsidTr="5E802755">
        <w:trPr>
          <w:trHeight w:val="340"/>
        </w:trPr>
        <w:tc>
          <w:tcPr>
            <w:tcW w:w="4508" w:type="dxa"/>
            <w:vAlign w:val="center"/>
          </w:tcPr>
          <w:p w14:paraId="426D7CD8" w14:textId="336C24C3" w:rsidR="00424E11" w:rsidRPr="002546D2" w:rsidRDefault="00424E11" w:rsidP="00E62C64">
            <w:pPr>
              <w:rPr>
                <w:rStyle w:val="SubtleEmphasis"/>
                <w:b/>
                <w:bCs/>
                <w:color w:val="000000" w:themeColor="text1"/>
              </w:rPr>
            </w:pPr>
            <w:r w:rsidRPr="002546D2">
              <w:rPr>
                <w:rStyle w:val="SubtleEmphasis"/>
                <w:b/>
                <w:bCs/>
                <w:color w:val="000000" w:themeColor="text1"/>
              </w:rPr>
              <w:t>NEXT REVIEW DATE</w:t>
            </w:r>
          </w:p>
        </w:tc>
        <w:tc>
          <w:tcPr>
            <w:tcW w:w="4508" w:type="dxa"/>
            <w:vAlign w:val="center"/>
          </w:tcPr>
          <w:p w14:paraId="7D5B4534" w14:textId="0E2C6FF8" w:rsidR="00424E11" w:rsidRPr="002546D2" w:rsidRDefault="0084739A" w:rsidP="00E62C64">
            <w:pPr>
              <w:rPr>
                <w:rStyle w:val="SubtleEmphasis"/>
                <w:color w:val="000000" w:themeColor="text1"/>
              </w:rPr>
            </w:pPr>
            <w:r w:rsidRPr="002546D2">
              <w:rPr>
                <w:rStyle w:val="SubtleEmphasis"/>
                <w:color w:val="000000" w:themeColor="text1"/>
              </w:rPr>
              <w:t>November</w:t>
            </w:r>
            <w:r w:rsidR="00372765" w:rsidRPr="002546D2">
              <w:rPr>
                <w:rStyle w:val="SubtleEmphasis"/>
                <w:color w:val="000000" w:themeColor="text1"/>
              </w:rPr>
              <w:t xml:space="preserve"> 2024</w:t>
            </w:r>
          </w:p>
        </w:tc>
      </w:tr>
      <w:tr w:rsidR="0069459A" w:rsidRPr="0069459A" w14:paraId="75C9C866" w14:textId="77777777" w:rsidTr="5E802755">
        <w:trPr>
          <w:trHeight w:val="340"/>
        </w:trPr>
        <w:tc>
          <w:tcPr>
            <w:tcW w:w="4508" w:type="dxa"/>
            <w:vAlign w:val="center"/>
          </w:tcPr>
          <w:p w14:paraId="512978BD" w14:textId="4A2A77CC" w:rsidR="00424E11" w:rsidRPr="002546D2" w:rsidRDefault="00424E11" w:rsidP="00E62C64">
            <w:pPr>
              <w:rPr>
                <w:rStyle w:val="SubtleEmphasis"/>
                <w:b/>
                <w:bCs/>
                <w:color w:val="000000" w:themeColor="text1"/>
              </w:rPr>
            </w:pPr>
            <w:r w:rsidRPr="002546D2">
              <w:rPr>
                <w:rStyle w:val="SubtleEmphasis"/>
                <w:b/>
                <w:bCs/>
                <w:color w:val="000000" w:themeColor="text1"/>
              </w:rPr>
              <w:t>OUTCOME OF EQUALITY IMPACT ASSESSMENT</w:t>
            </w:r>
          </w:p>
        </w:tc>
        <w:tc>
          <w:tcPr>
            <w:tcW w:w="4508" w:type="dxa"/>
            <w:vAlign w:val="center"/>
          </w:tcPr>
          <w:p w14:paraId="6257D542" w14:textId="2B184F5A" w:rsidR="00D9301C" w:rsidRPr="002546D2" w:rsidRDefault="00D9301C" w:rsidP="00D9301C">
            <w:pPr>
              <w:pStyle w:val="CommentText"/>
              <w:rPr>
                <w:i/>
                <w:color w:val="000000" w:themeColor="text1"/>
                <w:sz w:val="24"/>
                <w:szCs w:val="24"/>
              </w:rPr>
            </w:pPr>
            <w:r w:rsidRPr="002546D2">
              <w:rPr>
                <w:i/>
                <w:color w:val="000000" w:themeColor="text1"/>
                <w:sz w:val="24"/>
                <w:szCs w:val="24"/>
              </w:rPr>
              <w:t>No major change</w:t>
            </w:r>
          </w:p>
          <w:p w14:paraId="3F09CB51" w14:textId="0A5E4EE8" w:rsidR="00424E11" w:rsidRPr="002546D2" w:rsidRDefault="00424E11" w:rsidP="00D9301C">
            <w:pPr>
              <w:rPr>
                <w:rStyle w:val="SubtleEmphasis"/>
                <w:color w:val="000000" w:themeColor="text1"/>
              </w:rPr>
            </w:pPr>
          </w:p>
        </w:tc>
      </w:tr>
      <w:tr w:rsidR="0069459A" w:rsidRPr="0069459A" w14:paraId="3089C9C7" w14:textId="77777777" w:rsidTr="5E802755">
        <w:trPr>
          <w:trHeight w:val="340"/>
        </w:trPr>
        <w:tc>
          <w:tcPr>
            <w:tcW w:w="4508" w:type="dxa"/>
            <w:vAlign w:val="center"/>
          </w:tcPr>
          <w:p w14:paraId="5919F96C" w14:textId="4A73054B" w:rsidR="00424E11" w:rsidRPr="002546D2" w:rsidRDefault="00424E11" w:rsidP="00E62C64">
            <w:pPr>
              <w:rPr>
                <w:rStyle w:val="SubtleEmphasis"/>
                <w:b/>
                <w:bCs/>
                <w:color w:val="000000" w:themeColor="text1"/>
              </w:rPr>
            </w:pPr>
            <w:r w:rsidRPr="002546D2">
              <w:rPr>
                <w:rStyle w:val="SubtleEmphasis"/>
                <w:b/>
                <w:bCs/>
                <w:color w:val="000000" w:themeColor="text1"/>
              </w:rPr>
              <w:t>RELATED POLICIES / PROCEDURES / GUIDANCE</w:t>
            </w:r>
          </w:p>
        </w:tc>
        <w:tc>
          <w:tcPr>
            <w:tcW w:w="4508" w:type="dxa"/>
            <w:vAlign w:val="center"/>
          </w:tcPr>
          <w:p w14:paraId="5482948D" w14:textId="4BCFBED3" w:rsidR="00424E11" w:rsidRPr="002546D2" w:rsidRDefault="00467340" w:rsidP="00E62C64">
            <w:pPr>
              <w:rPr>
                <w:rStyle w:val="SubtleEmphasis"/>
                <w:color w:val="000000" w:themeColor="text1"/>
              </w:rPr>
            </w:pPr>
            <w:r w:rsidRPr="002546D2">
              <w:rPr>
                <w:rStyle w:val="SubtleEmphasis"/>
                <w:color w:val="000000" w:themeColor="text1"/>
              </w:rPr>
              <w:t xml:space="preserve">Disciplinary Policy and Procedure </w:t>
            </w:r>
            <w:r w:rsidR="005A252B" w:rsidRPr="002546D2">
              <w:rPr>
                <w:rStyle w:val="SubtleEmphasis"/>
                <w:color w:val="000000" w:themeColor="text1"/>
              </w:rPr>
              <w:t>and Grievance Policy</w:t>
            </w:r>
            <w:r w:rsidR="00E32CE3" w:rsidRPr="002546D2">
              <w:rPr>
                <w:rStyle w:val="SubtleEmphasis"/>
                <w:color w:val="000000" w:themeColor="text1"/>
              </w:rPr>
              <w:t xml:space="preserve"> and Procedure</w:t>
            </w:r>
            <w:r w:rsidR="005A252B" w:rsidRPr="002546D2">
              <w:rPr>
                <w:rStyle w:val="SubtleEmphasis"/>
                <w:color w:val="000000" w:themeColor="text1"/>
              </w:rPr>
              <w:t xml:space="preserve">.  </w:t>
            </w:r>
            <w:r w:rsidRPr="002546D2">
              <w:rPr>
                <w:rStyle w:val="SubtleEmphasis"/>
                <w:color w:val="000000" w:themeColor="text1"/>
              </w:rPr>
              <w:t xml:space="preserve"> </w:t>
            </w:r>
          </w:p>
        </w:tc>
      </w:tr>
      <w:tr w:rsidR="0069459A" w:rsidRPr="0069459A" w14:paraId="7A2B0B2D" w14:textId="77777777" w:rsidTr="5E802755">
        <w:trPr>
          <w:trHeight w:val="340"/>
        </w:trPr>
        <w:tc>
          <w:tcPr>
            <w:tcW w:w="4508" w:type="dxa"/>
            <w:vAlign w:val="center"/>
          </w:tcPr>
          <w:p w14:paraId="60927075" w14:textId="20EC9DA6" w:rsidR="00424E11" w:rsidRPr="002546D2" w:rsidRDefault="00424E11" w:rsidP="00E62C64">
            <w:pPr>
              <w:rPr>
                <w:rStyle w:val="SubtleEmphasis"/>
                <w:b/>
                <w:bCs/>
                <w:color w:val="000000" w:themeColor="text1"/>
              </w:rPr>
            </w:pPr>
            <w:r w:rsidRPr="002546D2">
              <w:rPr>
                <w:rStyle w:val="SubtleEmphasis"/>
                <w:b/>
                <w:bCs/>
                <w:color w:val="000000" w:themeColor="text1"/>
              </w:rPr>
              <w:t>IMPLEMENTATION DATE</w:t>
            </w:r>
          </w:p>
        </w:tc>
        <w:tc>
          <w:tcPr>
            <w:tcW w:w="4508" w:type="dxa"/>
            <w:vAlign w:val="center"/>
          </w:tcPr>
          <w:p w14:paraId="6CF12526" w14:textId="18BD0CDD" w:rsidR="00424E11" w:rsidRPr="002546D2" w:rsidRDefault="00424E11" w:rsidP="00E62C64">
            <w:pPr>
              <w:rPr>
                <w:rStyle w:val="SubtleEmphasis"/>
                <w:color w:val="000000" w:themeColor="text1"/>
              </w:rPr>
            </w:pPr>
          </w:p>
        </w:tc>
      </w:tr>
      <w:tr w:rsidR="0069459A" w:rsidRPr="0069459A" w14:paraId="31B148B0" w14:textId="77777777" w:rsidTr="5E802755">
        <w:trPr>
          <w:trHeight w:val="340"/>
        </w:trPr>
        <w:tc>
          <w:tcPr>
            <w:tcW w:w="4508" w:type="dxa"/>
            <w:vAlign w:val="center"/>
          </w:tcPr>
          <w:p w14:paraId="20FB7C39" w14:textId="3A36609A" w:rsidR="00424E11" w:rsidRPr="002546D2" w:rsidRDefault="00424E11" w:rsidP="00E62C64">
            <w:pPr>
              <w:rPr>
                <w:rStyle w:val="SubtleEmphasis"/>
                <w:b/>
                <w:bCs/>
                <w:color w:val="000000" w:themeColor="text1"/>
              </w:rPr>
            </w:pPr>
            <w:r w:rsidRPr="002546D2">
              <w:rPr>
                <w:rStyle w:val="SubtleEmphasis"/>
                <w:b/>
                <w:bCs/>
                <w:color w:val="000000" w:themeColor="text1"/>
              </w:rPr>
              <w:t>POLICY OWNER (JOB TITLE)</w:t>
            </w:r>
          </w:p>
        </w:tc>
        <w:tc>
          <w:tcPr>
            <w:tcW w:w="4508" w:type="dxa"/>
            <w:vAlign w:val="center"/>
          </w:tcPr>
          <w:p w14:paraId="6AD96980" w14:textId="69E0EB9E" w:rsidR="00424E11" w:rsidRPr="002546D2" w:rsidRDefault="006D7F09" w:rsidP="00E62C64">
            <w:pPr>
              <w:rPr>
                <w:rStyle w:val="SubtleEmphasis"/>
                <w:color w:val="000000" w:themeColor="text1"/>
              </w:rPr>
            </w:pPr>
            <w:r w:rsidRPr="006D7F09">
              <w:rPr>
                <w:rStyle w:val="SubtleEmphasis"/>
                <w:color w:val="000000" w:themeColor="text1"/>
              </w:rPr>
              <w:t>Chief People Officer</w:t>
            </w:r>
          </w:p>
        </w:tc>
      </w:tr>
      <w:tr w:rsidR="0069459A" w:rsidRPr="0069459A" w14:paraId="1A728E75" w14:textId="77777777" w:rsidTr="5E802755">
        <w:trPr>
          <w:trHeight w:val="340"/>
        </w:trPr>
        <w:tc>
          <w:tcPr>
            <w:tcW w:w="4508" w:type="dxa"/>
            <w:vAlign w:val="center"/>
          </w:tcPr>
          <w:p w14:paraId="3DD4BEC4" w14:textId="45A12D92" w:rsidR="00424E11" w:rsidRPr="002546D2" w:rsidRDefault="00424E11" w:rsidP="00E62C64">
            <w:pPr>
              <w:rPr>
                <w:rStyle w:val="SubtleEmphasis"/>
                <w:b/>
                <w:bCs/>
                <w:color w:val="000000" w:themeColor="text1"/>
              </w:rPr>
            </w:pPr>
            <w:r w:rsidRPr="002546D2">
              <w:rPr>
                <w:rStyle w:val="SubtleEmphasis"/>
                <w:b/>
                <w:bCs/>
                <w:color w:val="000000" w:themeColor="text1"/>
              </w:rPr>
              <w:t>UNIT / SERVICE</w:t>
            </w:r>
          </w:p>
        </w:tc>
        <w:tc>
          <w:tcPr>
            <w:tcW w:w="4508" w:type="dxa"/>
            <w:vAlign w:val="center"/>
          </w:tcPr>
          <w:p w14:paraId="25A73394" w14:textId="329DA352" w:rsidR="00424E11" w:rsidRPr="002546D2" w:rsidRDefault="005E5F95" w:rsidP="00E62C64">
            <w:pPr>
              <w:rPr>
                <w:rStyle w:val="SubtleEmphasis"/>
                <w:color w:val="000000" w:themeColor="text1"/>
              </w:rPr>
            </w:pPr>
            <w:r w:rsidRPr="002546D2">
              <w:rPr>
                <w:rStyle w:val="SubtleEmphasis"/>
                <w:color w:val="000000" w:themeColor="text1"/>
              </w:rPr>
              <w:t xml:space="preserve">People Services </w:t>
            </w:r>
          </w:p>
        </w:tc>
      </w:tr>
      <w:tr w:rsidR="00424E11" w:rsidRPr="0069459A" w14:paraId="5EC8AF95" w14:textId="77777777" w:rsidTr="5E802755">
        <w:trPr>
          <w:trHeight w:val="340"/>
        </w:trPr>
        <w:tc>
          <w:tcPr>
            <w:tcW w:w="4508" w:type="dxa"/>
            <w:vAlign w:val="center"/>
          </w:tcPr>
          <w:p w14:paraId="587C7980" w14:textId="5C63E271" w:rsidR="00424E11" w:rsidRPr="002546D2" w:rsidRDefault="00424E11" w:rsidP="00E62C64">
            <w:pPr>
              <w:rPr>
                <w:rStyle w:val="SubtleEmphasis"/>
                <w:b/>
                <w:bCs/>
                <w:color w:val="000000" w:themeColor="text1"/>
              </w:rPr>
            </w:pPr>
            <w:r w:rsidRPr="002546D2">
              <w:rPr>
                <w:rStyle w:val="SubtleEmphasis"/>
                <w:b/>
                <w:bCs/>
                <w:color w:val="000000" w:themeColor="text1"/>
              </w:rPr>
              <w:t>CONTACT EMAIL</w:t>
            </w:r>
          </w:p>
        </w:tc>
        <w:tc>
          <w:tcPr>
            <w:tcW w:w="4508" w:type="dxa"/>
            <w:vAlign w:val="center"/>
          </w:tcPr>
          <w:p w14:paraId="3A4E0954" w14:textId="0321332D" w:rsidR="00424E11" w:rsidRPr="002546D2" w:rsidRDefault="00A2702F" w:rsidP="00E62C64">
            <w:pPr>
              <w:rPr>
                <w:rStyle w:val="SubtleEmphasis"/>
                <w:color w:val="000000" w:themeColor="text1"/>
              </w:rPr>
            </w:pPr>
            <w:hyperlink r:id="rId12" w:history="1">
              <w:r w:rsidRPr="00A2702F">
                <w:rPr>
                  <w:rStyle w:val="Hyperlink"/>
                  <w:i/>
                  <w:iCs/>
                </w:rPr>
                <w:t>humanresources@cardiffmet.ac.uk</w:t>
              </w:r>
            </w:hyperlink>
          </w:p>
        </w:tc>
      </w:tr>
    </w:tbl>
    <w:p w14:paraId="34FF043D" w14:textId="5C7261D2" w:rsidR="0098001E" w:rsidRPr="002546D2" w:rsidRDefault="0098001E" w:rsidP="005D0B18">
      <w:pPr>
        <w:rPr>
          <w:rStyle w:val="SubtleEmphasis"/>
          <w:color w:val="000000" w:themeColor="text1"/>
        </w:rPr>
      </w:pPr>
    </w:p>
    <w:p w14:paraId="26422EA8" w14:textId="022DB306" w:rsidR="00E62C64" w:rsidRPr="002546D2" w:rsidRDefault="00E62C64" w:rsidP="00EC2C8F">
      <w:pPr>
        <w:pStyle w:val="Heading1"/>
        <w:numPr>
          <w:ilvl w:val="0"/>
          <w:numId w:val="0"/>
        </w:numPr>
        <w:ind w:left="431" w:hanging="431"/>
        <w:rPr>
          <w:color w:val="000000" w:themeColor="text1"/>
        </w:rPr>
      </w:pPr>
      <w:bookmarkStart w:id="4" w:name="_Toc92202725"/>
      <w:r w:rsidRPr="002546D2">
        <w:rPr>
          <w:color w:val="000000" w:themeColor="text1"/>
        </w:rPr>
        <w:t>Version Control</w:t>
      </w:r>
      <w:bookmarkEnd w:id="4"/>
    </w:p>
    <w:tbl>
      <w:tblPr>
        <w:tblStyle w:val="TableGrid"/>
        <w:tblW w:w="0" w:type="auto"/>
        <w:tblLook w:val="04A0" w:firstRow="1" w:lastRow="0" w:firstColumn="1" w:lastColumn="0" w:noHBand="0" w:noVBand="1"/>
      </w:tblPr>
      <w:tblGrid>
        <w:gridCol w:w="3005"/>
        <w:gridCol w:w="3005"/>
        <w:gridCol w:w="3006"/>
      </w:tblGrid>
      <w:tr w:rsidR="0069459A" w:rsidRPr="0069459A" w14:paraId="4B18A232" w14:textId="77777777" w:rsidTr="00376449">
        <w:tc>
          <w:tcPr>
            <w:tcW w:w="3005" w:type="dxa"/>
          </w:tcPr>
          <w:p w14:paraId="28350F56" w14:textId="43690AD4" w:rsidR="00376449" w:rsidRPr="002546D2" w:rsidRDefault="00CD441C" w:rsidP="00376449">
            <w:pPr>
              <w:rPr>
                <w:rStyle w:val="SubtleEmphasis"/>
                <w:b/>
                <w:color w:val="000000" w:themeColor="text1"/>
              </w:rPr>
            </w:pPr>
            <w:bookmarkStart w:id="5" w:name="_Toc73711327"/>
            <w:bookmarkStart w:id="6" w:name="_Toc73711702"/>
            <w:bookmarkStart w:id="7" w:name="_Toc73712006"/>
            <w:r w:rsidRPr="002546D2">
              <w:rPr>
                <w:rStyle w:val="SubtleEmphasis"/>
                <w:b/>
                <w:color w:val="000000" w:themeColor="text1"/>
              </w:rPr>
              <w:t>VERSION</w:t>
            </w:r>
          </w:p>
        </w:tc>
        <w:tc>
          <w:tcPr>
            <w:tcW w:w="3005" w:type="dxa"/>
          </w:tcPr>
          <w:p w14:paraId="169A1FC0" w14:textId="5CA16DC6" w:rsidR="00376449" w:rsidRPr="002546D2" w:rsidRDefault="00CD441C" w:rsidP="00376449">
            <w:pPr>
              <w:rPr>
                <w:rStyle w:val="SubtleEmphasis"/>
                <w:b/>
                <w:color w:val="000000" w:themeColor="text1"/>
              </w:rPr>
            </w:pPr>
            <w:r w:rsidRPr="002546D2">
              <w:rPr>
                <w:rStyle w:val="SubtleEmphasis"/>
                <w:b/>
                <w:color w:val="000000" w:themeColor="text1"/>
              </w:rPr>
              <w:t>DATE</w:t>
            </w:r>
          </w:p>
        </w:tc>
        <w:tc>
          <w:tcPr>
            <w:tcW w:w="3006" w:type="dxa"/>
          </w:tcPr>
          <w:p w14:paraId="31C0C37F" w14:textId="385AE5AC" w:rsidR="00376449" w:rsidRPr="002546D2" w:rsidRDefault="00CD441C" w:rsidP="00376449">
            <w:pPr>
              <w:rPr>
                <w:rStyle w:val="SubtleEmphasis"/>
                <w:b/>
                <w:color w:val="000000" w:themeColor="text1"/>
              </w:rPr>
            </w:pPr>
            <w:r w:rsidRPr="002546D2">
              <w:rPr>
                <w:rStyle w:val="SubtleEmphasis"/>
                <w:b/>
                <w:color w:val="000000" w:themeColor="text1"/>
              </w:rPr>
              <w:t>REASON FOR CHANGE</w:t>
            </w:r>
          </w:p>
        </w:tc>
      </w:tr>
      <w:tr w:rsidR="00376449" w:rsidRPr="0069459A" w14:paraId="0F3028A1" w14:textId="77777777" w:rsidTr="00376449">
        <w:tc>
          <w:tcPr>
            <w:tcW w:w="3005" w:type="dxa"/>
          </w:tcPr>
          <w:p w14:paraId="0B1347D0" w14:textId="2CD065DC" w:rsidR="00376449" w:rsidRPr="002546D2" w:rsidRDefault="00CD441C" w:rsidP="00376449">
            <w:pPr>
              <w:rPr>
                <w:rStyle w:val="SubtleEmphasis"/>
                <w:color w:val="000000" w:themeColor="text1"/>
              </w:rPr>
            </w:pPr>
            <w:r w:rsidRPr="002546D2">
              <w:rPr>
                <w:rStyle w:val="SubtleEmphasis"/>
                <w:color w:val="000000" w:themeColor="text1"/>
              </w:rPr>
              <w:t>1.</w:t>
            </w:r>
            <w:r w:rsidR="0049134F">
              <w:rPr>
                <w:rStyle w:val="SubtleEmphasis"/>
                <w:color w:val="000000" w:themeColor="text1"/>
              </w:rPr>
              <w:t>1</w:t>
            </w:r>
          </w:p>
        </w:tc>
        <w:tc>
          <w:tcPr>
            <w:tcW w:w="3005" w:type="dxa"/>
          </w:tcPr>
          <w:p w14:paraId="7DB69C66" w14:textId="1E8BEFA7" w:rsidR="00376449" w:rsidRPr="002546D2" w:rsidRDefault="00161D8A" w:rsidP="00376449">
            <w:pPr>
              <w:rPr>
                <w:rStyle w:val="SubtleEmphasis"/>
                <w:color w:val="000000" w:themeColor="text1"/>
              </w:rPr>
            </w:pPr>
            <w:r w:rsidRPr="002546D2">
              <w:rPr>
                <w:rStyle w:val="SubtleEmphasis"/>
                <w:color w:val="000000" w:themeColor="text1"/>
              </w:rPr>
              <w:t>TBC</w:t>
            </w:r>
          </w:p>
        </w:tc>
        <w:tc>
          <w:tcPr>
            <w:tcW w:w="3006" w:type="dxa"/>
          </w:tcPr>
          <w:p w14:paraId="619AEAD7" w14:textId="3F780C2A" w:rsidR="00376449" w:rsidRPr="002546D2" w:rsidRDefault="00CD441C" w:rsidP="00376449">
            <w:pPr>
              <w:rPr>
                <w:rStyle w:val="SubtleEmphasis"/>
                <w:color w:val="000000" w:themeColor="text1"/>
              </w:rPr>
            </w:pPr>
            <w:r w:rsidRPr="002546D2">
              <w:rPr>
                <w:rStyle w:val="SubtleEmphasis"/>
                <w:color w:val="000000" w:themeColor="text1"/>
              </w:rPr>
              <w:t>First version</w:t>
            </w:r>
          </w:p>
        </w:tc>
      </w:tr>
    </w:tbl>
    <w:p w14:paraId="12A0BC07" w14:textId="234AE89E" w:rsidR="00084894" w:rsidRDefault="00084894" w:rsidP="00376449">
      <w:pPr>
        <w:rPr>
          <w:color w:val="000000" w:themeColor="text1"/>
          <w:szCs w:val="24"/>
        </w:rPr>
      </w:pPr>
    </w:p>
    <w:p w14:paraId="5D54BAB2" w14:textId="6565929A" w:rsidR="00FD0DCB" w:rsidRPr="002546D2" w:rsidRDefault="00FD0DCB" w:rsidP="5D4517CB">
      <w:pPr>
        <w:rPr>
          <w:color w:val="000000" w:themeColor="text1"/>
        </w:rPr>
      </w:pPr>
      <w:r w:rsidRPr="5D4517CB">
        <w:rPr>
          <w:b/>
          <w:bCs/>
          <w:color w:val="000000" w:themeColor="text1"/>
        </w:rPr>
        <w:t xml:space="preserve">Mae'r </w:t>
      </w:r>
      <w:r w:rsidR="19851AD0" w:rsidRPr="5D4517CB">
        <w:rPr>
          <w:b/>
          <w:bCs/>
          <w:color w:val="000000" w:themeColor="text1"/>
        </w:rPr>
        <w:t xml:space="preserve">ddogfen </w:t>
      </w:r>
      <w:r w:rsidRPr="5D4517CB">
        <w:rPr>
          <w:b/>
          <w:bCs/>
          <w:color w:val="000000" w:themeColor="text1"/>
        </w:rPr>
        <w:t>hon hefyd ar gael yn Gymraeg</w:t>
      </w:r>
      <w:r w:rsidRPr="5D4517CB">
        <w:rPr>
          <w:color w:val="000000" w:themeColor="text1"/>
        </w:rPr>
        <w:t xml:space="preserve"> / This </w:t>
      </w:r>
      <w:r w:rsidR="30E92916" w:rsidRPr="5D4517CB">
        <w:rPr>
          <w:color w:val="000000" w:themeColor="text1"/>
        </w:rPr>
        <w:t xml:space="preserve">document </w:t>
      </w:r>
      <w:r w:rsidRPr="5D4517CB">
        <w:rPr>
          <w:color w:val="000000" w:themeColor="text1"/>
        </w:rPr>
        <w:t>is also available in Welsh</w:t>
      </w:r>
    </w:p>
    <w:p w14:paraId="2FD28679" w14:textId="77777777" w:rsidR="00351D20" w:rsidRPr="002546D2" w:rsidRDefault="00351D20" w:rsidP="00351D20">
      <w:pPr>
        <w:pStyle w:val="Heading1"/>
        <w:numPr>
          <w:ilvl w:val="0"/>
          <w:numId w:val="0"/>
        </w:numPr>
        <w:ind w:left="431" w:hanging="431"/>
        <w:rPr>
          <w:color w:val="000000" w:themeColor="text1"/>
        </w:rPr>
      </w:pPr>
      <w:bookmarkStart w:id="8" w:name="_Toc92202726"/>
      <w:bookmarkEnd w:id="5"/>
      <w:bookmarkEnd w:id="6"/>
      <w:bookmarkEnd w:id="7"/>
      <w:r w:rsidRPr="002546D2">
        <w:rPr>
          <w:color w:val="000000" w:themeColor="text1"/>
        </w:rPr>
        <w:t>Policy Hub</w:t>
      </w:r>
      <w:bookmarkEnd w:id="8"/>
    </w:p>
    <w:p w14:paraId="35564E9A" w14:textId="59045483" w:rsidR="00351D20" w:rsidRPr="002546D2" w:rsidRDefault="00351D20" w:rsidP="00351D20">
      <w:pPr>
        <w:pStyle w:val="Heading2"/>
        <w:numPr>
          <w:ilvl w:val="0"/>
          <w:numId w:val="0"/>
        </w:numPr>
        <w:ind w:left="578" w:hanging="578"/>
        <w:rPr>
          <w:color w:val="000000" w:themeColor="text1"/>
        </w:rPr>
      </w:pPr>
      <w:r w:rsidRPr="002546D2">
        <w:rPr>
          <w:color w:val="000000" w:themeColor="text1"/>
        </w:rPr>
        <w:t xml:space="preserve">For </w:t>
      </w:r>
      <w:r w:rsidR="00EC2C8F" w:rsidRPr="002546D2">
        <w:rPr>
          <w:color w:val="000000" w:themeColor="text1"/>
        </w:rPr>
        <w:t xml:space="preserve">further </w:t>
      </w:r>
      <w:r w:rsidRPr="002546D2">
        <w:rPr>
          <w:color w:val="000000" w:themeColor="text1"/>
        </w:rPr>
        <w:t>information on policies:</w:t>
      </w:r>
    </w:p>
    <w:p w14:paraId="11BCD0EF" w14:textId="0247D079" w:rsidR="00EC2C8F" w:rsidRPr="002546D2" w:rsidRDefault="00EC2C8F" w:rsidP="00EC2C8F">
      <w:pPr>
        <w:pStyle w:val="ActionPoints"/>
        <w:rPr>
          <w:color w:val="000000" w:themeColor="text1"/>
        </w:rPr>
      </w:pPr>
      <w:r w:rsidRPr="002546D2">
        <w:rPr>
          <w:color w:val="000000" w:themeColor="text1"/>
        </w:rPr>
        <w:t>You</w:t>
      </w:r>
      <w:r w:rsidR="00260329" w:rsidRPr="002546D2">
        <w:rPr>
          <w:color w:val="000000" w:themeColor="text1"/>
        </w:rPr>
        <w:t xml:space="preserve"> can g</w:t>
      </w:r>
      <w:r w:rsidR="00351D20" w:rsidRPr="002546D2">
        <w:rPr>
          <w:color w:val="000000" w:themeColor="text1"/>
        </w:rPr>
        <w:t>o to the Secretariat pages on InSite</w:t>
      </w:r>
      <w:r w:rsidRPr="002546D2">
        <w:rPr>
          <w:color w:val="000000" w:themeColor="text1"/>
        </w:rPr>
        <w:t xml:space="preserve"> at </w:t>
      </w:r>
      <w:hyperlink r:id="rId13" w:history="1">
        <w:r w:rsidRPr="002546D2">
          <w:rPr>
            <w:rStyle w:val="Hyperlink"/>
            <w:color w:val="000000" w:themeColor="text1"/>
          </w:rPr>
          <w:t>https://outlookuwicac.sharepoint.com/sites/Secretariat</w:t>
        </w:r>
      </w:hyperlink>
      <w:r w:rsidRPr="002546D2">
        <w:rPr>
          <w:color w:val="000000" w:themeColor="text1"/>
        </w:rPr>
        <w:t xml:space="preserve">; </w:t>
      </w:r>
    </w:p>
    <w:p w14:paraId="565269EA" w14:textId="6D187524" w:rsidR="00351D20" w:rsidRPr="002546D2" w:rsidRDefault="00260329" w:rsidP="00351D20">
      <w:pPr>
        <w:pStyle w:val="ActionPoints"/>
        <w:rPr>
          <w:color w:val="000000" w:themeColor="text1"/>
        </w:rPr>
      </w:pPr>
      <w:r w:rsidRPr="002546D2">
        <w:rPr>
          <w:color w:val="000000" w:themeColor="text1"/>
        </w:rPr>
        <w:t>You can g</w:t>
      </w:r>
      <w:r w:rsidR="00351D20" w:rsidRPr="002546D2">
        <w:rPr>
          <w:color w:val="000000" w:themeColor="text1"/>
        </w:rPr>
        <w:t xml:space="preserve">o to the Policy Hub at </w:t>
      </w:r>
      <w:hyperlink r:id="rId14" w:history="1">
        <w:r w:rsidRPr="002546D2">
          <w:rPr>
            <w:rStyle w:val="Hyperlink"/>
            <w:color w:val="000000" w:themeColor="text1"/>
          </w:rPr>
          <w:t>cardiffmet.ac.uk/about/policyhub</w:t>
        </w:r>
      </w:hyperlink>
      <w:r w:rsidR="00351D20" w:rsidRPr="002546D2">
        <w:rPr>
          <w:color w:val="000000" w:themeColor="text1"/>
        </w:rPr>
        <w:t>; or</w:t>
      </w:r>
    </w:p>
    <w:p w14:paraId="01B95F96" w14:textId="77777777" w:rsidR="006029C9" w:rsidRPr="002546D2" w:rsidRDefault="00351D20" w:rsidP="00EC2C8F">
      <w:pPr>
        <w:pStyle w:val="ActionPoints"/>
        <w:rPr>
          <w:color w:val="000000" w:themeColor="text1"/>
        </w:rPr>
      </w:pPr>
      <w:r w:rsidRPr="002546D2">
        <w:rPr>
          <w:color w:val="000000" w:themeColor="text1"/>
        </w:rPr>
        <w:t xml:space="preserve">Contact </w:t>
      </w:r>
      <w:hyperlink r:id="rId15" w:history="1">
        <w:r w:rsidRPr="002546D2">
          <w:rPr>
            <w:rStyle w:val="Hyperlink"/>
            <w:color w:val="000000" w:themeColor="text1"/>
          </w:rPr>
          <w:t>policies@cardiffmet.ac.uk</w:t>
        </w:r>
      </w:hyperlink>
      <w:r w:rsidR="00260329" w:rsidRPr="002546D2">
        <w:rPr>
          <w:color w:val="000000" w:themeColor="text1"/>
        </w:rPr>
        <w:t>.</w:t>
      </w:r>
      <w:r w:rsidRPr="002546D2">
        <w:rPr>
          <w:color w:val="000000" w:themeColor="text1"/>
        </w:rPr>
        <w:t xml:space="preserve"> </w:t>
      </w:r>
    </w:p>
    <w:p w14:paraId="6EDE2B35" w14:textId="77777777" w:rsidR="006029C9" w:rsidRPr="002546D2" w:rsidRDefault="006029C9" w:rsidP="00FD0DCB">
      <w:pPr>
        <w:pStyle w:val="ActionPoints"/>
        <w:numPr>
          <w:ilvl w:val="0"/>
          <w:numId w:val="0"/>
        </w:numPr>
        <w:rPr>
          <w:color w:val="000000" w:themeColor="text1"/>
        </w:rPr>
      </w:pPr>
    </w:p>
    <w:p w14:paraId="5024C122" w14:textId="35886A3E" w:rsidR="00B65212" w:rsidRPr="002546D2" w:rsidRDefault="00B65212" w:rsidP="006029C9">
      <w:pPr>
        <w:pStyle w:val="ActionPoints"/>
        <w:numPr>
          <w:ilvl w:val="0"/>
          <w:numId w:val="0"/>
        </w:numPr>
        <w:ind w:left="360" w:hanging="360"/>
        <w:rPr>
          <w:rStyle w:val="Emphasis"/>
          <w:color w:val="000000" w:themeColor="text1"/>
        </w:rPr>
      </w:pPr>
      <w:r w:rsidRPr="002546D2">
        <w:rPr>
          <w:rStyle w:val="Emphasis"/>
          <w:color w:val="000000" w:themeColor="text1"/>
        </w:rPr>
        <w:lastRenderedPageBreak/>
        <w:br w:type="page"/>
      </w:r>
    </w:p>
    <w:sdt>
      <w:sdtPr>
        <w:rPr>
          <w:rFonts w:asciiTheme="minorHAnsi" w:hAnsiTheme="minorHAnsi"/>
          <w:color w:val="000000" w:themeColor="text1"/>
          <w:shd w:val="clear" w:color="auto" w:fill="E6E6E6"/>
        </w:rPr>
        <w:id w:val="869342007"/>
        <w:docPartObj>
          <w:docPartGallery w:val="Table of Contents"/>
          <w:docPartUnique/>
        </w:docPartObj>
      </w:sdtPr>
      <w:sdtEndPr>
        <w:rPr>
          <w:rFonts w:ascii="Arial" w:hAnsi="Arial"/>
          <w:b/>
          <w:bCs/>
          <w:noProof/>
        </w:rPr>
      </w:sdtEndPr>
      <w:sdtContent>
        <w:p w14:paraId="08146102" w14:textId="77777777" w:rsidR="00733222" w:rsidRDefault="00176A6B">
          <w:pPr>
            <w:pStyle w:val="TOC1"/>
            <w:tabs>
              <w:tab w:val="right" w:leader="dot" w:pos="9016"/>
            </w:tabs>
            <w:rPr>
              <w:noProof/>
            </w:rPr>
          </w:pPr>
          <w:r w:rsidRPr="002546D2">
            <w:rPr>
              <w:rStyle w:val="Heading1Char"/>
              <w:color w:val="000000" w:themeColor="text1"/>
            </w:rPr>
            <w:t>Contents</w:t>
          </w:r>
          <w:r w:rsidRPr="002546D2">
            <w:rPr>
              <w:rFonts w:ascii="Altis Book" w:eastAsiaTheme="majorEastAsia" w:hAnsi="Altis Book" w:cstheme="majorBidi"/>
              <w:color w:val="000000" w:themeColor="text1"/>
              <w:szCs w:val="24"/>
              <w:shd w:val="clear" w:color="auto" w:fill="E6E6E6"/>
              <w:lang w:val="en-US"/>
            </w:rPr>
            <w:fldChar w:fldCharType="begin"/>
          </w:r>
          <w:r w:rsidRPr="002546D2">
            <w:rPr>
              <w:color w:val="000000" w:themeColor="text1"/>
              <w:szCs w:val="24"/>
            </w:rPr>
            <w:instrText xml:space="preserve"> TOC \o "1-1" \h \z \u </w:instrText>
          </w:r>
          <w:r w:rsidRPr="002546D2">
            <w:rPr>
              <w:rFonts w:ascii="Altis Book" w:eastAsiaTheme="majorEastAsia" w:hAnsi="Altis Book" w:cstheme="majorBidi"/>
              <w:color w:val="000000" w:themeColor="text1"/>
              <w:szCs w:val="24"/>
              <w:shd w:val="clear" w:color="auto" w:fill="E6E6E6"/>
              <w:lang w:val="en-US"/>
            </w:rPr>
            <w:fldChar w:fldCharType="separate"/>
          </w:r>
        </w:p>
        <w:p w14:paraId="10DA3770" w14:textId="23EF2BC9" w:rsidR="00733222" w:rsidRDefault="00733222">
          <w:pPr>
            <w:pStyle w:val="TOC1"/>
            <w:tabs>
              <w:tab w:val="right" w:leader="dot" w:pos="9016"/>
            </w:tabs>
            <w:rPr>
              <w:rFonts w:asciiTheme="minorHAnsi" w:eastAsiaTheme="minorEastAsia" w:hAnsiTheme="minorHAnsi"/>
              <w:noProof/>
              <w:color w:val="auto"/>
              <w:sz w:val="22"/>
              <w:lang w:eastAsia="en-GB"/>
            </w:rPr>
          </w:pPr>
          <w:hyperlink w:anchor="_Toc92202724" w:history="1">
            <w:r w:rsidRPr="008B2E2D">
              <w:rPr>
                <w:rStyle w:val="Hyperlink"/>
                <w:noProof/>
              </w:rPr>
              <w:t>Key Details</w:t>
            </w:r>
            <w:r>
              <w:rPr>
                <w:noProof/>
                <w:webHidden/>
              </w:rPr>
              <w:tab/>
            </w:r>
            <w:r>
              <w:rPr>
                <w:noProof/>
                <w:webHidden/>
              </w:rPr>
              <w:fldChar w:fldCharType="begin"/>
            </w:r>
            <w:r>
              <w:rPr>
                <w:noProof/>
                <w:webHidden/>
              </w:rPr>
              <w:instrText xml:space="preserve"> PAGEREF _Toc92202724 \h </w:instrText>
            </w:r>
            <w:r>
              <w:rPr>
                <w:noProof/>
                <w:webHidden/>
              </w:rPr>
            </w:r>
            <w:r>
              <w:rPr>
                <w:noProof/>
                <w:webHidden/>
              </w:rPr>
              <w:fldChar w:fldCharType="separate"/>
            </w:r>
            <w:r>
              <w:rPr>
                <w:noProof/>
                <w:webHidden/>
              </w:rPr>
              <w:t>1</w:t>
            </w:r>
            <w:r>
              <w:rPr>
                <w:noProof/>
                <w:webHidden/>
              </w:rPr>
              <w:fldChar w:fldCharType="end"/>
            </w:r>
          </w:hyperlink>
        </w:p>
        <w:p w14:paraId="1E8D6F86" w14:textId="1D7C669F" w:rsidR="00733222" w:rsidRDefault="00733222">
          <w:pPr>
            <w:pStyle w:val="TOC1"/>
            <w:tabs>
              <w:tab w:val="right" w:leader="dot" w:pos="9016"/>
            </w:tabs>
            <w:rPr>
              <w:rFonts w:asciiTheme="minorHAnsi" w:eastAsiaTheme="minorEastAsia" w:hAnsiTheme="minorHAnsi"/>
              <w:noProof/>
              <w:color w:val="auto"/>
              <w:sz w:val="22"/>
              <w:lang w:eastAsia="en-GB"/>
            </w:rPr>
          </w:pPr>
          <w:hyperlink w:anchor="_Toc92202725" w:history="1">
            <w:r w:rsidRPr="008B2E2D">
              <w:rPr>
                <w:rStyle w:val="Hyperlink"/>
                <w:noProof/>
              </w:rPr>
              <w:t>Version Control</w:t>
            </w:r>
            <w:r>
              <w:rPr>
                <w:noProof/>
                <w:webHidden/>
              </w:rPr>
              <w:tab/>
            </w:r>
            <w:r>
              <w:rPr>
                <w:noProof/>
                <w:webHidden/>
              </w:rPr>
              <w:fldChar w:fldCharType="begin"/>
            </w:r>
            <w:r>
              <w:rPr>
                <w:noProof/>
                <w:webHidden/>
              </w:rPr>
              <w:instrText xml:space="preserve"> PAGEREF _Toc92202725 \h </w:instrText>
            </w:r>
            <w:r>
              <w:rPr>
                <w:noProof/>
                <w:webHidden/>
              </w:rPr>
            </w:r>
            <w:r>
              <w:rPr>
                <w:noProof/>
                <w:webHidden/>
              </w:rPr>
              <w:fldChar w:fldCharType="separate"/>
            </w:r>
            <w:r>
              <w:rPr>
                <w:noProof/>
                <w:webHidden/>
              </w:rPr>
              <w:t>2</w:t>
            </w:r>
            <w:r>
              <w:rPr>
                <w:noProof/>
                <w:webHidden/>
              </w:rPr>
              <w:fldChar w:fldCharType="end"/>
            </w:r>
          </w:hyperlink>
        </w:p>
        <w:p w14:paraId="32FC251F" w14:textId="36F98974" w:rsidR="00733222" w:rsidRDefault="00733222">
          <w:pPr>
            <w:pStyle w:val="TOC1"/>
            <w:tabs>
              <w:tab w:val="right" w:leader="dot" w:pos="9016"/>
            </w:tabs>
            <w:rPr>
              <w:rFonts w:asciiTheme="minorHAnsi" w:eastAsiaTheme="minorEastAsia" w:hAnsiTheme="minorHAnsi"/>
              <w:noProof/>
              <w:color w:val="auto"/>
              <w:sz w:val="22"/>
              <w:lang w:eastAsia="en-GB"/>
            </w:rPr>
          </w:pPr>
          <w:hyperlink w:anchor="_Toc92202726" w:history="1">
            <w:r w:rsidRPr="008B2E2D">
              <w:rPr>
                <w:rStyle w:val="Hyperlink"/>
                <w:noProof/>
              </w:rPr>
              <w:t>Policy Hub</w:t>
            </w:r>
            <w:r>
              <w:rPr>
                <w:noProof/>
                <w:webHidden/>
              </w:rPr>
              <w:tab/>
            </w:r>
            <w:r>
              <w:rPr>
                <w:noProof/>
                <w:webHidden/>
              </w:rPr>
              <w:fldChar w:fldCharType="begin"/>
            </w:r>
            <w:r>
              <w:rPr>
                <w:noProof/>
                <w:webHidden/>
              </w:rPr>
              <w:instrText xml:space="preserve"> PAGEREF _Toc92202726 \h </w:instrText>
            </w:r>
            <w:r>
              <w:rPr>
                <w:noProof/>
                <w:webHidden/>
              </w:rPr>
            </w:r>
            <w:r>
              <w:rPr>
                <w:noProof/>
                <w:webHidden/>
              </w:rPr>
              <w:fldChar w:fldCharType="separate"/>
            </w:r>
            <w:r>
              <w:rPr>
                <w:noProof/>
                <w:webHidden/>
              </w:rPr>
              <w:t>2</w:t>
            </w:r>
            <w:r>
              <w:rPr>
                <w:noProof/>
                <w:webHidden/>
              </w:rPr>
              <w:fldChar w:fldCharType="end"/>
            </w:r>
          </w:hyperlink>
        </w:p>
        <w:p w14:paraId="0E28EE02" w14:textId="10F01065"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27" w:history="1">
            <w:r w:rsidRPr="008B2E2D">
              <w:rPr>
                <w:rStyle w:val="Hyperlink"/>
                <w:rFonts w:asciiTheme="majorHAnsi" w:hAnsiTheme="majorHAnsi"/>
                <w:noProof/>
              </w:rPr>
              <w:t>1</w:t>
            </w:r>
            <w:r>
              <w:rPr>
                <w:rFonts w:asciiTheme="minorHAnsi" w:eastAsiaTheme="minorEastAsia" w:hAnsiTheme="minorHAnsi"/>
                <w:noProof/>
                <w:color w:val="auto"/>
                <w:sz w:val="22"/>
                <w:lang w:eastAsia="en-GB"/>
              </w:rPr>
              <w:tab/>
            </w:r>
            <w:r w:rsidRPr="008B2E2D">
              <w:rPr>
                <w:rStyle w:val="Hyperlink"/>
                <w:noProof/>
              </w:rPr>
              <w:t>Introduction</w:t>
            </w:r>
            <w:r>
              <w:rPr>
                <w:noProof/>
                <w:webHidden/>
              </w:rPr>
              <w:tab/>
            </w:r>
            <w:r>
              <w:rPr>
                <w:noProof/>
                <w:webHidden/>
              </w:rPr>
              <w:fldChar w:fldCharType="begin"/>
            </w:r>
            <w:r>
              <w:rPr>
                <w:noProof/>
                <w:webHidden/>
              </w:rPr>
              <w:instrText xml:space="preserve"> PAGEREF _Toc92202727 \h </w:instrText>
            </w:r>
            <w:r>
              <w:rPr>
                <w:noProof/>
                <w:webHidden/>
              </w:rPr>
            </w:r>
            <w:r>
              <w:rPr>
                <w:noProof/>
                <w:webHidden/>
              </w:rPr>
              <w:fldChar w:fldCharType="separate"/>
            </w:r>
            <w:r>
              <w:rPr>
                <w:noProof/>
                <w:webHidden/>
              </w:rPr>
              <w:t>4</w:t>
            </w:r>
            <w:r>
              <w:rPr>
                <w:noProof/>
                <w:webHidden/>
              </w:rPr>
              <w:fldChar w:fldCharType="end"/>
            </w:r>
          </w:hyperlink>
        </w:p>
        <w:p w14:paraId="533F6ABD" w14:textId="1374DF5A"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28" w:history="1">
            <w:r w:rsidRPr="008B2E2D">
              <w:rPr>
                <w:rStyle w:val="Hyperlink"/>
                <w:rFonts w:asciiTheme="majorHAnsi" w:hAnsiTheme="majorHAnsi"/>
                <w:noProof/>
              </w:rPr>
              <w:t>2</w:t>
            </w:r>
            <w:r>
              <w:rPr>
                <w:rFonts w:asciiTheme="minorHAnsi" w:eastAsiaTheme="minorEastAsia" w:hAnsiTheme="minorHAnsi"/>
                <w:noProof/>
                <w:color w:val="auto"/>
                <w:sz w:val="22"/>
                <w:lang w:eastAsia="en-GB"/>
              </w:rPr>
              <w:tab/>
            </w:r>
            <w:r w:rsidRPr="008B2E2D">
              <w:rPr>
                <w:rStyle w:val="Hyperlink"/>
                <w:rFonts w:eastAsia="Calibri"/>
                <w:noProof/>
              </w:rPr>
              <w:t>Values and Behaviours</w:t>
            </w:r>
            <w:r>
              <w:rPr>
                <w:noProof/>
                <w:webHidden/>
              </w:rPr>
              <w:tab/>
            </w:r>
            <w:r>
              <w:rPr>
                <w:noProof/>
                <w:webHidden/>
              </w:rPr>
              <w:fldChar w:fldCharType="begin"/>
            </w:r>
            <w:r>
              <w:rPr>
                <w:noProof/>
                <w:webHidden/>
              </w:rPr>
              <w:instrText xml:space="preserve"> PAGEREF _Toc92202728 \h </w:instrText>
            </w:r>
            <w:r>
              <w:rPr>
                <w:noProof/>
                <w:webHidden/>
              </w:rPr>
            </w:r>
            <w:r>
              <w:rPr>
                <w:noProof/>
                <w:webHidden/>
              </w:rPr>
              <w:fldChar w:fldCharType="separate"/>
            </w:r>
            <w:r>
              <w:rPr>
                <w:noProof/>
                <w:webHidden/>
              </w:rPr>
              <w:t>4</w:t>
            </w:r>
            <w:r>
              <w:rPr>
                <w:noProof/>
                <w:webHidden/>
              </w:rPr>
              <w:fldChar w:fldCharType="end"/>
            </w:r>
          </w:hyperlink>
        </w:p>
        <w:p w14:paraId="42EEAE59" w14:textId="2810CF07"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29" w:history="1">
            <w:r w:rsidRPr="008B2E2D">
              <w:rPr>
                <w:rStyle w:val="Hyperlink"/>
                <w:rFonts w:asciiTheme="majorHAnsi" w:hAnsiTheme="majorHAnsi"/>
                <w:noProof/>
              </w:rPr>
              <w:t>3</w:t>
            </w:r>
            <w:r>
              <w:rPr>
                <w:rFonts w:asciiTheme="minorHAnsi" w:eastAsiaTheme="minorEastAsia" w:hAnsiTheme="minorHAnsi"/>
                <w:noProof/>
                <w:color w:val="auto"/>
                <w:sz w:val="22"/>
                <w:lang w:eastAsia="en-GB"/>
              </w:rPr>
              <w:tab/>
            </w:r>
            <w:r w:rsidRPr="008B2E2D">
              <w:rPr>
                <w:rStyle w:val="Hyperlink"/>
                <w:rFonts w:eastAsia="Calibri"/>
                <w:noProof/>
              </w:rPr>
              <w:t>Purpose</w:t>
            </w:r>
            <w:r>
              <w:rPr>
                <w:noProof/>
                <w:webHidden/>
              </w:rPr>
              <w:tab/>
            </w:r>
            <w:r>
              <w:rPr>
                <w:noProof/>
                <w:webHidden/>
              </w:rPr>
              <w:fldChar w:fldCharType="begin"/>
            </w:r>
            <w:r>
              <w:rPr>
                <w:noProof/>
                <w:webHidden/>
              </w:rPr>
              <w:instrText xml:space="preserve"> PAGEREF _Toc92202729 \h </w:instrText>
            </w:r>
            <w:r>
              <w:rPr>
                <w:noProof/>
                <w:webHidden/>
              </w:rPr>
            </w:r>
            <w:r>
              <w:rPr>
                <w:noProof/>
                <w:webHidden/>
              </w:rPr>
              <w:fldChar w:fldCharType="separate"/>
            </w:r>
            <w:r>
              <w:rPr>
                <w:noProof/>
                <w:webHidden/>
              </w:rPr>
              <w:t>4</w:t>
            </w:r>
            <w:r>
              <w:rPr>
                <w:noProof/>
                <w:webHidden/>
              </w:rPr>
              <w:fldChar w:fldCharType="end"/>
            </w:r>
          </w:hyperlink>
        </w:p>
        <w:p w14:paraId="59A3766E" w14:textId="3581DA53"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30" w:history="1">
            <w:r w:rsidRPr="008B2E2D">
              <w:rPr>
                <w:rStyle w:val="Hyperlink"/>
                <w:rFonts w:asciiTheme="majorHAnsi" w:hAnsiTheme="majorHAnsi"/>
                <w:noProof/>
              </w:rPr>
              <w:t>4</w:t>
            </w:r>
            <w:r>
              <w:rPr>
                <w:rFonts w:asciiTheme="minorHAnsi" w:eastAsiaTheme="minorEastAsia" w:hAnsiTheme="minorHAnsi"/>
                <w:noProof/>
                <w:color w:val="auto"/>
                <w:sz w:val="22"/>
                <w:lang w:eastAsia="en-GB"/>
              </w:rPr>
              <w:tab/>
            </w:r>
            <w:r w:rsidRPr="008B2E2D">
              <w:rPr>
                <w:rStyle w:val="Hyperlink"/>
                <w:rFonts w:eastAsia="Calibri"/>
                <w:noProof/>
              </w:rPr>
              <w:t>Scope</w:t>
            </w:r>
            <w:r>
              <w:rPr>
                <w:noProof/>
                <w:webHidden/>
              </w:rPr>
              <w:tab/>
            </w:r>
            <w:r>
              <w:rPr>
                <w:noProof/>
                <w:webHidden/>
              </w:rPr>
              <w:fldChar w:fldCharType="begin"/>
            </w:r>
            <w:r>
              <w:rPr>
                <w:noProof/>
                <w:webHidden/>
              </w:rPr>
              <w:instrText xml:space="preserve"> PAGEREF _Toc92202730 \h </w:instrText>
            </w:r>
            <w:r>
              <w:rPr>
                <w:noProof/>
                <w:webHidden/>
              </w:rPr>
            </w:r>
            <w:r>
              <w:rPr>
                <w:noProof/>
                <w:webHidden/>
              </w:rPr>
              <w:fldChar w:fldCharType="separate"/>
            </w:r>
            <w:r>
              <w:rPr>
                <w:noProof/>
                <w:webHidden/>
              </w:rPr>
              <w:t>4</w:t>
            </w:r>
            <w:r>
              <w:rPr>
                <w:noProof/>
                <w:webHidden/>
              </w:rPr>
              <w:fldChar w:fldCharType="end"/>
            </w:r>
          </w:hyperlink>
        </w:p>
        <w:p w14:paraId="6F033B97" w14:textId="7307FF5F"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31" w:history="1">
            <w:r w:rsidRPr="008B2E2D">
              <w:rPr>
                <w:rStyle w:val="Hyperlink"/>
                <w:rFonts w:asciiTheme="majorHAnsi" w:hAnsiTheme="majorHAnsi"/>
                <w:noProof/>
              </w:rPr>
              <w:t>5</w:t>
            </w:r>
            <w:r>
              <w:rPr>
                <w:rFonts w:asciiTheme="minorHAnsi" w:eastAsiaTheme="minorEastAsia" w:hAnsiTheme="minorHAnsi"/>
                <w:noProof/>
                <w:color w:val="auto"/>
                <w:sz w:val="22"/>
                <w:lang w:eastAsia="en-GB"/>
              </w:rPr>
              <w:tab/>
            </w:r>
            <w:r w:rsidRPr="008B2E2D">
              <w:rPr>
                <w:rStyle w:val="Hyperlink"/>
                <w:rFonts w:eastAsia="Calibri"/>
                <w:noProof/>
              </w:rPr>
              <w:t>Principles</w:t>
            </w:r>
            <w:r>
              <w:rPr>
                <w:noProof/>
                <w:webHidden/>
              </w:rPr>
              <w:tab/>
            </w:r>
            <w:r>
              <w:rPr>
                <w:noProof/>
                <w:webHidden/>
              </w:rPr>
              <w:fldChar w:fldCharType="begin"/>
            </w:r>
            <w:r>
              <w:rPr>
                <w:noProof/>
                <w:webHidden/>
              </w:rPr>
              <w:instrText xml:space="preserve"> PAGEREF _Toc92202731 \h </w:instrText>
            </w:r>
            <w:r>
              <w:rPr>
                <w:noProof/>
                <w:webHidden/>
              </w:rPr>
            </w:r>
            <w:r>
              <w:rPr>
                <w:noProof/>
                <w:webHidden/>
              </w:rPr>
              <w:fldChar w:fldCharType="separate"/>
            </w:r>
            <w:r>
              <w:rPr>
                <w:noProof/>
                <w:webHidden/>
              </w:rPr>
              <w:t>5</w:t>
            </w:r>
            <w:r>
              <w:rPr>
                <w:noProof/>
                <w:webHidden/>
              </w:rPr>
              <w:fldChar w:fldCharType="end"/>
            </w:r>
          </w:hyperlink>
        </w:p>
        <w:p w14:paraId="6A1203B1" w14:textId="3728A63F"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32" w:history="1">
            <w:r w:rsidRPr="008B2E2D">
              <w:rPr>
                <w:rStyle w:val="Hyperlink"/>
                <w:rFonts w:asciiTheme="majorHAnsi" w:hAnsiTheme="majorHAnsi"/>
                <w:noProof/>
              </w:rPr>
              <w:t>6</w:t>
            </w:r>
            <w:r>
              <w:rPr>
                <w:rFonts w:asciiTheme="minorHAnsi" w:eastAsiaTheme="minorEastAsia" w:hAnsiTheme="minorHAnsi"/>
                <w:noProof/>
                <w:color w:val="auto"/>
                <w:sz w:val="22"/>
                <w:lang w:eastAsia="en-GB"/>
              </w:rPr>
              <w:tab/>
            </w:r>
            <w:r w:rsidRPr="008B2E2D">
              <w:rPr>
                <w:rStyle w:val="Hyperlink"/>
                <w:noProof/>
              </w:rPr>
              <w:t>Code of Professional Conduct</w:t>
            </w:r>
            <w:r>
              <w:rPr>
                <w:noProof/>
                <w:webHidden/>
              </w:rPr>
              <w:tab/>
            </w:r>
            <w:r>
              <w:rPr>
                <w:noProof/>
                <w:webHidden/>
              </w:rPr>
              <w:fldChar w:fldCharType="begin"/>
            </w:r>
            <w:r>
              <w:rPr>
                <w:noProof/>
                <w:webHidden/>
              </w:rPr>
              <w:instrText xml:space="preserve"> PAGEREF _Toc92202732 \h </w:instrText>
            </w:r>
            <w:r>
              <w:rPr>
                <w:noProof/>
                <w:webHidden/>
              </w:rPr>
            </w:r>
            <w:r>
              <w:rPr>
                <w:noProof/>
                <w:webHidden/>
              </w:rPr>
              <w:fldChar w:fldCharType="separate"/>
            </w:r>
            <w:r>
              <w:rPr>
                <w:noProof/>
                <w:webHidden/>
              </w:rPr>
              <w:t>5</w:t>
            </w:r>
            <w:r>
              <w:rPr>
                <w:noProof/>
                <w:webHidden/>
              </w:rPr>
              <w:fldChar w:fldCharType="end"/>
            </w:r>
          </w:hyperlink>
        </w:p>
        <w:p w14:paraId="5024969C" w14:textId="4029C0A2"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33" w:history="1">
            <w:r w:rsidRPr="008B2E2D">
              <w:rPr>
                <w:rStyle w:val="Hyperlink"/>
                <w:rFonts w:asciiTheme="majorHAnsi" w:hAnsiTheme="majorHAnsi"/>
                <w:noProof/>
              </w:rPr>
              <w:t>7</w:t>
            </w:r>
            <w:r>
              <w:rPr>
                <w:rFonts w:asciiTheme="minorHAnsi" w:eastAsiaTheme="minorEastAsia" w:hAnsiTheme="minorHAnsi"/>
                <w:noProof/>
                <w:color w:val="auto"/>
                <w:sz w:val="22"/>
                <w:lang w:eastAsia="en-GB"/>
              </w:rPr>
              <w:tab/>
            </w:r>
            <w:r w:rsidRPr="008B2E2D">
              <w:rPr>
                <w:rStyle w:val="Hyperlink"/>
                <w:noProof/>
              </w:rPr>
              <w:t>Related Policies and Procedures</w:t>
            </w:r>
            <w:r>
              <w:rPr>
                <w:noProof/>
                <w:webHidden/>
              </w:rPr>
              <w:tab/>
            </w:r>
            <w:r>
              <w:rPr>
                <w:noProof/>
                <w:webHidden/>
              </w:rPr>
              <w:fldChar w:fldCharType="begin"/>
            </w:r>
            <w:r>
              <w:rPr>
                <w:noProof/>
                <w:webHidden/>
              </w:rPr>
              <w:instrText xml:space="preserve"> PAGEREF _Toc92202733 \h </w:instrText>
            </w:r>
            <w:r>
              <w:rPr>
                <w:noProof/>
                <w:webHidden/>
              </w:rPr>
            </w:r>
            <w:r>
              <w:rPr>
                <w:noProof/>
                <w:webHidden/>
              </w:rPr>
              <w:fldChar w:fldCharType="separate"/>
            </w:r>
            <w:r>
              <w:rPr>
                <w:noProof/>
                <w:webHidden/>
              </w:rPr>
              <w:t>8</w:t>
            </w:r>
            <w:r>
              <w:rPr>
                <w:noProof/>
                <w:webHidden/>
              </w:rPr>
              <w:fldChar w:fldCharType="end"/>
            </w:r>
          </w:hyperlink>
        </w:p>
        <w:p w14:paraId="26B2BB6F" w14:textId="6759C25F" w:rsidR="00733222" w:rsidRDefault="00733222">
          <w:pPr>
            <w:pStyle w:val="TOC1"/>
            <w:tabs>
              <w:tab w:val="left" w:pos="440"/>
              <w:tab w:val="right" w:leader="dot" w:pos="9016"/>
            </w:tabs>
            <w:rPr>
              <w:rFonts w:asciiTheme="minorHAnsi" w:eastAsiaTheme="minorEastAsia" w:hAnsiTheme="minorHAnsi"/>
              <w:noProof/>
              <w:color w:val="auto"/>
              <w:sz w:val="22"/>
              <w:lang w:eastAsia="en-GB"/>
            </w:rPr>
          </w:pPr>
          <w:hyperlink w:anchor="_Toc92202734" w:history="1">
            <w:r w:rsidRPr="008B2E2D">
              <w:rPr>
                <w:rStyle w:val="Hyperlink"/>
                <w:rFonts w:asciiTheme="majorHAnsi" w:hAnsiTheme="majorHAnsi"/>
                <w:noProof/>
              </w:rPr>
              <w:t>8</w:t>
            </w:r>
            <w:r>
              <w:rPr>
                <w:rFonts w:asciiTheme="minorHAnsi" w:eastAsiaTheme="minorEastAsia" w:hAnsiTheme="minorHAnsi"/>
                <w:noProof/>
                <w:color w:val="auto"/>
                <w:sz w:val="22"/>
                <w:lang w:eastAsia="en-GB"/>
              </w:rPr>
              <w:tab/>
            </w:r>
            <w:r w:rsidRPr="008B2E2D">
              <w:rPr>
                <w:rStyle w:val="Hyperlink"/>
                <w:noProof/>
              </w:rPr>
              <w:t>Document Revision</w:t>
            </w:r>
            <w:r>
              <w:rPr>
                <w:noProof/>
                <w:webHidden/>
              </w:rPr>
              <w:tab/>
            </w:r>
            <w:r>
              <w:rPr>
                <w:noProof/>
                <w:webHidden/>
              </w:rPr>
              <w:fldChar w:fldCharType="begin"/>
            </w:r>
            <w:r>
              <w:rPr>
                <w:noProof/>
                <w:webHidden/>
              </w:rPr>
              <w:instrText xml:space="preserve"> PAGEREF _Toc92202734 \h </w:instrText>
            </w:r>
            <w:r>
              <w:rPr>
                <w:noProof/>
                <w:webHidden/>
              </w:rPr>
            </w:r>
            <w:r>
              <w:rPr>
                <w:noProof/>
                <w:webHidden/>
              </w:rPr>
              <w:fldChar w:fldCharType="separate"/>
            </w:r>
            <w:r>
              <w:rPr>
                <w:noProof/>
                <w:webHidden/>
              </w:rPr>
              <w:t>8</w:t>
            </w:r>
            <w:r>
              <w:rPr>
                <w:noProof/>
                <w:webHidden/>
              </w:rPr>
              <w:fldChar w:fldCharType="end"/>
            </w:r>
          </w:hyperlink>
        </w:p>
        <w:p w14:paraId="246752F0" w14:textId="671A9309" w:rsidR="00176A6B" w:rsidRPr="002546D2" w:rsidRDefault="00176A6B">
          <w:pPr>
            <w:rPr>
              <w:color w:val="000000" w:themeColor="text1"/>
            </w:rPr>
          </w:pPr>
          <w:r w:rsidRPr="002546D2">
            <w:rPr>
              <w:color w:val="000000" w:themeColor="text1"/>
              <w:szCs w:val="24"/>
              <w:shd w:val="clear" w:color="auto" w:fill="E6E6E6"/>
            </w:rPr>
            <w:fldChar w:fldCharType="end"/>
          </w:r>
        </w:p>
      </w:sdtContent>
    </w:sdt>
    <w:p w14:paraId="39D33F5A" w14:textId="73B26835" w:rsidR="00CB5D44" w:rsidRPr="002546D2" w:rsidRDefault="00CB5D44">
      <w:pPr>
        <w:rPr>
          <w:color w:val="000000" w:themeColor="text1"/>
        </w:rPr>
      </w:pPr>
      <w:r w:rsidRPr="002546D2">
        <w:rPr>
          <w:color w:val="000000" w:themeColor="text1"/>
        </w:rPr>
        <w:br w:type="page"/>
      </w:r>
    </w:p>
    <w:p w14:paraId="295717A1" w14:textId="1770396E" w:rsidR="0077217C" w:rsidRPr="002546D2" w:rsidRDefault="002376FA" w:rsidP="009359B4">
      <w:pPr>
        <w:pStyle w:val="Title"/>
        <w:rPr>
          <w:color w:val="000000" w:themeColor="text1"/>
        </w:rPr>
      </w:pPr>
      <w:r w:rsidRPr="002546D2">
        <w:rPr>
          <w:color w:val="000000" w:themeColor="text1"/>
        </w:rPr>
        <w:lastRenderedPageBreak/>
        <w:t>Cardiff Met Code of Professional Conduct</w:t>
      </w:r>
    </w:p>
    <w:p w14:paraId="17603FCF" w14:textId="081739B7" w:rsidR="00C30F00" w:rsidRPr="002546D2" w:rsidRDefault="00EA69F4" w:rsidP="00276D78">
      <w:pPr>
        <w:pStyle w:val="Heading1"/>
        <w:rPr>
          <w:color w:val="000000" w:themeColor="text1"/>
        </w:rPr>
      </w:pPr>
      <w:bookmarkStart w:id="9" w:name="_Toc92202727"/>
      <w:r w:rsidRPr="002546D2">
        <w:rPr>
          <w:color w:val="000000" w:themeColor="text1"/>
        </w:rPr>
        <w:t>Introduction</w:t>
      </w:r>
      <w:bookmarkEnd w:id="9"/>
    </w:p>
    <w:p w14:paraId="2B2099A0" w14:textId="2F602DB9" w:rsidR="003444D4" w:rsidRPr="002546D2" w:rsidRDefault="003444D4" w:rsidP="008F1F9F">
      <w:pPr>
        <w:pStyle w:val="Heading2"/>
        <w:rPr>
          <w:rFonts w:cs="Arial"/>
          <w:color w:val="000000" w:themeColor="text1"/>
        </w:rPr>
      </w:pPr>
      <w:r w:rsidRPr="002546D2">
        <w:rPr>
          <w:rFonts w:cs="Arial"/>
          <w:color w:val="000000" w:themeColor="text1"/>
        </w:rPr>
        <w:t xml:space="preserve">At Cardiff Met we pride ourselves in being a </w:t>
      </w:r>
      <w:proofErr w:type="gramStart"/>
      <w:r w:rsidRPr="002546D2">
        <w:rPr>
          <w:rFonts w:cs="Arial"/>
          <w:color w:val="000000" w:themeColor="text1"/>
        </w:rPr>
        <w:t>values</w:t>
      </w:r>
      <w:proofErr w:type="gramEnd"/>
      <w:r w:rsidRPr="002546D2">
        <w:rPr>
          <w:rFonts w:cs="Arial"/>
          <w:color w:val="000000" w:themeColor="text1"/>
        </w:rPr>
        <w:t xml:space="preserve"> driven university. Values inform the way we think and act at Cardiff Met and form the core of our mutual commitment to being 'One Cardiff Met'.</w:t>
      </w:r>
    </w:p>
    <w:p w14:paraId="17C6CD2E" w14:textId="77777777" w:rsidR="003444D4" w:rsidRPr="002546D2" w:rsidRDefault="003444D4" w:rsidP="008F1F9F">
      <w:pPr>
        <w:pStyle w:val="ListParagraph"/>
        <w:rPr>
          <w:rFonts w:cs="Arial"/>
          <w:color w:val="000000" w:themeColor="text1"/>
        </w:rPr>
      </w:pPr>
    </w:p>
    <w:p w14:paraId="40D2E538" w14:textId="0B39F74F" w:rsidR="009D4EEA" w:rsidRPr="002546D2" w:rsidRDefault="003444D4" w:rsidP="009D4EEA">
      <w:pPr>
        <w:pStyle w:val="Heading2"/>
        <w:rPr>
          <w:rFonts w:cs="Arial"/>
          <w:color w:val="000000" w:themeColor="text1"/>
        </w:rPr>
      </w:pPr>
      <w:r w:rsidRPr="002546D2">
        <w:rPr>
          <w:rFonts w:cs="Arial"/>
          <w:color w:val="000000" w:themeColor="text1"/>
        </w:rPr>
        <w:t>Our performance is measured by the success of our staff, students and stakeholders working in partnership to improve graduate outcomes, civic engagement, international influence, and economic impact.</w:t>
      </w:r>
    </w:p>
    <w:p w14:paraId="41CAC708" w14:textId="4B0F3C75" w:rsidR="00AF23C2" w:rsidRPr="002546D2" w:rsidRDefault="00AF23C2" w:rsidP="00A62BF4">
      <w:pPr>
        <w:pStyle w:val="Heading1"/>
        <w:rPr>
          <w:rFonts w:eastAsia="Calibri"/>
          <w:color w:val="000000" w:themeColor="text1"/>
        </w:rPr>
      </w:pPr>
      <w:bookmarkStart w:id="10" w:name="_Toc92202728"/>
      <w:r w:rsidRPr="002546D2">
        <w:rPr>
          <w:rFonts w:eastAsia="Calibri"/>
          <w:color w:val="000000" w:themeColor="text1"/>
        </w:rPr>
        <w:t>Values and Behaviours</w:t>
      </w:r>
      <w:bookmarkEnd w:id="10"/>
      <w:r w:rsidRPr="002546D2">
        <w:rPr>
          <w:rFonts w:eastAsia="Calibri"/>
          <w:color w:val="000000" w:themeColor="text1"/>
        </w:rPr>
        <w:t xml:space="preserve"> </w:t>
      </w:r>
      <w:r w:rsidR="00890E62" w:rsidRPr="002546D2">
        <w:rPr>
          <w:rFonts w:eastAsia="Calibri"/>
          <w:color w:val="000000" w:themeColor="text1"/>
        </w:rPr>
        <w:tab/>
      </w:r>
      <w:r w:rsidR="00890E62" w:rsidRPr="002546D2">
        <w:rPr>
          <w:rFonts w:eastAsia="Calibri"/>
          <w:color w:val="000000" w:themeColor="text1"/>
        </w:rPr>
        <w:tab/>
      </w:r>
      <w:r w:rsidR="00890E62" w:rsidRPr="002546D2">
        <w:rPr>
          <w:rFonts w:eastAsia="Calibri"/>
          <w:color w:val="000000" w:themeColor="text1"/>
        </w:rPr>
        <w:tab/>
      </w:r>
      <w:r w:rsidR="00890E62" w:rsidRPr="002546D2">
        <w:rPr>
          <w:rFonts w:eastAsia="Calibri"/>
          <w:color w:val="000000" w:themeColor="text1"/>
        </w:rPr>
        <w:tab/>
      </w:r>
      <w:r w:rsidR="00890E62" w:rsidRPr="002546D2">
        <w:rPr>
          <w:rFonts w:eastAsia="Calibri"/>
          <w:color w:val="000000" w:themeColor="text1"/>
        </w:rPr>
        <w:tab/>
      </w:r>
      <w:r w:rsidR="00890E62" w:rsidRPr="002546D2">
        <w:rPr>
          <w:rFonts w:eastAsia="Calibri"/>
          <w:color w:val="000000" w:themeColor="text1"/>
        </w:rPr>
        <w:tab/>
      </w:r>
      <w:r w:rsidR="00890E62" w:rsidRPr="002546D2">
        <w:rPr>
          <w:rFonts w:eastAsia="Calibri"/>
          <w:color w:val="000000" w:themeColor="text1"/>
        </w:rPr>
        <w:tab/>
      </w:r>
      <w:r w:rsidR="00890E62" w:rsidRPr="002546D2">
        <w:rPr>
          <w:rFonts w:eastAsia="Calibri"/>
          <w:color w:val="000000" w:themeColor="text1"/>
        </w:rPr>
        <w:tab/>
      </w:r>
    </w:p>
    <w:p w14:paraId="1B425D98" w14:textId="79229D14" w:rsidR="00AF23C2" w:rsidRPr="002546D2" w:rsidRDefault="00AF23C2" w:rsidP="003D0DF8">
      <w:pPr>
        <w:pStyle w:val="Heading2"/>
        <w:rPr>
          <w:rFonts w:eastAsia="Calibri" w:cs="Arial"/>
          <w:color w:val="000000" w:themeColor="text1"/>
          <w:szCs w:val="24"/>
        </w:rPr>
      </w:pPr>
      <w:r w:rsidRPr="002546D2">
        <w:rPr>
          <w:rFonts w:eastAsia="Calibri" w:cs="Arial"/>
          <w:color w:val="000000" w:themeColor="text1"/>
          <w:szCs w:val="24"/>
        </w:rPr>
        <w:t xml:space="preserve">Our Code of Professional Conduct is aligned to our collective values of Innovation, Creativity, Freedom and Diversity; and is supported by our collective behaviours of Leadership, Trust, Courage, Agility, Inclusivity and Accountability. </w:t>
      </w:r>
      <w:r w:rsidR="00E147A2" w:rsidRPr="002546D2">
        <w:rPr>
          <w:rFonts w:eastAsia="Calibri" w:cs="Arial"/>
          <w:color w:val="000000" w:themeColor="text1"/>
          <w:szCs w:val="24"/>
        </w:rPr>
        <w:t xml:space="preserve">Please find an explanation of our Values and Behaviours </w:t>
      </w:r>
      <w:hyperlink r:id="rId16" w:history="1">
        <w:r w:rsidR="00E147A2" w:rsidRPr="002546D2">
          <w:rPr>
            <w:rStyle w:val="Hyperlink"/>
            <w:rFonts w:eastAsia="Calibri" w:cs="Arial"/>
            <w:color w:val="000000" w:themeColor="text1"/>
            <w:szCs w:val="24"/>
          </w:rPr>
          <w:t>here</w:t>
        </w:r>
      </w:hyperlink>
      <w:r w:rsidR="00E147A2" w:rsidRPr="002546D2">
        <w:rPr>
          <w:rFonts w:eastAsia="Calibri" w:cs="Arial"/>
          <w:color w:val="000000" w:themeColor="text1"/>
          <w:szCs w:val="24"/>
        </w:rPr>
        <w:t>.</w:t>
      </w:r>
    </w:p>
    <w:p w14:paraId="5C0D41F8" w14:textId="77777777" w:rsidR="00AF23C2" w:rsidRPr="002546D2" w:rsidRDefault="00AF23C2" w:rsidP="003D0DF8">
      <w:pPr>
        <w:pStyle w:val="ListParagraph"/>
        <w:rPr>
          <w:rFonts w:cs="Arial"/>
          <w:color w:val="000000" w:themeColor="text1"/>
          <w:szCs w:val="24"/>
        </w:rPr>
      </w:pPr>
    </w:p>
    <w:p w14:paraId="03A8B850" w14:textId="77777777" w:rsidR="00AF23C2" w:rsidRPr="002546D2" w:rsidRDefault="00AF23C2" w:rsidP="003D0DF8">
      <w:pPr>
        <w:pStyle w:val="Heading2"/>
        <w:rPr>
          <w:rFonts w:eastAsia="Calibri" w:cs="Arial"/>
          <w:color w:val="000000" w:themeColor="text1"/>
          <w:szCs w:val="24"/>
        </w:rPr>
      </w:pPr>
      <w:r w:rsidRPr="002546D2">
        <w:rPr>
          <w:rFonts w:eastAsia="Calibri" w:cs="Arial"/>
          <w:color w:val="000000" w:themeColor="text1"/>
          <w:szCs w:val="24"/>
        </w:rPr>
        <w:t xml:space="preserve">We have high standards for </w:t>
      </w:r>
      <w:proofErr w:type="gramStart"/>
      <w:r w:rsidRPr="002546D2">
        <w:rPr>
          <w:rFonts w:eastAsia="Calibri" w:cs="Arial"/>
          <w:color w:val="000000" w:themeColor="text1"/>
          <w:szCs w:val="24"/>
        </w:rPr>
        <w:t>ourselves</w:t>
      </w:r>
      <w:proofErr w:type="gramEnd"/>
      <w:r w:rsidRPr="002546D2">
        <w:rPr>
          <w:rFonts w:eastAsia="Calibri" w:cs="Arial"/>
          <w:color w:val="000000" w:themeColor="text1"/>
          <w:szCs w:val="24"/>
        </w:rPr>
        <w:t xml:space="preserve"> and this document is aimed at supporting a One Cardiff Met commitment to creating an amazing place to work and study where everybody thrives and to creating a supportive and professional academic environment.</w:t>
      </w:r>
    </w:p>
    <w:p w14:paraId="7AB39A25" w14:textId="77777777" w:rsidR="00AF23C2" w:rsidRPr="002546D2" w:rsidRDefault="00AF23C2" w:rsidP="003D0DF8">
      <w:pPr>
        <w:pStyle w:val="ListParagraph"/>
        <w:rPr>
          <w:rFonts w:cs="Arial"/>
          <w:color w:val="000000" w:themeColor="text1"/>
          <w:szCs w:val="24"/>
        </w:rPr>
      </w:pPr>
    </w:p>
    <w:p w14:paraId="12C2F36E" w14:textId="2791745E" w:rsidR="009D4EEA" w:rsidRPr="002546D2" w:rsidRDefault="00AF23C2" w:rsidP="009D4EEA">
      <w:pPr>
        <w:pStyle w:val="Heading2"/>
        <w:rPr>
          <w:rFonts w:eastAsia="Calibri" w:cs="Arial"/>
          <w:color w:val="000000" w:themeColor="text1"/>
          <w:szCs w:val="24"/>
        </w:rPr>
      </w:pPr>
      <w:r w:rsidRPr="002546D2">
        <w:rPr>
          <w:rFonts w:eastAsia="Calibri"/>
          <w:color w:val="000000" w:themeColor="text1"/>
        </w:rPr>
        <w:t>The conduct and behaviour of Cardiff Met colleagues impact</w:t>
      </w:r>
      <w:r w:rsidR="0081762D" w:rsidRPr="002546D2">
        <w:rPr>
          <w:rFonts w:eastAsia="Calibri"/>
          <w:color w:val="000000" w:themeColor="text1"/>
        </w:rPr>
        <w:t>s</w:t>
      </w:r>
      <w:r w:rsidRPr="002546D2">
        <w:rPr>
          <w:rFonts w:eastAsia="Calibri"/>
          <w:color w:val="000000" w:themeColor="text1"/>
        </w:rPr>
        <w:t xml:space="preserve"> on the education and livelihoods of thousands of people, as well as on the local environment and community. Therefore, all employees are expected to have due regard for the impact </w:t>
      </w:r>
      <w:r w:rsidR="009D4EEA" w:rsidRPr="002546D2">
        <w:rPr>
          <w:rFonts w:eastAsia="Calibri"/>
          <w:color w:val="000000" w:themeColor="text1"/>
        </w:rPr>
        <w:t xml:space="preserve">of their personal behaviour and conduct </w:t>
      </w:r>
      <w:r w:rsidRPr="002546D2">
        <w:rPr>
          <w:rFonts w:eastAsia="Calibri" w:cs="Arial"/>
          <w:color w:val="000000" w:themeColor="text1"/>
          <w:szCs w:val="24"/>
        </w:rPr>
        <w:t>on the University, students, colleagues, business stakeholders and our community</w:t>
      </w:r>
      <w:r w:rsidR="009D4EEA" w:rsidRPr="002546D2">
        <w:rPr>
          <w:rFonts w:eastAsia="Calibri" w:cs="Arial"/>
          <w:color w:val="000000" w:themeColor="text1"/>
          <w:szCs w:val="24"/>
        </w:rPr>
        <w:t>.</w:t>
      </w:r>
      <w:r w:rsidRPr="002546D2">
        <w:rPr>
          <w:rFonts w:eastAsia="Calibri" w:cs="Arial"/>
          <w:color w:val="000000" w:themeColor="text1"/>
          <w:szCs w:val="24"/>
        </w:rPr>
        <w:t xml:space="preserve"> </w:t>
      </w:r>
    </w:p>
    <w:p w14:paraId="2F0BE8DE" w14:textId="2AE89863" w:rsidR="00C02BF6" w:rsidRPr="002546D2" w:rsidRDefault="00C02BF6" w:rsidP="00C02BF6">
      <w:pPr>
        <w:pStyle w:val="Heading1"/>
        <w:rPr>
          <w:rFonts w:eastAsia="Calibri"/>
          <w:color w:val="000000" w:themeColor="text1"/>
        </w:rPr>
      </w:pPr>
      <w:bookmarkStart w:id="11" w:name="_Toc92202729"/>
      <w:r w:rsidRPr="002546D2">
        <w:rPr>
          <w:rFonts w:eastAsia="Calibri"/>
          <w:color w:val="000000" w:themeColor="text1"/>
        </w:rPr>
        <w:t>Purpose</w:t>
      </w:r>
      <w:bookmarkEnd w:id="11"/>
    </w:p>
    <w:p w14:paraId="4597C8AA" w14:textId="39D2D737" w:rsidR="009D4EEA" w:rsidRPr="002546D2" w:rsidRDefault="00DD1430" w:rsidP="009D4EEA">
      <w:pPr>
        <w:pStyle w:val="Heading2"/>
        <w:rPr>
          <w:color w:val="000000" w:themeColor="text1"/>
        </w:rPr>
      </w:pPr>
      <w:r w:rsidRPr="002546D2">
        <w:rPr>
          <w:color w:val="000000" w:themeColor="text1"/>
        </w:rPr>
        <w:t>The purpose of this Code of Professional Conduct is to provide a clear framework within which employees of the University are expected to conduct themselves. The University strives to maintain a work environment for its staff and a learning environment for its students in which honesty, integrity and respect for fellow employees, students and business stakeholders of the University are constantly reflected in personal professional behaviour and standards of conduct.</w:t>
      </w:r>
    </w:p>
    <w:p w14:paraId="6611FFEE" w14:textId="4C7A2CD8" w:rsidR="0049708D" w:rsidRPr="002546D2" w:rsidRDefault="0049708D" w:rsidP="0049708D">
      <w:pPr>
        <w:pStyle w:val="Heading1"/>
        <w:rPr>
          <w:rFonts w:eastAsia="Calibri"/>
          <w:color w:val="000000" w:themeColor="text1"/>
        </w:rPr>
      </w:pPr>
      <w:bookmarkStart w:id="12" w:name="_Toc92202730"/>
      <w:r w:rsidRPr="002546D2">
        <w:rPr>
          <w:rFonts w:eastAsia="Calibri"/>
          <w:color w:val="000000" w:themeColor="text1"/>
        </w:rPr>
        <w:t>Scope</w:t>
      </w:r>
      <w:bookmarkEnd w:id="12"/>
    </w:p>
    <w:p w14:paraId="7055188A" w14:textId="6E8A09E4" w:rsidR="008F5099" w:rsidRPr="002546D2" w:rsidRDefault="008F5099" w:rsidP="008F5099">
      <w:pPr>
        <w:pStyle w:val="Heading2"/>
        <w:rPr>
          <w:rFonts w:eastAsia="Calibri" w:cs="Arial"/>
          <w:b/>
          <w:color w:val="000000" w:themeColor="text1"/>
        </w:rPr>
      </w:pPr>
      <w:r w:rsidRPr="002546D2">
        <w:rPr>
          <w:rFonts w:eastAsia="Calibri" w:cs="Arial"/>
          <w:color w:val="000000" w:themeColor="text1"/>
        </w:rPr>
        <w:t xml:space="preserve">This Code of Professional Conduct applies to all staff (employees, workers, </w:t>
      </w:r>
      <w:r w:rsidR="0069459A" w:rsidRPr="002546D2">
        <w:rPr>
          <w:rFonts w:eastAsia="Calibri" w:cs="Arial"/>
          <w:color w:val="000000" w:themeColor="text1"/>
        </w:rPr>
        <w:t>g</w:t>
      </w:r>
      <w:r w:rsidRPr="002546D2">
        <w:rPr>
          <w:rFonts w:eastAsia="Calibri" w:cs="Arial"/>
          <w:color w:val="000000" w:themeColor="text1"/>
        </w:rPr>
        <w:t xml:space="preserve">uest </w:t>
      </w:r>
      <w:r w:rsidR="0069459A" w:rsidRPr="002546D2">
        <w:rPr>
          <w:rFonts w:eastAsia="Calibri" w:cs="Arial"/>
          <w:color w:val="000000" w:themeColor="text1"/>
        </w:rPr>
        <w:t>l</w:t>
      </w:r>
      <w:r w:rsidRPr="002546D2">
        <w:rPr>
          <w:rFonts w:eastAsia="Calibri" w:cs="Arial"/>
          <w:color w:val="000000" w:themeColor="text1"/>
        </w:rPr>
        <w:t>ecturers, and all other individuals who represent Cardiff Met) and applies to all interactions with students, colleagues, visitors, partner and community members and any other individuals affiliated with Cardiff Met.</w:t>
      </w:r>
    </w:p>
    <w:p w14:paraId="0B9B4A04" w14:textId="77777777" w:rsidR="008F5099" w:rsidRPr="002546D2" w:rsidRDefault="008F5099" w:rsidP="008F5099">
      <w:pPr>
        <w:pStyle w:val="Heading2"/>
        <w:numPr>
          <w:ilvl w:val="0"/>
          <w:numId w:val="0"/>
        </w:numPr>
        <w:rPr>
          <w:rFonts w:eastAsia="Calibri" w:cs="Arial"/>
          <w:b/>
          <w:color w:val="000000" w:themeColor="text1"/>
          <w:szCs w:val="24"/>
        </w:rPr>
      </w:pPr>
    </w:p>
    <w:p w14:paraId="5BA20697" w14:textId="6D06F997" w:rsidR="009D4EEA" w:rsidRPr="002546D2" w:rsidRDefault="008F5099" w:rsidP="009D4EEA">
      <w:pPr>
        <w:pStyle w:val="Heading2"/>
        <w:rPr>
          <w:rFonts w:eastAsia="Calibri" w:cs="Arial"/>
          <w:color w:val="000000" w:themeColor="text1"/>
        </w:rPr>
      </w:pPr>
      <w:r w:rsidRPr="002546D2">
        <w:rPr>
          <w:rFonts w:eastAsia="Calibri" w:cs="Arial"/>
          <w:color w:val="000000" w:themeColor="text1"/>
        </w:rPr>
        <w:lastRenderedPageBreak/>
        <w:t xml:space="preserve">Where this Code of Professional Conduct refers to “colleagues” this indicates any individual who carries out work on behalf of Cardiff Met under any type of employment contract. </w:t>
      </w:r>
    </w:p>
    <w:p w14:paraId="4DB51CD9" w14:textId="675992CA" w:rsidR="006F3B2E" w:rsidRPr="002546D2" w:rsidRDefault="006F3B2E" w:rsidP="0069459A">
      <w:pPr>
        <w:pStyle w:val="Heading1"/>
        <w:ind w:left="567" w:hanging="567"/>
        <w:rPr>
          <w:rFonts w:eastAsia="Calibri"/>
          <w:color w:val="000000" w:themeColor="text1"/>
        </w:rPr>
      </w:pPr>
      <w:bookmarkStart w:id="13" w:name="_Toc92202731"/>
      <w:r w:rsidRPr="002546D2">
        <w:rPr>
          <w:rFonts w:eastAsia="Calibri"/>
          <w:color w:val="000000" w:themeColor="text1"/>
        </w:rPr>
        <w:t>Principles</w:t>
      </w:r>
      <w:bookmarkEnd w:id="13"/>
    </w:p>
    <w:p w14:paraId="63B112AE" w14:textId="4801B5D1" w:rsidR="009A2E76" w:rsidRPr="002546D2" w:rsidRDefault="009A2E76" w:rsidP="00434CA5">
      <w:pPr>
        <w:pStyle w:val="Heading2"/>
        <w:rPr>
          <w:rFonts w:eastAsia="Calibri" w:cs="Arial"/>
          <w:color w:val="000000" w:themeColor="text1"/>
        </w:rPr>
      </w:pPr>
      <w:r w:rsidRPr="002546D2">
        <w:rPr>
          <w:rFonts w:eastAsia="Calibri" w:cs="Arial"/>
          <w:color w:val="000000" w:themeColor="text1"/>
        </w:rPr>
        <w:t>The standards of conduct and behaviour outlined in this document are representative and are not intended as an exhaustive list.</w:t>
      </w:r>
    </w:p>
    <w:p w14:paraId="04A8E6A1" w14:textId="77777777" w:rsidR="00F30263" w:rsidRPr="002546D2" w:rsidRDefault="00F30263" w:rsidP="00F30263">
      <w:pPr>
        <w:rPr>
          <w:rFonts w:cs="Arial"/>
          <w:color w:val="000000" w:themeColor="text1"/>
        </w:rPr>
      </w:pPr>
    </w:p>
    <w:p w14:paraId="1B26994B" w14:textId="26D46A2B" w:rsidR="009A2E76" w:rsidRPr="002546D2" w:rsidRDefault="009A2E76" w:rsidP="009A2E76">
      <w:pPr>
        <w:pStyle w:val="Heading2"/>
        <w:rPr>
          <w:rFonts w:eastAsia="Calibri" w:cs="Arial"/>
          <w:color w:val="000000" w:themeColor="text1"/>
        </w:rPr>
      </w:pPr>
      <w:r w:rsidRPr="002546D2">
        <w:rPr>
          <w:rFonts w:eastAsia="Calibri" w:cs="Arial"/>
          <w:color w:val="000000" w:themeColor="text1"/>
        </w:rPr>
        <w:t>In addition to this Code of Professional Conduct you may also be bound by other professional codes of conduct or professional integrity laid down by your relevant professional and/or regulatory body.</w:t>
      </w:r>
    </w:p>
    <w:p w14:paraId="3DF9BA34" w14:textId="7626BF0F" w:rsidR="00CE1772" w:rsidRPr="002546D2" w:rsidRDefault="00CE1772" w:rsidP="00CE1772">
      <w:pPr>
        <w:rPr>
          <w:color w:val="000000" w:themeColor="text1"/>
        </w:rPr>
      </w:pPr>
    </w:p>
    <w:p w14:paraId="726146AA" w14:textId="49B966EB" w:rsidR="006F3B2E" w:rsidRPr="002546D2" w:rsidRDefault="009A325E" w:rsidP="006F3B2E">
      <w:pPr>
        <w:pStyle w:val="Heading2"/>
        <w:rPr>
          <w:color w:val="000000" w:themeColor="text1"/>
        </w:rPr>
      </w:pPr>
      <w:r w:rsidRPr="002546D2">
        <w:rPr>
          <w:color w:val="000000" w:themeColor="text1"/>
        </w:rPr>
        <w:t xml:space="preserve">Breaches of this Professional Code of Conduct will usually be dealt with informally in the first instance. However, repeated or serious breaches of this </w:t>
      </w:r>
      <w:r w:rsidR="0069459A" w:rsidRPr="002546D2">
        <w:rPr>
          <w:color w:val="000000" w:themeColor="text1"/>
        </w:rPr>
        <w:t xml:space="preserve">Code </w:t>
      </w:r>
      <w:r w:rsidRPr="002546D2">
        <w:rPr>
          <w:color w:val="000000" w:themeColor="text1"/>
        </w:rPr>
        <w:t xml:space="preserve">may result in disciplinary action being taken. </w:t>
      </w:r>
    </w:p>
    <w:p w14:paraId="3F56C2C0" w14:textId="49D13E22" w:rsidR="00BF4153" w:rsidRDefault="00BF4153" w:rsidP="0069459A">
      <w:pPr>
        <w:pStyle w:val="Heading1"/>
        <w:ind w:left="567" w:hanging="567"/>
        <w:rPr>
          <w:color w:val="000000" w:themeColor="text1"/>
        </w:rPr>
      </w:pPr>
      <w:bookmarkStart w:id="14" w:name="_Toc92202732"/>
      <w:r w:rsidRPr="002546D2">
        <w:rPr>
          <w:color w:val="000000" w:themeColor="text1"/>
        </w:rPr>
        <w:t>Code of Professional Conduct</w:t>
      </w:r>
      <w:bookmarkEnd w:id="14"/>
    </w:p>
    <w:p w14:paraId="7B496D2C" w14:textId="77777777" w:rsidR="002546D2" w:rsidRPr="002546D2" w:rsidRDefault="002546D2" w:rsidP="002546D2"/>
    <w:p w14:paraId="07C0A851" w14:textId="77777777" w:rsidR="00E3117B" w:rsidRPr="002546D2" w:rsidRDefault="00E3117B" w:rsidP="00D2348E">
      <w:pPr>
        <w:pStyle w:val="Heading2"/>
        <w:rPr>
          <w:rFonts w:eastAsia="Calibri" w:cs="Arial"/>
          <w:b/>
          <w:bCs/>
          <w:color w:val="000000" w:themeColor="text1"/>
        </w:rPr>
      </w:pPr>
      <w:r w:rsidRPr="002546D2">
        <w:rPr>
          <w:rFonts w:eastAsia="Calibri" w:cs="Arial"/>
          <w:b/>
          <w:bCs/>
          <w:color w:val="000000" w:themeColor="text1"/>
        </w:rPr>
        <w:t xml:space="preserve">Cardiff Met will: </w:t>
      </w:r>
    </w:p>
    <w:p w14:paraId="0505CEA5" w14:textId="77777777" w:rsidR="00E3117B" w:rsidRPr="002546D2" w:rsidRDefault="00E3117B" w:rsidP="00E3117B">
      <w:pPr>
        <w:ind w:left="1134" w:hanging="774"/>
        <w:contextualSpacing/>
        <w:rPr>
          <w:rFonts w:eastAsia="Calibri" w:cs="Arial"/>
          <w:b/>
          <w:bCs/>
          <w:color w:val="000000" w:themeColor="text1"/>
          <w:szCs w:val="24"/>
        </w:rPr>
      </w:pPr>
    </w:p>
    <w:p w14:paraId="4AD551A7"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74AA58F8"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4624121D"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70D7AB4A"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1CD31E09"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6A340553" w14:textId="77777777" w:rsidR="00E3117B" w:rsidRPr="002546D2" w:rsidRDefault="00E3117B" w:rsidP="00E3117B">
      <w:pPr>
        <w:numPr>
          <w:ilvl w:val="0"/>
          <w:numId w:val="25"/>
        </w:numPr>
        <w:spacing w:after="0" w:line="240" w:lineRule="auto"/>
        <w:ind w:left="1134" w:hanging="774"/>
        <w:contextualSpacing/>
        <w:jc w:val="both"/>
        <w:rPr>
          <w:rFonts w:eastAsia="Calibri" w:cs="Arial"/>
          <w:bCs/>
          <w:vanish/>
          <w:color w:val="000000" w:themeColor="text1"/>
          <w:szCs w:val="24"/>
        </w:rPr>
      </w:pPr>
    </w:p>
    <w:p w14:paraId="3CA283CA" w14:textId="24FEFD8C" w:rsidR="0069459A" w:rsidRPr="002546D2" w:rsidRDefault="0069459A" w:rsidP="0069459A">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 xml:space="preserve">Treat colleagues with fairness, dignity, and respect </w:t>
      </w:r>
      <w:proofErr w:type="gramStart"/>
      <w:r w:rsidRPr="002546D2">
        <w:rPr>
          <w:rFonts w:eastAsia="Calibri" w:cs="Arial"/>
          <w:bCs/>
          <w:color w:val="000000" w:themeColor="text1"/>
          <w:szCs w:val="24"/>
        </w:rPr>
        <w:t>at all times</w:t>
      </w:r>
      <w:proofErr w:type="gramEnd"/>
      <w:r w:rsidRPr="002546D2">
        <w:rPr>
          <w:rFonts w:eastAsia="Calibri" w:cs="Arial"/>
          <w:bCs/>
          <w:color w:val="000000" w:themeColor="text1"/>
          <w:szCs w:val="24"/>
        </w:rPr>
        <w:t>.</w:t>
      </w:r>
    </w:p>
    <w:p w14:paraId="68BD3AFC"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Support and encourage an environment where colleagues are trusted and empowered to make decisions and work creatively.</w:t>
      </w:r>
    </w:p>
    <w:p w14:paraId="3E8CBCB9"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 xml:space="preserve">Deal proactively with and challenge any conduct or behaviour which contravenes this Code of Professional Conduct. </w:t>
      </w:r>
    </w:p>
    <w:p w14:paraId="3830E39E"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color w:val="000000" w:themeColor="text1"/>
          <w:szCs w:val="24"/>
        </w:rPr>
        <w:t>Communicate through regular updates on InSite, all staff meetings and through its recognised Trade Unions, creating opportunities for colleagues to participate in decision-making.</w:t>
      </w:r>
    </w:p>
    <w:p w14:paraId="759AC4A0"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 xml:space="preserve">Maintain a healthy and safe workplace, recognising its duty of care to all members of the University Community.  </w:t>
      </w:r>
    </w:p>
    <w:p w14:paraId="4D761334"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Seek to maintain good relations with its recognised trade unions, Unison and UCU.</w:t>
      </w:r>
    </w:p>
    <w:p w14:paraId="45CB8D14"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 xml:space="preserve">Provide line management training to all people managers to support them to manage effectively. </w:t>
      </w:r>
    </w:p>
    <w:p w14:paraId="2CF01447" w14:textId="77777777" w:rsidR="00E3117B" w:rsidRPr="002546D2" w:rsidRDefault="00E3117B" w:rsidP="00E3117B">
      <w:pPr>
        <w:numPr>
          <w:ilvl w:val="2"/>
          <w:numId w:val="25"/>
        </w:numPr>
        <w:spacing w:after="0" w:line="240" w:lineRule="auto"/>
        <w:ind w:left="1134" w:hanging="774"/>
        <w:contextualSpacing/>
        <w:jc w:val="both"/>
        <w:rPr>
          <w:rFonts w:eastAsia="Calibri" w:cs="Arial"/>
          <w:bCs/>
          <w:color w:val="000000" w:themeColor="text1"/>
          <w:szCs w:val="24"/>
        </w:rPr>
      </w:pPr>
      <w:r w:rsidRPr="002546D2">
        <w:rPr>
          <w:rFonts w:eastAsia="Calibri" w:cs="Arial"/>
          <w:bCs/>
          <w:color w:val="000000" w:themeColor="text1"/>
          <w:szCs w:val="24"/>
        </w:rPr>
        <w:t>Focus on outcomes and outputs from staff, providing flexibility where possible in where, when, and how they work.</w:t>
      </w:r>
    </w:p>
    <w:p w14:paraId="1146C3BC" w14:textId="77777777" w:rsidR="00E3117B" w:rsidRPr="002546D2" w:rsidRDefault="00E3117B" w:rsidP="00E3117B">
      <w:pPr>
        <w:spacing w:after="0" w:line="240" w:lineRule="auto"/>
        <w:ind w:left="1134"/>
        <w:contextualSpacing/>
        <w:jc w:val="both"/>
        <w:rPr>
          <w:rFonts w:ascii="Calibri" w:eastAsia="Calibri" w:hAnsi="Calibri" w:cs="Calibri"/>
          <w:bCs/>
          <w:color w:val="000000" w:themeColor="text1"/>
          <w:szCs w:val="24"/>
        </w:rPr>
      </w:pPr>
    </w:p>
    <w:p w14:paraId="54E8C402" w14:textId="4B612BBB" w:rsidR="00E3117B" w:rsidRPr="002546D2" w:rsidRDefault="00E3117B" w:rsidP="002546D2">
      <w:pPr>
        <w:pStyle w:val="Heading2"/>
        <w:ind w:left="567" w:hanging="567"/>
        <w:rPr>
          <w:rFonts w:eastAsia="Calibri" w:cs="Arial"/>
          <w:b/>
          <w:bCs/>
          <w:color w:val="000000" w:themeColor="text1"/>
        </w:rPr>
      </w:pPr>
      <w:r w:rsidRPr="002546D2">
        <w:rPr>
          <w:rFonts w:eastAsia="Calibri" w:cs="Arial"/>
          <w:b/>
          <w:bCs/>
          <w:color w:val="000000" w:themeColor="text1"/>
        </w:rPr>
        <w:t xml:space="preserve">Cardiff Met expects all colleagues to: </w:t>
      </w:r>
      <w:r w:rsidR="0048069B" w:rsidRPr="002546D2">
        <w:rPr>
          <w:rFonts w:eastAsia="Calibri" w:cs="Arial"/>
          <w:b/>
          <w:bCs/>
          <w:color w:val="000000" w:themeColor="text1"/>
        </w:rPr>
        <w:tab/>
      </w:r>
      <w:r w:rsidR="0048069B" w:rsidRPr="002546D2">
        <w:rPr>
          <w:rFonts w:eastAsia="Calibri" w:cs="Arial"/>
          <w:b/>
          <w:bCs/>
          <w:color w:val="000000" w:themeColor="text1"/>
        </w:rPr>
        <w:tab/>
      </w:r>
      <w:r w:rsidR="0048069B" w:rsidRPr="002546D2">
        <w:rPr>
          <w:rFonts w:eastAsia="Calibri" w:cs="Arial"/>
          <w:b/>
          <w:bCs/>
          <w:color w:val="000000" w:themeColor="text1"/>
        </w:rPr>
        <w:tab/>
      </w:r>
      <w:r w:rsidR="0048069B" w:rsidRPr="002546D2">
        <w:rPr>
          <w:rFonts w:eastAsia="Calibri" w:cs="Arial"/>
          <w:b/>
          <w:bCs/>
          <w:color w:val="000000" w:themeColor="text1"/>
        </w:rPr>
        <w:tab/>
      </w:r>
      <w:r w:rsidR="0048069B" w:rsidRPr="002546D2">
        <w:rPr>
          <w:rFonts w:eastAsia="Calibri" w:cs="Arial"/>
          <w:b/>
          <w:bCs/>
          <w:color w:val="000000" w:themeColor="text1"/>
        </w:rPr>
        <w:tab/>
      </w:r>
      <w:r w:rsidR="0048069B" w:rsidRPr="002546D2">
        <w:rPr>
          <w:rFonts w:eastAsia="Calibri" w:cs="Arial"/>
          <w:b/>
          <w:bCs/>
          <w:color w:val="000000" w:themeColor="text1"/>
        </w:rPr>
        <w:tab/>
      </w:r>
      <w:r w:rsidR="0048069B" w:rsidRPr="002546D2">
        <w:rPr>
          <w:rFonts w:eastAsia="Calibri" w:cs="Arial"/>
          <w:b/>
          <w:bCs/>
          <w:color w:val="000000" w:themeColor="text1"/>
        </w:rPr>
        <w:tab/>
      </w:r>
    </w:p>
    <w:p w14:paraId="00B45972"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t>Observe and comply with all of Cardiff Met’s regulations, policies, and procedures.</w:t>
      </w:r>
    </w:p>
    <w:p w14:paraId="21D8204A" w14:textId="77777777" w:rsidR="00E3117B" w:rsidRPr="002546D2" w:rsidRDefault="00E3117B" w:rsidP="004E5EB0">
      <w:pPr>
        <w:pStyle w:val="Heading3"/>
        <w:rPr>
          <w:rFonts w:eastAsia="Calibri" w:cs="Arial"/>
          <w:color w:val="000000" w:themeColor="text1"/>
        </w:rPr>
      </w:pPr>
      <w:proofErr w:type="gramStart"/>
      <w:r w:rsidRPr="002546D2">
        <w:rPr>
          <w:rFonts w:eastAsia="Calibri" w:cs="Arial"/>
          <w:color w:val="000000" w:themeColor="text1"/>
        </w:rPr>
        <w:t>Behave in a professional and respectful manner at all times</w:t>
      </w:r>
      <w:proofErr w:type="gramEnd"/>
      <w:r w:rsidRPr="002546D2">
        <w:rPr>
          <w:rFonts w:eastAsia="Calibri" w:cs="Arial"/>
          <w:color w:val="000000" w:themeColor="text1"/>
        </w:rPr>
        <w:t xml:space="preserve">, maintaining appropriate professional boundaries between colleagues, students and any other people they may meet in the course of performing their duties. </w:t>
      </w:r>
    </w:p>
    <w:p w14:paraId="7B5B815C"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lastRenderedPageBreak/>
        <w:t>Behave courteously and treat other members of the University community with dignity and respect both inside and outside of work.</w:t>
      </w:r>
    </w:p>
    <w:p w14:paraId="624D6BE1" w14:textId="5176B7CD" w:rsidR="009B1CFC" w:rsidRPr="002546D2" w:rsidRDefault="00E3117B" w:rsidP="004E5EB0">
      <w:pPr>
        <w:pStyle w:val="Heading3"/>
        <w:rPr>
          <w:rFonts w:eastAsia="Calibri" w:cs="Arial"/>
          <w:color w:val="000000" w:themeColor="text1"/>
        </w:rPr>
      </w:pPr>
      <w:r w:rsidRPr="002546D2">
        <w:rPr>
          <w:rFonts w:eastAsia="Calibri" w:cs="Arial"/>
          <w:color w:val="000000" w:themeColor="text1"/>
        </w:rPr>
        <w:t xml:space="preserve">Recognise that there is </w:t>
      </w:r>
      <w:r w:rsidR="00AF3BDA" w:rsidRPr="002546D2">
        <w:rPr>
          <w:rFonts w:eastAsia="Calibri" w:cs="Arial"/>
          <w:color w:val="000000" w:themeColor="text1"/>
        </w:rPr>
        <w:t>likely to be</w:t>
      </w:r>
      <w:r w:rsidR="00A06CBD" w:rsidRPr="002546D2">
        <w:rPr>
          <w:rFonts w:eastAsia="Calibri" w:cs="Arial"/>
          <w:color w:val="000000" w:themeColor="text1"/>
        </w:rPr>
        <w:t xml:space="preserve"> </w:t>
      </w:r>
      <w:r w:rsidRPr="002546D2">
        <w:rPr>
          <w:rFonts w:eastAsia="Calibri" w:cs="Arial"/>
          <w:color w:val="000000" w:themeColor="text1"/>
        </w:rPr>
        <w:t>a</w:t>
      </w:r>
      <w:r w:rsidR="00A06CBD" w:rsidRPr="002546D2">
        <w:rPr>
          <w:rFonts w:eastAsia="Calibri" w:cs="Arial"/>
          <w:color w:val="000000" w:themeColor="text1"/>
        </w:rPr>
        <w:t xml:space="preserve"> related </w:t>
      </w:r>
      <w:r w:rsidRPr="002546D2">
        <w:rPr>
          <w:rFonts w:eastAsia="Calibri" w:cs="Arial"/>
          <w:color w:val="000000" w:themeColor="text1"/>
        </w:rPr>
        <w:t xml:space="preserve">power differential in a professional context e.g., staff/student, senior staff/junior staff, manager/staff member, PhD supervisor/PGR </w:t>
      </w:r>
      <w:r w:rsidR="0069459A" w:rsidRPr="002546D2">
        <w:rPr>
          <w:rFonts w:eastAsia="Calibri" w:cs="Arial"/>
          <w:color w:val="000000" w:themeColor="text1"/>
        </w:rPr>
        <w:t xml:space="preserve">student </w:t>
      </w:r>
      <w:r w:rsidRPr="002546D2">
        <w:rPr>
          <w:rFonts w:eastAsia="Calibri" w:cs="Arial"/>
          <w:color w:val="000000" w:themeColor="text1"/>
        </w:rPr>
        <w:t xml:space="preserve">and especially within </w:t>
      </w:r>
      <w:r w:rsidR="0069459A" w:rsidRPr="002546D2">
        <w:rPr>
          <w:rFonts w:eastAsia="Calibri" w:cs="Arial"/>
          <w:color w:val="000000" w:themeColor="text1"/>
        </w:rPr>
        <w:t xml:space="preserve">close and/or </w:t>
      </w:r>
      <w:r w:rsidRPr="002546D2">
        <w:rPr>
          <w:rFonts w:eastAsia="Calibri" w:cs="Arial"/>
          <w:color w:val="000000" w:themeColor="text1"/>
        </w:rPr>
        <w:t xml:space="preserve">sexual relationships. </w:t>
      </w:r>
    </w:p>
    <w:p w14:paraId="007EA0E5" w14:textId="370552FC" w:rsidR="00E3117B" w:rsidRPr="002546D2" w:rsidRDefault="00E3117B" w:rsidP="009B1CFC">
      <w:pPr>
        <w:pStyle w:val="Heading3"/>
        <w:numPr>
          <w:ilvl w:val="0"/>
          <w:numId w:val="0"/>
        </w:numPr>
        <w:ind w:left="720"/>
        <w:rPr>
          <w:rFonts w:eastAsia="Calibri" w:cs="Arial"/>
          <w:color w:val="000000" w:themeColor="text1"/>
        </w:rPr>
      </w:pPr>
      <w:r w:rsidRPr="002546D2">
        <w:rPr>
          <w:rFonts w:eastAsia="Calibri" w:cs="Arial"/>
          <w:color w:val="000000" w:themeColor="text1"/>
        </w:rPr>
        <w:t xml:space="preserve">Therefore: </w:t>
      </w:r>
    </w:p>
    <w:p w14:paraId="14EF33CE" w14:textId="52760CB6" w:rsidR="00E3117B" w:rsidRPr="002546D2" w:rsidRDefault="00E3117B" w:rsidP="00982822">
      <w:pPr>
        <w:pStyle w:val="Heading3"/>
        <w:numPr>
          <w:ilvl w:val="2"/>
          <w:numId w:val="29"/>
        </w:numPr>
        <w:ind w:left="1134" w:hanging="425"/>
        <w:rPr>
          <w:rFonts w:eastAsia="Calibri" w:cs="Arial"/>
          <w:color w:val="000000" w:themeColor="text1"/>
        </w:rPr>
      </w:pPr>
      <w:r w:rsidRPr="002546D2">
        <w:rPr>
          <w:rFonts w:eastAsia="Calibri" w:cs="Arial"/>
          <w:color w:val="000000" w:themeColor="text1"/>
        </w:rPr>
        <w:t xml:space="preserve">Cardiff Met strongly discourages any </w:t>
      </w:r>
      <w:r w:rsidR="0069459A" w:rsidRPr="002546D2">
        <w:rPr>
          <w:rFonts w:eastAsia="Calibri" w:cs="Arial"/>
          <w:color w:val="000000" w:themeColor="text1"/>
        </w:rPr>
        <w:t>close and</w:t>
      </w:r>
      <w:r w:rsidRPr="002546D2">
        <w:rPr>
          <w:rFonts w:eastAsia="Calibri" w:cs="Arial"/>
          <w:color w:val="000000" w:themeColor="text1"/>
        </w:rPr>
        <w:t>/</w:t>
      </w:r>
      <w:r w:rsidR="0069459A" w:rsidRPr="002546D2">
        <w:rPr>
          <w:rFonts w:eastAsia="Calibri" w:cs="Arial"/>
          <w:color w:val="000000" w:themeColor="text1"/>
        </w:rPr>
        <w:t xml:space="preserve">or </w:t>
      </w:r>
      <w:r w:rsidRPr="002546D2">
        <w:rPr>
          <w:rFonts w:eastAsia="Calibri" w:cs="Arial"/>
          <w:color w:val="000000" w:themeColor="text1"/>
        </w:rPr>
        <w:t xml:space="preserve">sexual relationships between employees and enrolled students. Employees are expected to act professionally and with integrity and maintain professional boundaries with students. </w:t>
      </w:r>
    </w:p>
    <w:p w14:paraId="37A32BAC" w14:textId="0F09A210" w:rsidR="00E3117B" w:rsidRPr="002546D2" w:rsidRDefault="00E3117B" w:rsidP="00982822">
      <w:pPr>
        <w:pStyle w:val="Heading3"/>
        <w:numPr>
          <w:ilvl w:val="2"/>
          <w:numId w:val="29"/>
        </w:numPr>
        <w:ind w:left="1134" w:hanging="425"/>
        <w:rPr>
          <w:rFonts w:eastAsia="Calibri" w:cs="Arial"/>
          <w:color w:val="000000" w:themeColor="text1"/>
        </w:rPr>
      </w:pPr>
      <w:r w:rsidRPr="002546D2">
        <w:rPr>
          <w:rFonts w:eastAsia="Calibri" w:cs="Arial"/>
          <w:color w:val="000000" w:themeColor="text1"/>
        </w:rPr>
        <w:t xml:space="preserve">Employees (in the case of employee/student personal or </w:t>
      </w:r>
      <w:r w:rsidR="00770833">
        <w:rPr>
          <w:rFonts w:eastAsia="Calibri" w:cs="Arial"/>
          <w:color w:val="000000" w:themeColor="text1"/>
        </w:rPr>
        <w:t>close</w:t>
      </w:r>
      <w:r w:rsidR="00770833" w:rsidRPr="002546D2">
        <w:rPr>
          <w:rFonts w:eastAsia="Calibri" w:cs="Arial"/>
          <w:color w:val="000000" w:themeColor="text1"/>
        </w:rPr>
        <w:t xml:space="preserve"> </w:t>
      </w:r>
      <w:r w:rsidRPr="002546D2">
        <w:rPr>
          <w:rFonts w:eastAsia="Calibri" w:cs="Arial"/>
          <w:color w:val="000000" w:themeColor="text1"/>
        </w:rPr>
        <w:t>relationships) or the most senior employee (in the case of colleague</w:t>
      </w:r>
      <w:r w:rsidR="0069459A" w:rsidRPr="002546D2">
        <w:rPr>
          <w:rFonts w:eastAsia="Calibri" w:cs="Arial"/>
          <w:color w:val="000000" w:themeColor="text1"/>
        </w:rPr>
        <w:t>s’</w:t>
      </w:r>
      <w:r w:rsidRPr="002546D2">
        <w:rPr>
          <w:rFonts w:eastAsia="Calibri" w:cs="Arial"/>
          <w:color w:val="000000" w:themeColor="text1"/>
        </w:rPr>
        <w:t xml:space="preserve"> personal or </w:t>
      </w:r>
      <w:r w:rsidR="002C0AFA">
        <w:rPr>
          <w:rFonts w:eastAsia="Calibri" w:cs="Arial"/>
          <w:color w:val="000000" w:themeColor="text1"/>
        </w:rPr>
        <w:t>close</w:t>
      </w:r>
      <w:r w:rsidR="002C0AFA" w:rsidRPr="002546D2">
        <w:rPr>
          <w:rFonts w:eastAsia="Calibri" w:cs="Arial"/>
          <w:color w:val="000000" w:themeColor="text1"/>
        </w:rPr>
        <w:t xml:space="preserve"> </w:t>
      </w:r>
      <w:r w:rsidRPr="002546D2">
        <w:rPr>
          <w:rFonts w:eastAsia="Calibri" w:cs="Arial"/>
          <w:color w:val="000000" w:themeColor="text1"/>
        </w:rPr>
        <w:t>relationships) are responsible for disclosing personal relationships in accordance with the Close Personal Relationships Guidelines and to adhering to the guidance</w:t>
      </w:r>
      <w:r w:rsidR="00B00BB7" w:rsidRPr="002546D2">
        <w:rPr>
          <w:rFonts w:eastAsia="Calibri" w:cs="Arial"/>
          <w:color w:val="000000" w:themeColor="text1"/>
        </w:rPr>
        <w:t xml:space="preserve">. This </w:t>
      </w:r>
      <w:r w:rsidRPr="002546D2">
        <w:rPr>
          <w:rFonts w:eastAsia="Calibri" w:cs="Arial"/>
          <w:color w:val="000000" w:themeColor="text1"/>
        </w:rPr>
        <w:t>enable</w:t>
      </w:r>
      <w:r w:rsidR="00B00BB7" w:rsidRPr="002546D2">
        <w:rPr>
          <w:rFonts w:eastAsia="Calibri" w:cs="Arial"/>
          <w:color w:val="000000" w:themeColor="text1"/>
        </w:rPr>
        <w:t>s</w:t>
      </w:r>
      <w:r w:rsidRPr="002546D2">
        <w:rPr>
          <w:rFonts w:eastAsia="Calibri" w:cs="Arial"/>
          <w:color w:val="000000" w:themeColor="text1"/>
        </w:rPr>
        <w:t xml:space="preserve"> any potential or perceived conflict of interest to be </w:t>
      </w:r>
      <w:r w:rsidR="0069459A" w:rsidRPr="002546D2">
        <w:rPr>
          <w:rFonts w:eastAsia="Calibri" w:cs="Arial"/>
          <w:color w:val="000000" w:themeColor="text1"/>
        </w:rPr>
        <w:t xml:space="preserve">managed </w:t>
      </w:r>
      <w:r w:rsidRPr="002546D2">
        <w:rPr>
          <w:rFonts w:eastAsia="Calibri" w:cs="Arial"/>
          <w:color w:val="000000" w:themeColor="text1"/>
        </w:rPr>
        <w:t xml:space="preserve">appropriately. </w:t>
      </w:r>
    </w:p>
    <w:p w14:paraId="6C601015" w14:textId="7F7A4080" w:rsidR="00E3117B" w:rsidRPr="002546D2" w:rsidRDefault="00E3117B" w:rsidP="00B00BB7">
      <w:pPr>
        <w:pStyle w:val="Heading3"/>
        <w:numPr>
          <w:ilvl w:val="2"/>
          <w:numId w:val="29"/>
        </w:numPr>
        <w:ind w:left="1134" w:hanging="425"/>
        <w:rPr>
          <w:rFonts w:eastAsia="Calibri" w:cs="Arial"/>
          <w:color w:val="000000" w:themeColor="text1"/>
        </w:rPr>
      </w:pPr>
      <w:bookmarkStart w:id="15" w:name="_Hlk86075592"/>
      <w:r w:rsidRPr="002546D2">
        <w:rPr>
          <w:rFonts w:eastAsia="Calibri" w:cs="Arial"/>
          <w:color w:val="000000" w:themeColor="text1"/>
        </w:rPr>
        <w:t xml:space="preserve">A member of staff will, under no circumstances, abuse their power or put themselves in a position where it could be perceived that their power is abused. Abuse of power </w:t>
      </w:r>
      <w:r w:rsidR="00B00BB7" w:rsidRPr="002546D2">
        <w:rPr>
          <w:rFonts w:eastAsia="Calibri" w:cs="Arial"/>
          <w:color w:val="000000" w:themeColor="text1"/>
        </w:rPr>
        <w:t xml:space="preserve">is deemed as gross misconduct and </w:t>
      </w:r>
      <w:r w:rsidRPr="002546D2">
        <w:rPr>
          <w:rFonts w:eastAsia="Calibri" w:cs="Arial"/>
          <w:color w:val="000000" w:themeColor="text1"/>
        </w:rPr>
        <w:t>may lead to disciplinary action being taken against you</w:t>
      </w:r>
      <w:r w:rsidR="00B00BB7" w:rsidRPr="002546D2">
        <w:rPr>
          <w:rFonts w:eastAsia="Calibri" w:cs="Arial"/>
          <w:color w:val="000000" w:themeColor="text1"/>
        </w:rPr>
        <w:t>, including dismissal</w:t>
      </w:r>
      <w:r w:rsidRPr="002546D2">
        <w:rPr>
          <w:rFonts w:eastAsia="Calibri" w:cs="Arial"/>
          <w:color w:val="000000" w:themeColor="text1"/>
        </w:rPr>
        <w:t xml:space="preserve">. </w:t>
      </w:r>
    </w:p>
    <w:bookmarkEnd w:id="15"/>
    <w:p w14:paraId="3C55E9FE" w14:textId="77777777"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t>Cooperate in creating an inclusive environment in which they collaborate, provide feedback constructively and in which they value the contribution of others.</w:t>
      </w:r>
    </w:p>
    <w:p w14:paraId="46FE928F" w14:textId="460DD4B9"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t xml:space="preserve">Recognise that all members of the University community have the right to be treated with dignity and respect in accordance with the University’s </w:t>
      </w:r>
      <w:hyperlink r:id="rId17" w:history="1">
        <w:r w:rsidRPr="00735C84">
          <w:rPr>
            <w:rFonts w:eastAsia="Calibri" w:cs="Arial"/>
            <w:color w:val="0070C0"/>
            <w:u w:val="single"/>
          </w:rPr>
          <w:t>Harassment and Bullying Policy Statement</w:t>
        </w:r>
      </w:hyperlink>
      <w:r w:rsidR="0032710D" w:rsidRPr="00735C84">
        <w:rPr>
          <w:rFonts w:eastAsia="Calibri" w:cs="Arial"/>
          <w:color w:val="0070C0"/>
          <w:u w:val="single"/>
        </w:rPr>
        <w:t xml:space="preserve"> </w:t>
      </w:r>
      <w:r w:rsidR="0032710D" w:rsidRPr="00735C84">
        <w:rPr>
          <w:rFonts w:eastAsia="Calibri" w:cs="Arial"/>
          <w:color w:val="000000" w:themeColor="text1"/>
        </w:rPr>
        <w:t xml:space="preserve">(Staff) </w:t>
      </w:r>
      <w:r w:rsidR="0032710D" w:rsidRPr="002546D2">
        <w:rPr>
          <w:rFonts w:eastAsia="Calibri" w:cs="Arial"/>
          <w:color w:val="000000" w:themeColor="text1"/>
        </w:rPr>
        <w:t xml:space="preserve">and the </w:t>
      </w:r>
      <w:hyperlink r:id="rId18" w:history="1">
        <w:r w:rsidR="0032710D" w:rsidRPr="00A46131">
          <w:rPr>
            <w:rStyle w:val="Hyperlink"/>
            <w:rFonts w:eastAsia="Calibri" w:cs="Arial"/>
          </w:rPr>
          <w:t>Harassment and Bullying Policy and Procedure</w:t>
        </w:r>
      </w:hyperlink>
      <w:r w:rsidR="0032710D">
        <w:rPr>
          <w:rFonts w:eastAsia="Calibri" w:cs="Arial"/>
          <w:color w:val="000000" w:themeColor="text1"/>
          <w:u w:val="single"/>
        </w:rPr>
        <w:t xml:space="preserve"> </w:t>
      </w:r>
      <w:r w:rsidR="0032710D" w:rsidRPr="002546D2">
        <w:rPr>
          <w:rFonts w:eastAsia="Calibri" w:cs="Arial"/>
          <w:color w:val="000000" w:themeColor="text1"/>
        </w:rPr>
        <w:t>(Students)</w:t>
      </w:r>
      <w:r w:rsidRPr="002546D2">
        <w:rPr>
          <w:rFonts w:eastAsia="Calibri" w:cs="Arial"/>
          <w:color w:val="000000" w:themeColor="text1"/>
        </w:rPr>
        <w:t xml:space="preserve">. If you witness or have been targeted by behaviour that may constitute harassment or bullying, please speak to your manager or a People Services representative. If you are a Trade Union member, you may also wish to contact your Trade Union Representative. </w:t>
      </w:r>
    </w:p>
    <w:p w14:paraId="6AB10B80" w14:textId="7370554C" w:rsidR="002012D3" w:rsidRPr="002546D2" w:rsidRDefault="0001259A" w:rsidP="0001259A">
      <w:pPr>
        <w:pStyle w:val="Heading3"/>
        <w:rPr>
          <w:color w:val="000000" w:themeColor="text1"/>
        </w:rPr>
      </w:pPr>
      <w:r w:rsidRPr="002546D2">
        <w:rPr>
          <w:color w:val="000000" w:themeColor="text1"/>
        </w:rPr>
        <w:t>Ensure</w:t>
      </w:r>
      <w:r w:rsidR="0069459A">
        <w:rPr>
          <w:color w:val="000000" w:themeColor="text1"/>
        </w:rPr>
        <w:t>,</w:t>
      </w:r>
      <w:r w:rsidRPr="002546D2">
        <w:rPr>
          <w:color w:val="000000" w:themeColor="text1"/>
        </w:rPr>
        <w:t xml:space="preserve"> </w:t>
      </w:r>
      <w:r w:rsidR="0069459A" w:rsidRPr="00AF71C5">
        <w:rPr>
          <w:color w:val="000000" w:themeColor="text1"/>
        </w:rPr>
        <w:t>in line with Cardiff Met’s IT Acceptable Use Policy</w:t>
      </w:r>
      <w:r w:rsidR="0069459A">
        <w:rPr>
          <w:color w:val="000000" w:themeColor="text1"/>
        </w:rPr>
        <w:t>,</w:t>
      </w:r>
      <w:r w:rsidR="0069459A" w:rsidRPr="0069459A">
        <w:rPr>
          <w:color w:val="000000" w:themeColor="text1"/>
        </w:rPr>
        <w:t xml:space="preserve"> </w:t>
      </w:r>
      <w:r w:rsidRPr="002546D2">
        <w:rPr>
          <w:color w:val="000000" w:themeColor="text1"/>
        </w:rPr>
        <w:t xml:space="preserve">that they do not </w:t>
      </w:r>
      <w:r w:rsidR="002E7B84" w:rsidRPr="002546D2">
        <w:rPr>
          <w:color w:val="000000" w:themeColor="text1"/>
        </w:rPr>
        <w:t>mis</w:t>
      </w:r>
      <w:r w:rsidRPr="002546D2">
        <w:rPr>
          <w:color w:val="000000" w:themeColor="text1"/>
        </w:rPr>
        <w:t xml:space="preserve">use ICT or other equipment </w:t>
      </w:r>
      <w:r w:rsidR="00C72ADD" w:rsidRPr="002546D2">
        <w:rPr>
          <w:color w:val="000000" w:themeColor="text1"/>
        </w:rPr>
        <w:t xml:space="preserve">for commercial gain, regardless of whether this is </w:t>
      </w:r>
      <w:r w:rsidR="004E6212" w:rsidRPr="002546D2">
        <w:rPr>
          <w:color w:val="000000" w:themeColor="text1"/>
        </w:rPr>
        <w:t>inside or outside of work time</w:t>
      </w:r>
      <w:r w:rsidR="002012D3" w:rsidRPr="002546D2">
        <w:rPr>
          <w:color w:val="000000" w:themeColor="text1"/>
        </w:rPr>
        <w:t xml:space="preserve">. </w:t>
      </w:r>
    </w:p>
    <w:p w14:paraId="186455F9" w14:textId="4474A6BC" w:rsidR="008741F6" w:rsidRPr="002546D2" w:rsidRDefault="002012D3" w:rsidP="0001259A">
      <w:pPr>
        <w:pStyle w:val="Heading3"/>
        <w:rPr>
          <w:color w:val="000000" w:themeColor="text1"/>
        </w:rPr>
      </w:pPr>
      <w:r w:rsidRPr="002546D2">
        <w:rPr>
          <w:color w:val="000000" w:themeColor="text1"/>
        </w:rPr>
        <w:t xml:space="preserve">Ensure that they </w:t>
      </w:r>
      <w:r w:rsidR="00D9232B" w:rsidRPr="002546D2">
        <w:rPr>
          <w:color w:val="000000" w:themeColor="text1"/>
        </w:rPr>
        <w:t xml:space="preserve">do not carry out any act which </w:t>
      </w:r>
      <w:r w:rsidR="00B83541" w:rsidRPr="002546D2">
        <w:rPr>
          <w:color w:val="000000" w:themeColor="text1"/>
        </w:rPr>
        <w:t xml:space="preserve">is classed as “prohibited” within Cardiff Met’s IT Acceptable Use Policy. </w:t>
      </w:r>
    </w:p>
    <w:p w14:paraId="4A2D4A2C" w14:textId="202A1EDC" w:rsidR="00381C51" w:rsidRPr="002546D2" w:rsidRDefault="00381C51" w:rsidP="00381C51">
      <w:pPr>
        <w:pStyle w:val="Heading3"/>
        <w:rPr>
          <w:color w:val="000000" w:themeColor="text1"/>
        </w:rPr>
      </w:pPr>
      <w:r w:rsidRPr="002546D2">
        <w:rPr>
          <w:color w:val="000000" w:themeColor="text1"/>
        </w:rPr>
        <w:t xml:space="preserve">Ensure that they adhere to </w:t>
      </w:r>
      <w:r w:rsidR="00C82074" w:rsidRPr="002546D2">
        <w:rPr>
          <w:color w:val="000000" w:themeColor="text1"/>
        </w:rPr>
        <w:t xml:space="preserve">their responsibilities as outlined in Cardiff Met’s Data Protection Policy. </w:t>
      </w:r>
    </w:p>
    <w:p w14:paraId="0AEE91B3" w14:textId="5B34180C" w:rsidR="0058239E" w:rsidRPr="002546D2" w:rsidRDefault="0058239E" w:rsidP="0058239E">
      <w:pPr>
        <w:pStyle w:val="Heading3"/>
        <w:rPr>
          <w:color w:val="000000" w:themeColor="text1"/>
        </w:rPr>
      </w:pPr>
      <w:r w:rsidRPr="002546D2">
        <w:rPr>
          <w:color w:val="000000" w:themeColor="text1"/>
        </w:rPr>
        <w:t xml:space="preserve">Ensure that </w:t>
      </w:r>
      <w:r w:rsidR="007C3DB7" w:rsidRPr="002546D2">
        <w:rPr>
          <w:color w:val="000000" w:themeColor="text1"/>
        </w:rPr>
        <w:t>they comply with the guiding principles as outlined in Cardiff Met’s Information Security Policy</w:t>
      </w:r>
      <w:r w:rsidR="008A1788" w:rsidRPr="002546D2">
        <w:rPr>
          <w:color w:val="000000" w:themeColor="text1"/>
        </w:rPr>
        <w:t>.</w:t>
      </w:r>
    </w:p>
    <w:p w14:paraId="2F495742" w14:textId="2F68D741"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t>Be accountable for their performance, results, decisions</w:t>
      </w:r>
      <w:r w:rsidR="004A00EB" w:rsidRPr="002546D2">
        <w:rPr>
          <w:rFonts w:eastAsia="Calibri" w:cs="Arial"/>
          <w:color w:val="000000" w:themeColor="text1"/>
        </w:rPr>
        <w:t xml:space="preserve"> and</w:t>
      </w:r>
      <w:r w:rsidRPr="002546D2">
        <w:rPr>
          <w:rFonts w:eastAsia="Calibri" w:cs="Arial"/>
          <w:color w:val="000000" w:themeColor="text1"/>
        </w:rPr>
        <w:t xml:space="preserve"> behaviour</w:t>
      </w:r>
      <w:r w:rsidR="004A00EB" w:rsidRPr="002546D2">
        <w:rPr>
          <w:rFonts w:eastAsia="Calibri" w:cs="Arial"/>
          <w:color w:val="000000" w:themeColor="text1"/>
        </w:rPr>
        <w:t>.</w:t>
      </w:r>
    </w:p>
    <w:p w14:paraId="2BA55A9E" w14:textId="59E01603"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t xml:space="preserve">Keep up to date </w:t>
      </w:r>
      <w:r w:rsidR="00B00BB7" w:rsidRPr="002546D2">
        <w:rPr>
          <w:rFonts w:eastAsia="Calibri" w:cs="Arial"/>
          <w:color w:val="000000" w:themeColor="text1"/>
        </w:rPr>
        <w:t xml:space="preserve">with </w:t>
      </w:r>
      <w:r w:rsidRPr="002546D2">
        <w:rPr>
          <w:rFonts w:eastAsia="Calibri" w:cs="Arial"/>
          <w:color w:val="000000" w:themeColor="text1"/>
        </w:rPr>
        <w:t>and act on relevant job specific and University information through InSite, all staff meetings</w:t>
      </w:r>
      <w:r w:rsidR="00B00BB7" w:rsidRPr="002546D2">
        <w:rPr>
          <w:rFonts w:eastAsia="Calibri" w:cs="Arial"/>
          <w:color w:val="000000" w:themeColor="text1"/>
        </w:rPr>
        <w:t>,</w:t>
      </w:r>
      <w:r w:rsidRPr="002546D2">
        <w:rPr>
          <w:rFonts w:eastAsia="Calibri" w:cs="Arial"/>
          <w:color w:val="000000" w:themeColor="text1"/>
        </w:rPr>
        <w:t xml:space="preserve"> </w:t>
      </w:r>
      <w:r w:rsidR="005C3E0B" w:rsidRPr="002546D2">
        <w:rPr>
          <w:rFonts w:eastAsia="Calibri" w:cs="Arial"/>
          <w:color w:val="000000" w:themeColor="text1"/>
        </w:rPr>
        <w:t>and</w:t>
      </w:r>
      <w:r w:rsidR="00BD553B" w:rsidRPr="002546D2">
        <w:rPr>
          <w:rFonts w:eastAsia="Calibri" w:cs="Arial"/>
          <w:color w:val="000000" w:themeColor="text1"/>
        </w:rPr>
        <w:t xml:space="preserve"> </w:t>
      </w:r>
      <w:r w:rsidRPr="002546D2">
        <w:rPr>
          <w:rFonts w:eastAsia="Calibri" w:cs="Arial"/>
          <w:color w:val="000000" w:themeColor="text1"/>
        </w:rPr>
        <w:t xml:space="preserve">their line managers. </w:t>
      </w:r>
    </w:p>
    <w:p w14:paraId="0192187F" w14:textId="37853AB2" w:rsidR="00E3117B" w:rsidRPr="002546D2" w:rsidRDefault="00E3117B" w:rsidP="004E5EB0">
      <w:pPr>
        <w:pStyle w:val="Heading3"/>
        <w:rPr>
          <w:rFonts w:eastAsia="Calibri" w:cs="Arial"/>
          <w:color w:val="000000" w:themeColor="text1"/>
        </w:rPr>
      </w:pPr>
      <w:r w:rsidRPr="002546D2">
        <w:rPr>
          <w:rFonts w:eastAsia="Calibri" w:cs="Arial"/>
          <w:color w:val="000000" w:themeColor="text1"/>
        </w:rPr>
        <w:lastRenderedPageBreak/>
        <w:t xml:space="preserve">Acknowledge change as a constant and </w:t>
      </w:r>
      <w:r w:rsidR="0069459A">
        <w:rPr>
          <w:rFonts w:eastAsia="Calibri" w:cs="Arial"/>
          <w:color w:val="000000" w:themeColor="text1"/>
        </w:rPr>
        <w:t xml:space="preserve">that </w:t>
      </w:r>
      <w:r w:rsidRPr="002546D2">
        <w:rPr>
          <w:rFonts w:eastAsia="Calibri" w:cs="Arial"/>
          <w:color w:val="000000" w:themeColor="text1"/>
        </w:rPr>
        <w:t xml:space="preserve">the University </w:t>
      </w:r>
      <w:r w:rsidR="008E40F7" w:rsidRPr="002546D2">
        <w:rPr>
          <w:rFonts w:eastAsia="Calibri" w:cs="Arial"/>
          <w:color w:val="000000" w:themeColor="text1"/>
        </w:rPr>
        <w:t xml:space="preserve">requires you </w:t>
      </w:r>
      <w:r w:rsidRPr="002546D2">
        <w:rPr>
          <w:rFonts w:eastAsia="Calibri" w:cs="Arial"/>
          <w:color w:val="000000" w:themeColor="text1"/>
        </w:rPr>
        <w:t xml:space="preserve">to be prepared to engage positively with change for the benefit of the University and our students. The University will provide you with support to enable you to do this.  </w:t>
      </w:r>
    </w:p>
    <w:p w14:paraId="5CC28359" w14:textId="11534CF3" w:rsidR="00E3117B" w:rsidRPr="002546D2" w:rsidRDefault="0069459A" w:rsidP="004E5EB0">
      <w:pPr>
        <w:pStyle w:val="Heading3"/>
        <w:rPr>
          <w:rFonts w:eastAsia="Calibri" w:cs="Arial"/>
          <w:color w:val="000000" w:themeColor="text1"/>
        </w:rPr>
      </w:pPr>
      <w:r>
        <w:rPr>
          <w:rFonts w:eastAsia="Calibri" w:cs="Arial"/>
          <w:color w:val="000000" w:themeColor="text1"/>
        </w:rPr>
        <w:t xml:space="preserve">To </w:t>
      </w:r>
      <w:r w:rsidR="00E3117B" w:rsidRPr="002546D2">
        <w:rPr>
          <w:rFonts w:eastAsia="Calibri" w:cs="Arial"/>
          <w:color w:val="000000" w:themeColor="text1"/>
        </w:rPr>
        <w:t xml:space="preserve">attend the Manage@met programme of training </w:t>
      </w:r>
      <w:r>
        <w:rPr>
          <w:rFonts w:eastAsia="Calibri" w:cs="Arial"/>
          <w:color w:val="000000" w:themeColor="text1"/>
        </w:rPr>
        <w:t>if they hold l</w:t>
      </w:r>
      <w:r w:rsidRPr="00BE2168">
        <w:rPr>
          <w:rFonts w:eastAsia="Calibri" w:cs="Arial"/>
          <w:color w:val="000000" w:themeColor="text1"/>
        </w:rPr>
        <w:t>ine manage</w:t>
      </w:r>
      <w:r>
        <w:rPr>
          <w:rFonts w:eastAsia="Calibri" w:cs="Arial"/>
          <w:color w:val="000000" w:themeColor="text1"/>
        </w:rPr>
        <w:t xml:space="preserve">ment responsibility </w:t>
      </w:r>
      <w:r w:rsidR="00E3117B" w:rsidRPr="002546D2">
        <w:rPr>
          <w:rFonts w:eastAsia="Calibri" w:cs="Arial"/>
          <w:color w:val="000000" w:themeColor="text1"/>
        </w:rPr>
        <w:t xml:space="preserve">to </w:t>
      </w:r>
      <w:r>
        <w:rPr>
          <w:rFonts w:eastAsia="Calibri" w:cs="Arial"/>
          <w:color w:val="000000" w:themeColor="text1"/>
        </w:rPr>
        <w:t xml:space="preserve">ensure they are </w:t>
      </w:r>
      <w:r w:rsidR="00E3117B" w:rsidRPr="002546D2">
        <w:rPr>
          <w:rFonts w:eastAsia="Calibri" w:cs="Arial"/>
          <w:color w:val="000000" w:themeColor="text1"/>
        </w:rPr>
        <w:t>support</w:t>
      </w:r>
      <w:r>
        <w:rPr>
          <w:rFonts w:eastAsia="Calibri" w:cs="Arial"/>
          <w:color w:val="000000" w:themeColor="text1"/>
        </w:rPr>
        <w:t>ed</w:t>
      </w:r>
      <w:r w:rsidR="00E3117B" w:rsidRPr="002546D2">
        <w:rPr>
          <w:rFonts w:eastAsia="Calibri" w:cs="Arial"/>
          <w:color w:val="000000" w:themeColor="text1"/>
        </w:rPr>
        <w:t xml:space="preserve"> with effective people management</w:t>
      </w:r>
      <w:r>
        <w:rPr>
          <w:rFonts w:eastAsia="Calibri" w:cs="Arial"/>
          <w:color w:val="000000" w:themeColor="text1"/>
        </w:rPr>
        <w:t xml:space="preserve"> skills</w:t>
      </w:r>
      <w:r w:rsidR="00E3117B" w:rsidRPr="002546D2">
        <w:rPr>
          <w:rFonts w:eastAsia="Calibri" w:cs="Arial"/>
          <w:color w:val="000000" w:themeColor="text1"/>
        </w:rPr>
        <w:t xml:space="preserve">. </w:t>
      </w:r>
    </w:p>
    <w:p w14:paraId="379D9154" w14:textId="77777777" w:rsidR="00A65900" w:rsidRPr="002546D2" w:rsidRDefault="00E3117B" w:rsidP="00A65900">
      <w:pPr>
        <w:pStyle w:val="Heading3"/>
        <w:rPr>
          <w:rFonts w:eastAsia="Calibri" w:cs="Arial"/>
          <w:color w:val="000000" w:themeColor="text1"/>
        </w:rPr>
      </w:pPr>
      <w:r w:rsidRPr="002546D2">
        <w:rPr>
          <w:rFonts w:eastAsia="Calibri" w:cs="Arial"/>
          <w:color w:val="000000" w:themeColor="text1"/>
        </w:rPr>
        <w:t xml:space="preserve">Be mindful that they represent Cardiff Met and unlawful, unprofessional, anti-social behaviour or any other conduct, which seriously jeopardises the University’s reputation, may be dealt with using the University’s Disciplinary Procedure. </w:t>
      </w:r>
    </w:p>
    <w:p w14:paraId="6A84FF42" w14:textId="692B27AA" w:rsidR="00A65900" w:rsidRPr="002546D2" w:rsidRDefault="00E3117B" w:rsidP="00A65900">
      <w:pPr>
        <w:pStyle w:val="Heading3"/>
        <w:rPr>
          <w:rFonts w:eastAsia="Calibri" w:cs="Arial"/>
          <w:color w:val="000000" w:themeColor="text1"/>
        </w:rPr>
      </w:pPr>
      <w:r w:rsidRPr="002546D2">
        <w:rPr>
          <w:rFonts w:eastAsia="Calibri" w:cs="Arial"/>
          <w:color w:val="000000" w:themeColor="text1"/>
        </w:rPr>
        <w:t xml:space="preserve">Behave with honesty and integrity, declaring conflicts of interest as soon as they arise. </w:t>
      </w:r>
    </w:p>
    <w:p w14:paraId="69BED1A2" w14:textId="15FF99B3"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 xml:space="preserve">Conflicts of interest can arise in many situations in working life. </w:t>
      </w:r>
      <w:r w:rsidR="0011202E" w:rsidRPr="002546D2">
        <w:rPr>
          <w:rFonts w:eastAsia="Calibri" w:cs="Arial"/>
          <w:color w:val="000000" w:themeColor="text1"/>
        </w:rPr>
        <w:t>Whe</w:t>
      </w:r>
      <w:r w:rsidR="00265A14" w:rsidRPr="002546D2">
        <w:rPr>
          <w:rFonts w:eastAsia="Calibri" w:cs="Arial"/>
          <w:color w:val="000000" w:themeColor="text1"/>
        </w:rPr>
        <w:t>n</w:t>
      </w:r>
      <w:r w:rsidR="0011202E" w:rsidRPr="002546D2">
        <w:rPr>
          <w:rFonts w:eastAsia="Calibri" w:cs="Arial"/>
          <w:color w:val="000000" w:themeColor="text1"/>
        </w:rPr>
        <w:t xml:space="preserve"> conflict arises</w:t>
      </w:r>
      <w:r w:rsidRPr="002546D2">
        <w:rPr>
          <w:rFonts w:eastAsia="Calibri" w:cs="Arial"/>
          <w:color w:val="000000" w:themeColor="text1"/>
        </w:rPr>
        <w:t xml:space="preserve"> staff should ensure that they make explicit their conflict, either confidentially to a line manager/chair of board</w:t>
      </w:r>
      <w:r w:rsidR="0069459A">
        <w:rPr>
          <w:rFonts w:eastAsia="Calibri" w:cs="Arial"/>
          <w:color w:val="000000" w:themeColor="text1"/>
        </w:rPr>
        <w:t xml:space="preserve"> or committee</w:t>
      </w:r>
      <w:r w:rsidRPr="002546D2">
        <w:rPr>
          <w:rFonts w:eastAsia="Calibri" w:cs="Arial"/>
          <w:color w:val="000000" w:themeColor="text1"/>
        </w:rPr>
        <w:t>, or openly in the context of a meeting, whichever is appropriate. It is normal practice for those with conflicts to exclude themselves from discussion/decision making on that issue. Colleagues are asked to be reflective about their activities and, wherever possible, to avoid placing themselves in situations where conflicts of interest may arise. A non-exhaustive list of where a conflict arise</w:t>
      </w:r>
      <w:r w:rsidR="00D12A21" w:rsidRPr="002546D2">
        <w:rPr>
          <w:rFonts w:eastAsia="Calibri" w:cs="Arial"/>
          <w:color w:val="000000" w:themeColor="text1"/>
        </w:rPr>
        <w:t>s</w:t>
      </w:r>
      <w:r w:rsidRPr="002546D2">
        <w:rPr>
          <w:rFonts w:eastAsia="Calibri" w:cs="Arial"/>
          <w:color w:val="000000" w:themeColor="text1"/>
        </w:rPr>
        <w:t xml:space="preserve"> is as follows: </w:t>
      </w:r>
    </w:p>
    <w:p w14:paraId="587D31CE" w14:textId="77DE6BB4" w:rsidR="00E3117B" w:rsidRPr="002546D2" w:rsidRDefault="009A5DB2" w:rsidP="00D07885">
      <w:pPr>
        <w:pStyle w:val="Heading3"/>
        <w:numPr>
          <w:ilvl w:val="2"/>
          <w:numId w:val="28"/>
        </w:numPr>
        <w:ind w:left="1134" w:hanging="425"/>
        <w:rPr>
          <w:rFonts w:eastAsia="Calibri" w:cs="Arial"/>
          <w:color w:val="000000" w:themeColor="text1"/>
        </w:rPr>
      </w:pPr>
      <w:r>
        <w:rPr>
          <w:rFonts w:eastAsia="Calibri" w:cs="Arial"/>
          <w:color w:val="000000" w:themeColor="text1"/>
        </w:rPr>
        <w:t>Being involved in any part of the recruitment and selection process when one or more of the applicants is</w:t>
      </w:r>
      <w:r w:rsidR="00E3117B" w:rsidRPr="002546D2">
        <w:rPr>
          <w:rFonts w:eastAsia="Calibri" w:cs="Arial"/>
          <w:color w:val="000000" w:themeColor="text1"/>
        </w:rPr>
        <w:t xml:space="preserve"> personally related or connected to you</w:t>
      </w:r>
      <w:r w:rsidR="00A65900" w:rsidRPr="002546D2">
        <w:rPr>
          <w:rFonts w:eastAsia="Calibri" w:cs="Arial"/>
          <w:color w:val="000000" w:themeColor="text1"/>
        </w:rPr>
        <w:t xml:space="preserve"> or a family member</w:t>
      </w:r>
      <w:r w:rsidR="00E3117B" w:rsidRPr="002546D2">
        <w:rPr>
          <w:rFonts w:eastAsia="Calibri" w:cs="Arial"/>
          <w:color w:val="000000" w:themeColor="text1"/>
        </w:rPr>
        <w:t xml:space="preserve">. </w:t>
      </w:r>
    </w:p>
    <w:p w14:paraId="55EC92A3" w14:textId="08CDE18F"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Assessing the work of students who are personally related or connected to you</w:t>
      </w:r>
      <w:r w:rsidR="00A65900" w:rsidRPr="002546D2">
        <w:rPr>
          <w:rFonts w:eastAsia="Calibri" w:cs="Arial"/>
          <w:color w:val="000000" w:themeColor="text1"/>
        </w:rPr>
        <w:t xml:space="preserve"> or a family member</w:t>
      </w:r>
      <w:r w:rsidRPr="002546D2">
        <w:rPr>
          <w:rFonts w:eastAsia="Calibri" w:cs="Arial"/>
          <w:color w:val="000000" w:themeColor="text1"/>
        </w:rPr>
        <w:t xml:space="preserve">. </w:t>
      </w:r>
    </w:p>
    <w:p w14:paraId="6FC25925"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Carrying out a Performance and Development Review (P&amp;DR) for a member of staff who is personally related or connected to you or family member</w:t>
      </w:r>
    </w:p>
    <w:p w14:paraId="0DE2C9CB"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 xml:space="preserve">Pursuing interests which are directly in conflict with those of the University or which are outside your contract of employment. </w:t>
      </w:r>
    </w:p>
    <w:p w14:paraId="50643335"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 xml:space="preserve">Being involved in personal relationships at work where the nature of the professional relationship or professionalism is compromised. </w:t>
      </w:r>
    </w:p>
    <w:p w14:paraId="2F0D5684"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 xml:space="preserve">Giving someone or some company/organisation an unfair advantage over others by virtue of your personal connection with them. </w:t>
      </w:r>
    </w:p>
    <w:p w14:paraId="2DBCCCC3" w14:textId="77777777"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 xml:space="preserve">Seeking to use your position to give you an unfair advantage over others. </w:t>
      </w:r>
    </w:p>
    <w:p w14:paraId="3F082144" w14:textId="5693EEE3" w:rsidR="00E3117B" w:rsidRPr="002546D2" w:rsidRDefault="00E3117B" w:rsidP="00D07885">
      <w:pPr>
        <w:pStyle w:val="Heading3"/>
        <w:numPr>
          <w:ilvl w:val="2"/>
          <w:numId w:val="28"/>
        </w:numPr>
        <w:ind w:left="1134" w:hanging="425"/>
        <w:rPr>
          <w:rFonts w:eastAsia="Calibri" w:cs="Arial"/>
          <w:color w:val="000000" w:themeColor="text1"/>
        </w:rPr>
      </w:pPr>
      <w:r w:rsidRPr="002546D2">
        <w:rPr>
          <w:rFonts w:eastAsia="Calibri" w:cs="Arial"/>
          <w:color w:val="000000" w:themeColor="text1"/>
        </w:rPr>
        <w:t xml:space="preserve">Accepting hospitality, gifts, funding, or money from an outside body/organisation that would place you under an obligation or could compromise your position. </w:t>
      </w:r>
      <w:r w:rsidR="00550922">
        <w:rPr>
          <w:rFonts w:eastAsia="Calibri" w:cs="Arial"/>
          <w:color w:val="000000" w:themeColor="text1"/>
        </w:rPr>
        <w:t>Gifts of a small or inexpensive nature (up to £25 in value</w:t>
      </w:r>
      <w:r w:rsidR="00A35E19">
        <w:rPr>
          <w:rFonts w:eastAsia="Calibri" w:cs="Arial"/>
          <w:color w:val="000000" w:themeColor="text1"/>
        </w:rPr>
        <w:t xml:space="preserve">) can be accepted </w:t>
      </w:r>
      <w:r w:rsidR="000C076D">
        <w:rPr>
          <w:rFonts w:eastAsia="Calibri" w:cs="Arial"/>
          <w:color w:val="000000" w:themeColor="text1"/>
        </w:rPr>
        <w:t>in accordance with</w:t>
      </w:r>
      <w:r w:rsidR="00735C84">
        <w:rPr>
          <w:rFonts w:eastAsia="Calibri" w:cs="Arial"/>
          <w:color w:val="000000" w:themeColor="text1"/>
        </w:rPr>
        <w:t xml:space="preserve"> our financial regulations and as detailed in</w:t>
      </w:r>
      <w:r w:rsidR="000C076D">
        <w:rPr>
          <w:rFonts w:eastAsia="Calibri" w:cs="Arial"/>
          <w:color w:val="000000" w:themeColor="text1"/>
        </w:rPr>
        <w:t xml:space="preserve"> </w:t>
      </w:r>
      <w:r w:rsidR="00747971">
        <w:rPr>
          <w:rFonts w:eastAsia="Calibri" w:cs="Arial"/>
          <w:color w:val="000000" w:themeColor="text1"/>
        </w:rPr>
        <w:t xml:space="preserve">the Cardiff Met </w:t>
      </w:r>
      <w:hyperlink r:id="rId19" w:history="1">
        <w:r w:rsidR="00747971" w:rsidRPr="00747971">
          <w:rPr>
            <w:rStyle w:val="Hyperlink"/>
            <w:rFonts w:eastAsia="Calibri" w:cs="Arial"/>
          </w:rPr>
          <w:t>Gifts and Hospitality Policy.</w:t>
        </w:r>
      </w:hyperlink>
      <w:r w:rsidR="00747971">
        <w:rPr>
          <w:rFonts w:eastAsia="Calibri" w:cs="Arial"/>
          <w:color w:val="000000" w:themeColor="text1"/>
        </w:rPr>
        <w:t xml:space="preserve"> </w:t>
      </w:r>
    </w:p>
    <w:p w14:paraId="54B5946C" w14:textId="49E76BD4" w:rsidR="00FA3133" w:rsidRPr="002546D2" w:rsidRDefault="00E3117B" w:rsidP="004A00EB">
      <w:pPr>
        <w:pStyle w:val="Heading3"/>
        <w:numPr>
          <w:ilvl w:val="2"/>
          <w:numId w:val="28"/>
        </w:numPr>
        <w:ind w:left="1134" w:hanging="425"/>
        <w:rPr>
          <w:rFonts w:eastAsia="Calibri" w:cs="Arial"/>
          <w:color w:val="000000" w:themeColor="text1"/>
        </w:rPr>
      </w:pPr>
      <w:r w:rsidRPr="002546D2">
        <w:rPr>
          <w:rFonts w:eastAsia="Calibri" w:cs="Arial"/>
          <w:color w:val="000000" w:themeColor="text1"/>
        </w:rPr>
        <w:lastRenderedPageBreak/>
        <w:t xml:space="preserve">Maintaining silence if things are seriously wrong and where there are opportunities to express your concerns, particularly where staff or student welfare or career progression and reward is concerned. </w:t>
      </w:r>
    </w:p>
    <w:p w14:paraId="52718ABC" w14:textId="77777777" w:rsidR="004A00EB" w:rsidRPr="002546D2" w:rsidRDefault="004A00EB" w:rsidP="004A00EB">
      <w:pPr>
        <w:rPr>
          <w:color w:val="000000" w:themeColor="text1"/>
        </w:rPr>
      </w:pPr>
    </w:p>
    <w:p w14:paraId="27DA6BD8" w14:textId="65428DB1" w:rsidR="004A00EB" w:rsidRPr="002546D2" w:rsidRDefault="00113427" w:rsidP="004A00EB">
      <w:pPr>
        <w:pStyle w:val="Heading1"/>
        <w:rPr>
          <w:color w:val="000000" w:themeColor="text1"/>
        </w:rPr>
      </w:pPr>
      <w:bookmarkStart w:id="16" w:name="_Toc92202733"/>
      <w:r w:rsidRPr="002546D2">
        <w:rPr>
          <w:color w:val="000000" w:themeColor="text1"/>
        </w:rPr>
        <w:t>Related Policies and Procedures</w:t>
      </w:r>
      <w:bookmarkEnd w:id="16"/>
    </w:p>
    <w:p w14:paraId="36311A4A" w14:textId="77777777" w:rsidR="009C5038" w:rsidRPr="002546D2" w:rsidRDefault="009C5038" w:rsidP="00757BBA">
      <w:pPr>
        <w:pStyle w:val="Heading2"/>
        <w:numPr>
          <w:ilvl w:val="0"/>
          <w:numId w:val="0"/>
        </w:numPr>
        <w:rPr>
          <w:rFonts w:cs="Arial"/>
          <w:b/>
          <w:bCs/>
          <w:color w:val="000000" w:themeColor="text1"/>
          <w:szCs w:val="24"/>
        </w:rPr>
      </w:pPr>
    </w:p>
    <w:p w14:paraId="0EBE30E3" w14:textId="355CC28D" w:rsidR="00113427" w:rsidRPr="002546D2" w:rsidRDefault="00113427" w:rsidP="00CE1772">
      <w:pPr>
        <w:pStyle w:val="Heading2"/>
        <w:rPr>
          <w:color w:val="000000" w:themeColor="text1"/>
        </w:rPr>
      </w:pPr>
      <w:r w:rsidRPr="002546D2">
        <w:rPr>
          <w:color w:val="000000" w:themeColor="text1"/>
        </w:rPr>
        <w:t xml:space="preserve">Serious or repeated breaches of this </w:t>
      </w:r>
      <w:r w:rsidR="00A12E75" w:rsidRPr="002546D2">
        <w:rPr>
          <w:color w:val="000000" w:themeColor="text1"/>
        </w:rPr>
        <w:t>Code of Pro</w:t>
      </w:r>
      <w:r w:rsidRPr="002546D2">
        <w:rPr>
          <w:color w:val="000000" w:themeColor="text1"/>
        </w:rPr>
        <w:t>f</w:t>
      </w:r>
      <w:r w:rsidR="00A12E75" w:rsidRPr="002546D2">
        <w:rPr>
          <w:color w:val="000000" w:themeColor="text1"/>
        </w:rPr>
        <w:t>essional</w:t>
      </w:r>
      <w:r w:rsidRPr="002546D2">
        <w:rPr>
          <w:color w:val="000000" w:themeColor="text1"/>
        </w:rPr>
        <w:t xml:space="preserve"> Conduct will be dealt with using Cardiff Met’s Disciplinary Policy and Procedure. </w:t>
      </w:r>
    </w:p>
    <w:p w14:paraId="31663BB9" w14:textId="77777777" w:rsidR="00113427" w:rsidRPr="002546D2" w:rsidRDefault="00113427" w:rsidP="00113427">
      <w:pPr>
        <w:pStyle w:val="Heading2"/>
        <w:numPr>
          <w:ilvl w:val="0"/>
          <w:numId w:val="0"/>
        </w:numPr>
        <w:rPr>
          <w:rFonts w:cs="Arial"/>
          <w:b/>
          <w:bCs/>
          <w:color w:val="000000" w:themeColor="text1"/>
          <w:szCs w:val="24"/>
        </w:rPr>
      </w:pPr>
    </w:p>
    <w:p w14:paraId="3A0DF815" w14:textId="2F4F6BAA" w:rsidR="00113427" w:rsidRPr="002546D2" w:rsidRDefault="00DD2B60" w:rsidP="00113427">
      <w:pPr>
        <w:pStyle w:val="Heading2"/>
        <w:rPr>
          <w:rFonts w:eastAsia="Calibri" w:cs="Arial"/>
          <w:color w:val="000000" w:themeColor="text1"/>
        </w:rPr>
      </w:pPr>
      <w:r w:rsidRPr="002546D2">
        <w:rPr>
          <w:rFonts w:eastAsia="Calibri" w:cs="Arial"/>
          <w:color w:val="000000" w:themeColor="text1"/>
        </w:rPr>
        <w:t>Concerns in relation to the conduct of other colleagues</w:t>
      </w:r>
      <w:r w:rsidR="00AD243C" w:rsidRPr="002546D2">
        <w:rPr>
          <w:rFonts w:eastAsia="Calibri" w:cs="Arial"/>
          <w:color w:val="000000" w:themeColor="text1"/>
        </w:rPr>
        <w:t xml:space="preserve"> should be raised </w:t>
      </w:r>
      <w:r w:rsidR="00757BBA" w:rsidRPr="002546D2">
        <w:rPr>
          <w:rFonts w:eastAsia="Calibri" w:cs="Arial"/>
          <w:color w:val="000000" w:themeColor="text1"/>
        </w:rPr>
        <w:t xml:space="preserve">under Cardiff Met’s Grievance Policy and Procedure. </w:t>
      </w:r>
      <w:r w:rsidRPr="002546D2">
        <w:rPr>
          <w:rFonts w:eastAsia="Calibri" w:cs="Arial"/>
          <w:color w:val="000000" w:themeColor="text1"/>
        </w:rPr>
        <w:t xml:space="preserve"> </w:t>
      </w:r>
      <w:r w:rsidR="00113427" w:rsidRPr="002546D2">
        <w:rPr>
          <w:rFonts w:eastAsia="Calibri" w:cs="Arial"/>
          <w:color w:val="000000" w:themeColor="text1"/>
        </w:rPr>
        <w:t> </w:t>
      </w:r>
    </w:p>
    <w:p w14:paraId="3BE7D473" w14:textId="47CE229C" w:rsidR="00E8210A" w:rsidRPr="002546D2" w:rsidRDefault="00E8210A" w:rsidP="00E8210A">
      <w:pPr>
        <w:rPr>
          <w:color w:val="000000" w:themeColor="text1"/>
        </w:rPr>
      </w:pPr>
    </w:p>
    <w:p w14:paraId="4A12848D" w14:textId="1C2AC611" w:rsidR="00E8210A" w:rsidRPr="002546D2" w:rsidRDefault="00E8210A" w:rsidP="00E8210A">
      <w:pPr>
        <w:pStyle w:val="Heading2"/>
        <w:rPr>
          <w:color w:val="000000" w:themeColor="text1"/>
        </w:rPr>
      </w:pPr>
      <w:r w:rsidRPr="002546D2">
        <w:rPr>
          <w:color w:val="000000" w:themeColor="text1"/>
        </w:rPr>
        <w:t>Other related policies</w:t>
      </w:r>
      <w:r w:rsidR="00CC76CD" w:rsidRPr="002546D2">
        <w:rPr>
          <w:color w:val="000000" w:themeColor="text1"/>
        </w:rPr>
        <w:t xml:space="preserve"> and guidelines</w:t>
      </w:r>
      <w:r w:rsidRPr="002546D2">
        <w:rPr>
          <w:color w:val="000000" w:themeColor="text1"/>
        </w:rPr>
        <w:t xml:space="preserve">: </w:t>
      </w:r>
    </w:p>
    <w:p w14:paraId="411136E8" w14:textId="4C743ED1" w:rsidR="00E8210A" w:rsidRPr="002546D2" w:rsidRDefault="00E8210A" w:rsidP="00E8210A">
      <w:pPr>
        <w:rPr>
          <w:color w:val="000000" w:themeColor="text1"/>
        </w:rPr>
      </w:pPr>
    </w:p>
    <w:p w14:paraId="229ABE48" w14:textId="4FB93377" w:rsidR="00E8210A" w:rsidRPr="002546D2" w:rsidRDefault="003F6575" w:rsidP="008D6449">
      <w:pPr>
        <w:pStyle w:val="Heading3"/>
        <w:rPr>
          <w:rStyle w:val="Hyperlink"/>
          <w:color w:val="000000" w:themeColor="text1"/>
        </w:rPr>
      </w:pPr>
      <w:r w:rsidRPr="002546D2">
        <w:rPr>
          <w:color w:val="000000" w:themeColor="text1"/>
        </w:rPr>
        <w:fldChar w:fldCharType="begin"/>
      </w:r>
      <w:r w:rsidRPr="002546D2">
        <w:rPr>
          <w:color w:val="000000" w:themeColor="text1"/>
        </w:rPr>
        <w:instrText xml:space="preserve"> HYPERLINK "https://outlookuwicac.sharepoint.com/:w:/s/PeopleServices/Ed_I1yZR4kJKn_DfB1oOaFQBqkrktjOYqDVvwQef7-bjmQ?e=rqa632" </w:instrText>
      </w:r>
      <w:r w:rsidRPr="002546D2">
        <w:rPr>
          <w:color w:val="000000" w:themeColor="text1"/>
        </w:rPr>
      </w:r>
      <w:r w:rsidRPr="002546D2">
        <w:rPr>
          <w:color w:val="000000" w:themeColor="text1"/>
        </w:rPr>
        <w:fldChar w:fldCharType="separate"/>
      </w:r>
      <w:r w:rsidR="00E8210A" w:rsidRPr="002546D2">
        <w:rPr>
          <w:rStyle w:val="Hyperlink"/>
          <w:color w:val="000000" w:themeColor="text1"/>
        </w:rPr>
        <w:t>Close Personal Relationships Guidelines</w:t>
      </w:r>
    </w:p>
    <w:p w14:paraId="14D8ED66" w14:textId="2A81F519" w:rsidR="004A00EB" w:rsidRDefault="003F6575" w:rsidP="00BC1201">
      <w:pPr>
        <w:pStyle w:val="Heading3"/>
        <w:rPr>
          <w:rStyle w:val="Hyperlink"/>
          <w:color w:val="000000" w:themeColor="text1"/>
          <w:u w:val="none"/>
        </w:rPr>
      </w:pPr>
      <w:r w:rsidRPr="002546D2">
        <w:rPr>
          <w:color w:val="000000" w:themeColor="text1"/>
        </w:rPr>
        <w:fldChar w:fldCharType="end"/>
      </w:r>
      <w:hyperlink r:id="rId20" w:history="1">
        <w:r w:rsidR="00BC1201" w:rsidRPr="002546D2">
          <w:rPr>
            <w:rStyle w:val="Hyperlink"/>
            <w:color w:val="000000" w:themeColor="text1"/>
          </w:rPr>
          <w:t>Harassment and Bullying Policy Statement</w:t>
        </w:r>
        <w:r w:rsidR="00E314C6">
          <w:rPr>
            <w:rStyle w:val="Hyperlink"/>
            <w:color w:val="000000" w:themeColor="text1"/>
          </w:rPr>
          <w:t xml:space="preserve"> (Staff)</w:t>
        </w:r>
        <w:r w:rsidR="00113427" w:rsidRPr="002546D2">
          <w:rPr>
            <w:rStyle w:val="Hyperlink"/>
            <w:color w:val="000000" w:themeColor="text1"/>
            <w:u w:val="none"/>
          </w:rPr>
          <w:tab/>
        </w:r>
      </w:hyperlink>
    </w:p>
    <w:p w14:paraId="58BCD8A5" w14:textId="670C74CD" w:rsidR="00E314C6" w:rsidRPr="00E314C6" w:rsidRDefault="00E314C6" w:rsidP="00735C84">
      <w:pPr>
        <w:pStyle w:val="Heading3"/>
      </w:pPr>
      <w:hyperlink r:id="rId21" w:history="1">
        <w:r w:rsidRPr="00735C84">
          <w:rPr>
            <w:rStyle w:val="Hyperlink"/>
          </w:rPr>
          <w:t>Harassment and Bullying Policy and Procedure</w:t>
        </w:r>
      </w:hyperlink>
      <w:r w:rsidRPr="00E314C6">
        <w:t xml:space="preserve"> (Students)</w:t>
      </w:r>
    </w:p>
    <w:p w14:paraId="7C820AAC" w14:textId="56E3D70B" w:rsidR="00BC1201" w:rsidRPr="002546D2" w:rsidRDefault="00BC1201" w:rsidP="00BC1201">
      <w:pPr>
        <w:pStyle w:val="Heading3"/>
        <w:rPr>
          <w:color w:val="000000" w:themeColor="text1"/>
        </w:rPr>
      </w:pPr>
      <w:r w:rsidRPr="002546D2">
        <w:rPr>
          <w:color w:val="000000" w:themeColor="text1"/>
        </w:rPr>
        <w:t xml:space="preserve">IT Acceptable Use Policy </w:t>
      </w:r>
    </w:p>
    <w:p w14:paraId="7DBD9330" w14:textId="4D0EAFA7" w:rsidR="00BC1201" w:rsidRPr="002546D2" w:rsidRDefault="00BC1201" w:rsidP="00BC1201">
      <w:pPr>
        <w:pStyle w:val="Heading3"/>
        <w:rPr>
          <w:color w:val="000000" w:themeColor="text1"/>
        </w:rPr>
      </w:pPr>
      <w:r w:rsidRPr="002546D2">
        <w:rPr>
          <w:color w:val="000000" w:themeColor="text1"/>
        </w:rPr>
        <w:t xml:space="preserve">Data Protection Policy </w:t>
      </w:r>
    </w:p>
    <w:p w14:paraId="3D75717F" w14:textId="62629984" w:rsidR="00E3117B" w:rsidRDefault="00BC1201" w:rsidP="00C430DC">
      <w:pPr>
        <w:pStyle w:val="Heading3"/>
        <w:rPr>
          <w:color w:val="000000" w:themeColor="text1"/>
        </w:rPr>
      </w:pPr>
      <w:r w:rsidRPr="002546D2">
        <w:rPr>
          <w:color w:val="000000" w:themeColor="text1"/>
        </w:rPr>
        <w:t xml:space="preserve">Information Security Policy </w:t>
      </w:r>
    </w:p>
    <w:p w14:paraId="7BA84C12" w14:textId="14E223D7" w:rsidR="0069459A" w:rsidRPr="0069459A" w:rsidRDefault="0069459A" w:rsidP="002546D2">
      <w:r>
        <w:t>7.3.6</w:t>
      </w:r>
      <w:r>
        <w:tab/>
      </w:r>
      <w:r w:rsidR="00747971">
        <w:t xml:space="preserve">Gifts and Hospitality Policy. </w:t>
      </w:r>
    </w:p>
    <w:p w14:paraId="6C744F19" w14:textId="37E45F57" w:rsidR="004F2420" w:rsidRPr="002546D2" w:rsidRDefault="004F2420" w:rsidP="004F2420">
      <w:pPr>
        <w:pStyle w:val="Heading1"/>
        <w:rPr>
          <w:color w:val="000000" w:themeColor="text1"/>
        </w:rPr>
      </w:pPr>
      <w:bookmarkStart w:id="17" w:name="_Toc69137169"/>
      <w:bookmarkStart w:id="18" w:name="_Toc92202734"/>
      <w:bookmarkStart w:id="19" w:name="_Hlk86050636"/>
      <w:r w:rsidRPr="002546D2">
        <w:rPr>
          <w:color w:val="000000" w:themeColor="text1"/>
        </w:rPr>
        <w:t>Document Revision</w:t>
      </w:r>
      <w:bookmarkEnd w:id="17"/>
      <w:bookmarkEnd w:id="18"/>
    </w:p>
    <w:p w14:paraId="4F2A5A3B" w14:textId="77777777" w:rsidR="00CE1772" w:rsidRPr="002546D2" w:rsidRDefault="00CE1772" w:rsidP="00CE1772">
      <w:pPr>
        <w:rPr>
          <w:color w:val="000000" w:themeColor="text1"/>
        </w:rPr>
      </w:pPr>
    </w:p>
    <w:p w14:paraId="3C3C4117" w14:textId="4285A2BB" w:rsidR="00DF45FF" w:rsidRPr="002546D2" w:rsidRDefault="00DF45FF" w:rsidP="00DF45FF">
      <w:pPr>
        <w:pStyle w:val="Heading2"/>
        <w:rPr>
          <w:rFonts w:cs="Arial"/>
          <w:b/>
          <w:color w:val="000000" w:themeColor="text1"/>
        </w:rPr>
      </w:pPr>
      <w:bookmarkStart w:id="20" w:name="_Hlk86050784"/>
      <w:bookmarkEnd w:id="19"/>
      <w:r w:rsidRPr="002546D2">
        <w:rPr>
          <w:rFonts w:eastAsia="Calibri" w:cs="Arial"/>
          <w:color w:val="000000" w:themeColor="text1"/>
        </w:rPr>
        <w:t>People Services will advise, support, and monitor the application of this Code of Professional Conduct</w:t>
      </w:r>
      <w:r w:rsidR="0069459A" w:rsidRPr="0069459A">
        <w:rPr>
          <w:rFonts w:eastAsia="Calibri" w:cs="Arial"/>
          <w:color w:val="000000" w:themeColor="text1"/>
        </w:rPr>
        <w:t xml:space="preserve"> </w:t>
      </w:r>
      <w:r w:rsidR="0069459A" w:rsidRPr="00AA2026">
        <w:rPr>
          <w:rFonts w:eastAsia="Calibri" w:cs="Arial"/>
          <w:color w:val="000000" w:themeColor="text1"/>
        </w:rPr>
        <w:t>proactively</w:t>
      </w:r>
      <w:r w:rsidRPr="002546D2">
        <w:rPr>
          <w:rFonts w:eastAsia="Calibri" w:cs="Arial"/>
          <w:color w:val="000000" w:themeColor="text1"/>
        </w:rPr>
        <w:t>.</w:t>
      </w:r>
    </w:p>
    <w:p w14:paraId="6E99DDBA" w14:textId="77777777" w:rsidR="00DF45FF" w:rsidRPr="002546D2" w:rsidRDefault="00DF45FF" w:rsidP="00DF45FF">
      <w:pPr>
        <w:pStyle w:val="Heading2"/>
        <w:numPr>
          <w:ilvl w:val="0"/>
          <w:numId w:val="0"/>
        </w:numPr>
        <w:rPr>
          <w:rFonts w:cs="Arial"/>
          <w:b/>
          <w:bCs/>
          <w:color w:val="000000" w:themeColor="text1"/>
          <w:szCs w:val="24"/>
        </w:rPr>
      </w:pPr>
    </w:p>
    <w:p w14:paraId="754BA66E" w14:textId="1BC0BF8B" w:rsidR="00260329" w:rsidRPr="002546D2" w:rsidRDefault="00DF45FF" w:rsidP="00977014">
      <w:pPr>
        <w:pStyle w:val="Heading2"/>
        <w:rPr>
          <w:rFonts w:cs="Arial"/>
          <w:b/>
          <w:color w:val="000000" w:themeColor="text1"/>
        </w:rPr>
      </w:pPr>
      <w:r w:rsidRPr="002546D2">
        <w:rPr>
          <w:rFonts w:eastAsia="Calibri" w:cs="Arial"/>
          <w:color w:val="000000" w:themeColor="text1"/>
        </w:rPr>
        <w:t xml:space="preserve">This Code of Professional Conduct will be reviewed every </w:t>
      </w:r>
      <w:r w:rsidR="0069459A">
        <w:rPr>
          <w:rFonts w:eastAsia="Calibri" w:cs="Arial"/>
          <w:color w:val="000000" w:themeColor="text1"/>
        </w:rPr>
        <w:t>three</w:t>
      </w:r>
      <w:r w:rsidRPr="002546D2">
        <w:rPr>
          <w:rFonts w:eastAsia="Calibri" w:cs="Arial"/>
          <w:color w:val="000000" w:themeColor="text1"/>
        </w:rPr>
        <w:t xml:space="preserve"> years to ensure that it continues to meet good practice and any new legislative requirements.  </w:t>
      </w:r>
      <w:bookmarkEnd w:id="20"/>
    </w:p>
    <w:sectPr w:rsidR="00260329" w:rsidRPr="002546D2" w:rsidSect="00F20D28">
      <w:footerReference w:type="default" r:id="rId2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F35F" w14:textId="77777777" w:rsidR="008D677B" w:rsidRDefault="008D677B" w:rsidP="003B0CD4">
      <w:pPr>
        <w:spacing w:after="0" w:line="240" w:lineRule="auto"/>
      </w:pPr>
      <w:r>
        <w:separator/>
      </w:r>
    </w:p>
  </w:endnote>
  <w:endnote w:type="continuationSeparator" w:id="0">
    <w:p w14:paraId="51E92E21" w14:textId="77777777" w:rsidR="008D677B" w:rsidRDefault="008D677B" w:rsidP="003B0CD4">
      <w:pPr>
        <w:spacing w:after="0" w:line="240" w:lineRule="auto"/>
      </w:pPr>
      <w:r>
        <w:continuationSeparator/>
      </w:r>
    </w:p>
  </w:endnote>
  <w:endnote w:type="continuationNotice" w:id="1">
    <w:p w14:paraId="5D353AAB" w14:textId="77777777" w:rsidR="008D677B" w:rsidRDefault="008D6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0962" w14:textId="77777777" w:rsidR="008D677B" w:rsidRDefault="008D677B" w:rsidP="003B0CD4">
      <w:pPr>
        <w:spacing w:after="0" w:line="240" w:lineRule="auto"/>
      </w:pPr>
      <w:r>
        <w:separator/>
      </w:r>
    </w:p>
  </w:footnote>
  <w:footnote w:type="continuationSeparator" w:id="0">
    <w:p w14:paraId="11767FDA" w14:textId="77777777" w:rsidR="008D677B" w:rsidRDefault="008D677B" w:rsidP="003B0CD4">
      <w:pPr>
        <w:spacing w:after="0" w:line="240" w:lineRule="auto"/>
      </w:pPr>
      <w:r>
        <w:continuationSeparator/>
      </w:r>
    </w:p>
  </w:footnote>
  <w:footnote w:type="continuationNotice" w:id="1">
    <w:p w14:paraId="2A3CEB54" w14:textId="77777777" w:rsidR="008D677B" w:rsidRDefault="008D67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54E5D"/>
    <w:multiLevelType w:val="multilevel"/>
    <w:tmpl w:val="40F68F0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bCs/>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136429F"/>
    <w:multiLevelType w:val="multilevel"/>
    <w:tmpl w:val="F080FAD8"/>
    <w:lvl w:ilvl="0">
      <w:start w:val="1"/>
      <w:numFmt w:val="decimal"/>
      <w:lvlText w:val="%1."/>
      <w:lvlJc w:val="left"/>
      <w:pPr>
        <w:ind w:left="360" w:hanging="360"/>
      </w:pPr>
    </w:lvl>
    <w:lvl w:ilvl="1">
      <w:start w:val="1"/>
      <w:numFmt w:val="decimal"/>
      <w:lvlText w:val="%1.%2."/>
      <w:lvlJc w:val="left"/>
      <w:pPr>
        <w:ind w:left="43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2308CF"/>
    <w:multiLevelType w:val="multilevel"/>
    <w:tmpl w:val="80FE0D7C"/>
    <w:lvl w:ilvl="0">
      <w:start w:val="3"/>
      <w:numFmt w:val="decimal"/>
      <w:lvlText w:val="%1."/>
      <w:lvlJc w:val="left"/>
      <w:pPr>
        <w:ind w:left="360" w:hanging="360"/>
      </w:pPr>
      <w:rPr>
        <w:rFonts w:hint="default"/>
        <w:b/>
      </w:rPr>
    </w:lvl>
    <w:lvl w:ilvl="1">
      <w:start w:val="1"/>
      <w:numFmt w:val="decimal"/>
      <w:lvlText w:val="6.%2"/>
      <w:lvlJc w:val="left"/>
      <w:pPr>
        <w:ind w:left="1000"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B358B1"/>
    <w:multiLevelType w:val="hybridMultilevel"/>
    <w:tmpl w:val="993286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206850"/>
    <w:multiLevelType w:val="multilevel"/>
    <w:tmpl w:val="40F68F00"/>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bCs/>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D0A19A1"/>
    <w:multiLevelType w:val="multilevel"/>
    <w:tmpl w:val="D5EAE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C41FEE"/>
    <w:multiLevelType w:val="multilevel"/>
    <w:tmpl w:val="31887B4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7804F1"/>
    <w:multiLevelType w:val="multilevel"/>
    <w:tmpl w:val="5260C3A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9481111">
    <w:abstractNumId w:val="27"/>
  </w:num>
  <w:num w:numId="2" w16cid:durableId="122118659">
    <w:abstractNumId w:val="12"/>
  </w:num>
  <w:num w:numId="3" w16cid:durableId="77949063">
    <w:abstractNumId w:val="16"/>
  </w:num>
  <w:num w:numId="4" w16cid:durableId="423841066">
    <w:abstractNumId w:val="23"/>
  </w:num>
  <w:num w:numId="5" w16cid:durableId="1198277100">
    <w:abstractNumId w:val="15"/>
  </w:num>
  <w:num w:numId="6" w16cid:durableId="1728144616">
    <w:abstractNumId w:val="24"/>
  </w:num>
  <w:num w:numId="7" w16cid:durableId="611745410">
    <w:abstractNumId w:val="9"/>
  </w:num>
  <w:num w:numId="8" w16cid:durableId="40131433">
    <w:abstractNumId w:val="7"/>
  </w:num>
  <w:num w:numId="9" w16cid:durableId="1731229499">
    <w:abstractNumId w:val="6"/>
  </w:num>
  <w:num w:numId="10" w16cid:durableId="1103694582">
    <w:abstractNumId w:val="5"/>
  </w:num>
  <w:num w:numId="11" w16cid:durableId="9726483">
    <w:abstractNumId w:val="4"/>
  </w:num>
  <w:num w:numId="12" w16cid:durableId="734356229">
    <w:abstractNumId w:val="8"/>
  </w:num>
  <w:num w:numId="13" w16cid:durableId="707728280">
    <w:abstractNumId w:val="3"/>
  </w:num>
  <w:num w:numId="14" w16cid:durableId="122817631">
    <w:abstractNumId w:val="2"/>
  </w:num>
  <w:num w:numId="15" w16cid:durableId="336735457">
    <w:abstractNumId w:val="1"/>
  </w:num>
  <w:num w:numId="16" w16cid:durableId="1431468676">
    <w:abstractNumId w:val="0"/>
  </w:num>
  <w:num w:numId="17" w16cid:durableId="1671982304">
    <w:abstractNumId w:val="10"/>
  </w:num>
  <w:num w:numId="18" w16cid:durableId="325326653">
    <w:abstractNumId w:val="20"/>
  </w:num>
  <w:num w:numId="19" w16cid:durableId="1180849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426310">
    <w:abstractNumId w:val="26"/>
  </w:num>
  <w:num w:numId="21" w16cid:durableId="1232345800">
    <w:abstractNumId w:val="11"/>
  </w:num>
  <w:num w:numId="22" w16cid:durableId="597564844">
    <w:abstractNumId w:val="18"/>
  </w:num>
  <w:num w:numId="23" w16cid:durableId="1103065889">
    <w:abstractNumId w:val="14"/>
  </w:num>
  <w:num w:numId="24" w16cid:durableId="1955206770">
    <w:abstractNumId w:val="25"/>
  </w:num>
  <w:num w:numId="25" w16cid:durableId="490606383">
    <w:abstractNumId w:val="22"/>
  </w:num>
  <w:num w:numId="26" w16cid:durableId="1334604802">
    <w:abstractNumId w:val="19"/>
  </w:num>
  <w:num w:numId="27" w16cid:durableId="1405760506">
    <w:abstractNumId w:val="17"/>
  </w:num>
  <w:num w:numId="28" w16cid:durableId="1692685584">
    <w:abstractNumId w:val="21"/>
  </w:num>
  <w:num w:numId="29" w16cid:durableId="25719818">
    <w:abstractNumId w:val="13"/>
  </w:num>
  <w:num w:numId="30" w16cid:durableId="7713593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259A"/>
    <w:rsid w:val="00015CC3"/>
    <w:rsid w:val="00022B19"/>
    <w:rsid w:val="00023AAD"/>
    <w:rsid w:val="00023DAB"/>
    <w:rsid w:val="00034C64"/>
    <w:rsid w:val="000423C2"/>
    <w:rsid w:val="00051319"/>
    <w:rsid w:val="00067966"/>
    <w:rsid w:val="0007214F"/>
    <w:rsid w:val="00084894"/>
    <w:rsid w:val="0009597B"/>
    <w:rsid w:val="00095B28"/>
    <w:rsid w:val="00096435"/>
    <w:rsid w:val="000B6509"/>
    <w:rsid w:val="000C076D"/>
    <w:rsid w:val="000D0B2C"/>
    <w:rsid w:val="000D23F4"/>
    <w:rsid w:val="000D3EF5"/>
    <w:rsid w:val="000E2692"/>
    <w:rsid w:val="000F0838"/>
    <w:rsid w:val="000F13D6"/>
    <w:rsid w:val="000F3FF4"/>
    <w:rsid w:val="0011202E"/>
    <w:rsid w:val="00113427"/>
    <w:rsid w:val="00113E8D"/>
    <w:rsid w:val="00113EE8"/>
    <w:rsid w:val="0012564B"/>
    <w:rsid w:val="00130BA3"/>
    <w:rsid w:val="0013304E"/>
    <w:rsid w:val="0013607D"/>
    <w:rsid w:val="001367FE"/>
    <w:rsid w:val="00140A61"/>
    <w:rsid w:val="001420C5"/>
    <w:rsid w:val="0015225C"/>
    <w:rsid w:val="00161D8A"/>
    <w:rsid w:val="00161EDB"/>
    <w:rsid w:val="00162C1E"/>
    <w:rsid w:val="00176A6B"/>
    <w:rsid w:val="00187079"/>
    <w:rsid w:val="001A52A7"/>
    <w:rsid w:val="001A7F68"/>
    <w:rsid w:val="001B6874"/>
    <w:rsid w:val="001C0E14"/>
    <w:rsid w:val="001C47FC"/>
    <w:rsid w:val="001D589B"/>
    <w:rsid w:val="001D610B"/>
    <w:rsid w:val="001E1043"/>
    <w:rsid w:val="001E196D"/>
    <w:rsid w:val="001E54DD"/>
    <w:rsid w:val="001F1B44"/>
    <w:rsid w:val="002012D3"/>
    <w:rsid w:val="00215570"/>
    <w:rsid w:val="002376FA"/>
    <w:rsid w:val="00252C23"/>
    <w:rsid w:val="002546D2"/>
    <w:rsid w:val="00260329"/>
    <w:rsid w:val="00261178"/>
    <w:rsid w:val="00263057"/>
    <w:rsid w:val="002632DC"/>
    <w:rsid w:val="00265A14"/>
    <w:rsid w:val="00266158"/>
    <w:rsid w:val="00276D78"/>
    <w:rsid w:val="00286B94"/>
    <w:rsid w:val="00295F80"/>
    <w:rsid w:val="002B761E"/>
    <w:rsid w:val="002C0AFA"/>
    <w:rsid w:val="002C55A2"/>
    <w:rsid w:val="002C777A"/>
    <w:rsid w:val="002E7B84"/>
    <w:rsid w:val="002F3B5B"/>
    <w:rsid w:val="00310A76"/>
    <w:rsid w:val="003205F6"/>
    <w:rsid w:val="00321F35"/>
    <w:rsid w:val="0032264E"/>
    <w:rsid w:val="00326DD1"/>
    <w:rsid w:val="0032710D"/>
    <w:rsid w:val="00332010"/>
    <w:rsid w:val="003444D4"/>
    <w:rsid w:val="0034537E"/>
    <w:rsid w:val="00351D20"/>
    <w:rsid w:val="003526E4"/>
    <w:rsid w:val="0036007F"/>
    <w:rsid w:val="00367FE6"/>
    <w:rsid w:val="00370D62"/>
    <w:rsid w:val="00372765"/>
    <w:rsid w:val="00376449"/>
    <w:rsid w:val="00381C51"/>
    <w:rsid w:val="00392DCB"/>
    <w:rsid w:val="00397845"/>
    <w:rsid w:val="003A7850"/>
    <w:rsid w:val="003B0CD4"/>
    <w:rsid w:val="003C2126"/>
    <w:rsid w:val="003D0DF8"/>
    <w:rsid w:val="003D26CB"/>
    <w:rsid w:val="003D7338"/>
    <w:rsid w:val="003E6D68"/>
    <w:rsid w:val="003F1257"/>
    <w:rsid w:val="003F1784"/>
    <w:rsid w:val="003F6575"/>
    <w:rsid w:val="003F6763"/>
    <w:rsid w:val="004003B1"/>
    <w:rsid w:val="00406B6E"/>
    <w:rsid w:val="00406D8C"/>
    <w:rsid w:val="00424E11"/>
    <w:rsid w:val="00434CA5"/>
    <w:rsid w:val="00441FC5"/>
    <w:rsid w:val="0044381D"/>
    <w:rsid w:val="00454793"/>
    <w:rsid w:val="004618C7"/>
    <w:rsid w:val="00463F64"/>
    <w:rsid w:val="00465890"/>
    <w:rsid w:val="00467340"/>
    <w:rsid w:val="004734A0"/>
    <w:rsid w:val="0048069B"/>
    <w:rsid w:val="0049134F"/>
    <w:rsid w:val="00495641"/>
    <w:rsid w:val="0049708D"/>
    <w:rsid w:val="004A00EB"/>
    <w:rsid w:val="004A0911"/>
    <w:rsid w:val="004B20D0"/>
    <w:rsid w:val="004C33C1"/>
    <w:rsid w:val="004C6C41"/>
    <w:rsid w:val="004C7AA1"/>
    <w:rsid w:val="004D3778"/>
    <w:rsid w:val="004E5EB0"/>
    <w:rsid w:val="004E6212"/>
    <w:rsid w:val="004E6F06"/>
    <w:rsid w:val="004F2151"/>
    <w:rsid w:val="004F2420"/>
    <w:rsid w:val="004F3BCD"/>
    <w:rsid w:val="004F3D8E"/>
    <w:rsid w:val="004F3E35"/>
    <w:rsid w:val="004F3F03"/>
    <w:rsid w:val="005005F9"/>
    <w:rsid w:val="005035F0"/>
    <w:rsid w:val="00503BAD"/>
    <w:rsid w:val="00517720"/>
    <w:rsid w:val="00530F92"/>
    <w:rsid w:val="00533288"/>
    <w:rsid w:val="005351AC"/>
    <w:rsid w:val="00537AEA"/>
    <w:rsid w:val="00542772"/>
    <w:rsid w:val="0055051B"/>
    <w:rsid w:val="00550922"/>
    <w:rsid w:val="0056661F"/>
    <w:rsid w:val="0058239E"/>
    <w:rsid w:val="00592533"/>
    <w:rsid w:val="00593286"/>
    <w:rsid w:val="00596A63"/>
    <w:rsid w:val="005A252B"/>
    <w:rsid w:val="005A5AD5"/>
    <w:rsid w:val="005B4A95"/>
    <w:rsid w:val="005C1286"/>
    <w:rsid w:val="005C1766"/>
    <w:rsid w:val="005C2BD4"/>
    <w:rsid w:val="005C3E0B"/>
    <w:rsid w:val="005C6410"/>
    <w:rsid w:val="005D0B18"/>
    <w:rsid w:val="005D2762"/>
    <w:rsid w:val="005D3DFB"/>
    <w:rsid w:val="005D79DB"/>
    <w:rsid w:val="005E2AA9"/>
    <w:rsid w:val="005E5F95"/>
    <w:rsid w:val="005F0E82"/>
    <w:rsid w:val="005F44BC"/>
    <w:rsid w:val="0060088D"/>
    <w:rsid w:val="006029C9"/>
    <w:rsid w:val="00627019"/>
    <w:rsid w:val="006377CE"/>
    <w:rsid w:val="00645C47"/>
    <w:rsid w:val="006467FF"/>
    <w:rsid w:val="006649BD"/>
    <w:rsid w:val="006720BD"/>
    <w:rsid w:val="00674848"/>
    <w:rsid w:val="00675991"/>
    <w:rsid w:val="00684ACE"/>
    <w:rsid w:val="00686B34"/>
    <w:rsid w:val="006911FC"/>
    <w:rsid w:val="0069459A"/>
    <w:rsid w:val="00697DFA"/>
    <w:rsid w:val="006A0052"/>
    <w:rsid w:val="006A2550"/>
    <w:rsid w:val="006A4A9B"/>
    <w:rsid w:val="006A4FE6"/>
    <w:rsid w:val="006B33D7"/>
    <w:rsid w:val="006C6619"/>
    <w:rsid w:val="006C7D96"/>
    <w:rsid w:val="006D1CFE"/>
    <w:rsid w:val="006D6498"/>
    <w:rsid w:val="006D7F09"/>
    <w:rsid w:val="006F3B2E"/>
    <w:rsid w:val="00700188"/>
    <w:rsid w:val="0071039C"/>
    <w:rsid w:val="00714650"/>
    <w:rsid w:val="007150F4"/>
    <w:rsid w:val="00722FD5"/>
    <w:rsid w:val="00733222"/>
    <w:rsid w:val="00734A37"/>
    <w:rsid w:val="00734D37"/>
    <w:rsid w:val="00735C84"/>
    <w:rsid w:val="00747971"/>
    <w:rsid w:val="0075390C"/>
    <w:rsid w:val="00757BBA"/>
    <w:rsid w:val="00761696"/>
    <w:rsid w:val="0076748E"/>
    <w:rsid w:val="00770833"/>
    <w:rsid w:val="0077217C"/>
    <w:rsid w:val="00774078"/>
    <w:rsid w:val="00777320"/>
    <w:rsid w:val="00786221"/>
    <w:rsid w:val="007A0E66"/>
    <w:rsid w:val="007A173B"/>
    <w:rsid w:val="007A6D06"/>
    <w:rsid w:val="007B3221"/>
    <w:rsid w:val="007C3DB7"/>
    <w:rsid w:val="007F1A80"/>
    <w:rsid w:val="007F447E"/>
    <w:rsid w:val="007F4AF1"/>
    <w:rsid w:val="008001AC"/>
    <w:rsid w:val="00803D56"/>
    <w:rsid w:val="008041A8"/>
    <w:rsid w:val="008114EA"/>
    <w:rsid w:val="00811D24"/>
    <w:rsid w:val="00815A26"/>
    <w:rsid w:val="0081762D"/>
    <w:rsid w:val="00824DDD"/>
    <w:rsid w:val="00844206"/>
    <w:rsid w:val="008467C2"/>
    <w:rsid w:val="0084739A"/>
    <w:rsid w:val="00847D72"/>
    <w:rsid w:val="00854E81"/>
    <w:rsid w:val="008569CD"/>
    <w:rsid w:val="008627B3"/>
    <w:rsid w:val="00862D95"/>
    <w:rsid w:val="00866360"/>
    <w:rsid w:val="008741DB"/>
    <w:rsid w:val="008741F6"/>
    <w:rsid w:val="00877E12"/>
    <w:rsid w:val="00883931"/>
    <w:rsid w:val="0088599E"/>
    <w:rsid w:val="00890E62"/>
    <w:rsid w:val="008A1788"/>
    <w:rsid w:val="008C3BD1"/>
    <w:rsid w:val="008C551C"/>
    <w:rsid w:val="008D23D2"/>
    <w:rsid w:val="008D6449"/>
    <w:rsid w:val="008D677B"/>
    <w:rsid w:val="008E40F7"/>
    <w:rsid w:val="008F1F9F"/>
    <w:rsid w:val="008F415A"/>
    <w:rsid w:val="008F5099"/>
    <w:rsid w:val="00905E84"/>
    <w:rsid w:val="009117ED"/>
    <w:rsid w:val="00930CA4"/>
    <w:rsid w:val="0093304D"/>
    <w:rsid w:val="009359B4"/>
    <w:rsid w:val="0093623B"/>
    <w:rsid w:val="00945CC4"/>
    <w:rsid w:val="009502CD"/>
    <w:rsid w:val="00952ED2"/>
    <w:rsid w:val="00967E8A"/>
    <w:rsid w:val="00971EA6"/>
    <w:rsid w:val="00973B36"/>
    <w:rsid w:val="00973C73"/>
    <w:rsid w:val="00975FF4"/>
    <w:rsid w:val="00976687"/>
    <w:rsid w:val="00976EE3"/>
    <w:rsid w:val="00977014"/>
    <w:rsid w:val="0098001E"/>
    <w:rsid w:val="00982822"/>
    <w:rsid w:val="00991E21"/>
    <w:rsid w:val="00993BF9"/>
    <w:rsid w:val="00994D9F"/>
    <w:rsid w:val="009A2E76"/>
    <w:rsid w:val="009A325E"/>
    <w:rsid w:val="009A3418"/>
    <w:rsid w:val="009A4991"/>
    <w:rsid w:val="009A5DB2"/>
    <w:rsid w:val="009B1CFC"/>
    <w:rsid w:val="009C2331"/>
    <w:rsid w:val="009C26A5"/>
    <w:rsid w:val="009C5038"/>
    <w:rsid w:val="009C7B96"/>
    <w:rsid w:val="009D2881"/>
    <w:rsid w:val="009D4EEA"/>
    <w:rsid w:val="009D4EF7"/>
    <w:rsid w:val="00A05E79"/>
    <w:rsid w:val="00A06CA0"/>
    <w:rsid w:val="00A06CBD"/>
    <w:rsid w:val="00A10647"/>
    <w:rsid w:val="00A12E75"/>
    <w:rsid w:val="00A17065"/>
    <w:rsid w:val="00A17AD9"/>
    <w:rsid w:val="00A221E6"/>
    <w:rsid w:val="00A2642B"/>
    <w:rsid w:val="00A2702F"/>
    <w:rsid w:val="00A35E19"/>
    <w:rsid w:val="00A46131"/>
    <w:rsid w:val="00A62BF4"/>
    <w:rsid w:val="00A640A2"/>
    <w:rsid w:val="00A65900"/>
    <w:rsid w:val="00A6697F"/>
    <w:rsid w:val="00A67853"/>
    <w:rsid w:val="00A7691F"/>
    <w:rsid w:val="00A875FC"/>
    <w:rsid w:val="00AC1A9E"/>
    <w:rsid w:val="00AC68DF"/>
    <w:rsid w:val="00AD1648"/>
    <w:rsid w:val="00AD1CA8"/>
    <w:rsid w:val="00AD243C"/>
    <w:rsid w:val="00AE3499"/>
    <w:rsid w:val="00AE3A65"/>
    <w:rsid w:val="00AE4637"/>
    <w:rsid w:val="00AE5BAF"/>
    <w:rsid w:val="00AE7CC3"/>
    <w:rsid w:val="00AF23C2"/>
    <w:rsid w:val="00AF3BDA"/>
    <w:rsid w:val="00B00BB7"/>
    <w:rsid w:val="00B04A83"/>
    <w:rsid w:val="00B05A36"/>
    <w:rsid w:val="00B06522"/>
    <w:rsid w:val="00B0766D"/>
    <w:rsid w:val="00B1455D"/>
    <w:rsid w:val="00B27CF6"/>
    <w:rsid w:val="00B35FCA"/>
    <w:rsid w:val="00B36065"/>
    <w:rsid w:val="00B36605"/>
    <w:rsid w:val="00B433D9"/>
    <w:rsid w:val="00B528ED"/>
    <w:rsid w:val="00B54D4D"/>
    <w:rsid w:val="00B6307B"/>
    <w:rsid w:val="00B65212"/>
    <w:rsid w:val="00B66A5B"/>
    <w:rsid w:val="00B75892"/>
    <w:rsid w:val="00B82F2B"/>
    <w:rsid w:val="00B83541"/>
    <w:rsid w:val="00B86E39"/>
    <w:rsid w:val="00B907D2"/>
    <w:rsid w:val="00BA6C69"/>
    <w:rsid w:val="00BB74FF"/>
    <w:rsid w:val="00BC1201"/>
    <w:rsid w:val="00BC77B0"/>
    <w:rsid w:val="00BD553B"/>
    <w:rsid w:val="00BE3F49"/>
    <w:rsid w:val="00BF4153"/>
    <w:rsid w:val="00C02BF6"/>
    <w:rsid w:val="00C04D58"/>
    <w:rsid w:val="00C05B84"/>
    <w:rsid w:val="00C07B20"/>
    <w:rsid w:val="00C24D8F"/>
    <w:rsid w:val="00C30F00"/>
    <w:rsid w:val="00C341BE"/>
    <w:rsid w:val="00C430DC"/>
    <w:rsid w:val="00C44EFA"/>
    <w:rsid w:val="00C50F90"/>
    <w:rsid w:val="00C53FF5"/>
    <w:rsid w:val="00C612EC"/>
    <w:rsid w:val="00C72ADD"/>
    <w:rsid w:val="00C738E6"/>
    <w:rsid w:val="00C82074"/>
    <w:rsid w:val="00C95BAC"/>
    <w:rsid w:val="00CA1500"/>
    <w:rsid w:val="00CA25CB"/>
    <w:rsid w:val="00CA318F"/>
    <w:rsid w:val="00CA6EDB"/>
    <w:rsid w:val="00CB137C"/>
    <w:rsid w:val="00CB1F64"/>
    <w:rsid w:val="00CB5D44"/>
    <w:rsid w:val="00CC76CD"/>
    <w:rsid w:val="00CD441C"/>
    <w:rsid w:val="00CD582A"/>
    <w:rsid w:val="00CE1772"/>
    <w:rsid w:val="00CE47D3"/>
    <w:rsid w:val="00CE608D"/>
    <w:rsid w:val="00D07885"/>
    <w:rsid w:val="00D12A21"/>
    <w:rsid w:val="00D20880"/>
    <w:rsid w:val="00D2348E"/>
    <w:rsid w:val="00D46E50"/>
    <w:rsid w:val="00D50AA6"/>
    <w:rsid w:val="00D52511"/>
    <w:rsid w:val="00D5319E"/>
    <w:rsid w:val="00D5591B"/>
    <w:rsid w:val="00D61E5E"/>
    <w:rsid w:val="00D64B6C"/>
    <w:rsid w:val="00D65991"/>
    <w:rsid w:val="00D76FBA"/>
    <w:rsid w:val="00D833E4"/>
    <w:rsid w:val="00D9232B"/>
    <w:rsid w:val="00D9301C"/>
    <w:rsid w:val="00D93958"/>
    <w:rsid w:val="00D9686B"/>
    <w:rsid w:val="00D973DB"/>
    <w:rsid w:val="00DA05EE"/>
    <w:rsid w:val="00DA2596"/>
    <w:rsid w:val="00DB55DD"/>
    <w:rsid w:val="00DC621E"/>
    <w:rsid w:val="00DD1430"/>
    <w:rsid w:val="00DD2B60"/>
    <w:rsid w:val="00DE26EA"/>
    <w:rsid w:val="00DE4000"/>
    <w:rsid w:val="00DF45FF"/>
    <w:rsid w:val="00E010B6"/>
    <w:rsid w:val="00E0470D"/>
    <w:rsid w:val="00E1160F"/>
    <w:rsid w:val="00E147A2"/>
    <w:rsid w:val="00E212A3"/>
    <w:rsid w:val="00E3117B"/>
    <w:rsid w:val="00E314C6"/>
    <w:rsid w:val="00E32CE3"/>
    <w:rsid w:val="00E374E4"/>
    <w:rsid w:val="00E53462"/>
    <w:rsid w:val="00E54650"/>
    <w:rsid w:val="00E6118D"/>
    <w:rsid w:val="00E62C64"/>
    <w:rsid w:val="00E734C7"/>
    <w:rsid w:val="00E8210A"/>
    <w:rsid w:val="00E84FDC"/>
    <w:rsid w:val="00E96954"/>
    <w:rsid w:val="00EA69F4"/>
    <w:rsid w:val="00EC2C8F"/>
    <w:rsid w:val="00ED02EC"/>
    <w:rsid w:val="00ED1374"/>
    <w:rsid w:val="00ED184E"/>
    <w:rsid w:val="00ED19D8"/>
    <w:rsid w:val="00ED6897"/>
    <w:rsid w:val="00ED79DC"/>
    <w:rsid w:val="00EE23DF"/>
    <w:rsid w:val="00EF69B5"/>
    <w:rsid w:val="00F07112"/>
    <w:rsid w:val="00F1031F"/>
    <w:rsid w:val="00F11E53"/>
    <w:rsid w:val="00F15C00"/>
    <w:rsid w:val="00F20D28"/>
    <w:rsid w:val="00F2458D"/>
    <w:rsid w:val="00F2628C"/>
    <w:rsid w:val="00F30263"/>
    <w:rsid w:val="00F314A6"/>
    <w:rsid w:val="00F31A84"/>
    <w:rsid w:val="00F561F4"/>
    <w:rsid w:val="00F63853"/>
    <w:rsid w:val="00F65D8B"/>
    <w:rsid w:val="00F74ABA"/>
    <w:rsid w:val="00F77E1A"/>
    <w:rsid w:val="00F84635"/>
    <w:rsid w:val="00F85CE7"/>
    <w:rsid w:val="00F87B5C"/>
    <w:rsid w:val="00F93BD5"/>
    <w:rsid w:val="00FA30DC"/>
    <w:rsid w:val="00FA3133"/>
    <w:rsid w:val="00FA7131"/>
    <w:rsid w:val="00FC0EBE"/>
    <w:rsid w:val="00FC6E7A"/>
    <w:rsid w:val="00FD0DCB"/>
    <w:rsid w:val="00FE2C3C"/>
    <w:rsid w:val="0598C42B"/>
    <w:rsid w:val="15E3BA18"/>
    <w:rsid w:val="15EC242F"/>
    <w:rsid w:val="19851AD0"/>
    <w:rsid w:val="1B368405"/>
    <w:rsid w:val="1CC4707F"/>
    <w:rsid w:val="22A63218"/>
    <w:rsid w:val="24C46B05"/>
    <w:rsid w:val="2A779ACB"/>
    <w:rsid w:val="3098D575"/>
    <w:rsid w:val="30E92916"/>
    <w:rsid w:val="32698453"/>
    <w:rsid w:val="373CF576"/>
    <w:rsid w:val="37983C21"/>
    <w:rsid w:val="37D0B373"/>
    <w:rsid w:val="3E870844"/>
    <w:rsid w:val="3F0B6208"/>
    <w:rsid w:val="415E2FE5"/>
    <w:rsid w:val="47C4C649"/>
    <w:rsid w:val="48907E7A"/>
    <w:rsid w:val="4AC6C74C"/>
    <w:rsid w:val="4C6297AD"/>
    <w:rsid w:val="5D4517CB"/>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styleId="Emphasis">
    <w:name w:val="Emphasis"/>
    <w:basedOn w:val="DefaultParagraphFont"/>
    <w:uiPriority w:val="20"/>
    <w:qFormat/>
    <w:rsid w:val="00332010"/>
    <w:rPr>
      <w:i/>
      <w:iCs/>
    </w:rPr>
  </w:style>
  <w:style w:type="paragraph" w:styleId="Revision">
    <w:name w:val="Revision"/>
    <w:hidden/>
    <w:uiPriority w:val="99"/>
    <w:semiHidden/>
    <w:rsid w:val="00770833"/>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uwicac.sharepoint.com/sites/Secretariat" TargetMode="External"/><Relationship Id="rId18" Type="http://schemas.openxmlformats.org/officeDocument/2006/relationships/hyperlink" Target="https://www.metcaerdydd.ac.uk/study/studentservices/Documents/Harassment%20and%20Bullying%20Policy%20and%20Procedure.pdf" TargetMode="External"/><Relationship Id="rId3" Type="http://schemas.openxmlformats.org/officeDocument/2006/relationships/customXml" Target="../customXml/item3.xml"/><Relationship Id="rId21" Type="http://schemas.openxmlformats.org/officeDocument/2006/relationships/hyperlink" Target="https://www.metcaerdydd.ac.uk/study/studentservices/Documents/Harassment%20and%20Bullying%20Policy%20and%20Procedure.pdf" TargetMode="External"/><Relationship Id="rId7" Type="http://schemas.openxmlformats.org/officeDocument/2006/relationships/settings" Target="settings.xml"/><Relationship Id="rId12" Type="http://schemas.openxmlformats.org/officeDocument/2006/relationships/hyperlink" Target="mailto:humanresources@cardiffmet.ac.uk" TargetMode="External"/><Relationship Id="rId17" Type="http://schemas.openxmlformats.org/officeDocument/2006/relationships/hyperlink" Target="https://www.cardiffmet.ac.uk/about/policyhub/Documents/harassment-and-bullying-policy.docx" TargetMode="External"/><Relationship Id="rId2" Type="http://schemas.openxmlformats.org/officeDocument/2006/relationships/customXml" Target="../customXml/item2.xml"/><Relationship Id="rId16" Type="http://schemas.openxmlformats.org/officeDocument/2006/relationships/hyperlink" Target="https://outlookuwicac.sharepoint.com/sites/InSite/SitePages/our-values-and-behaviours.aspx?OR=Teams-HL&amp;CT=1637163864188" TargetMode="External"/><Relationship Id="rId20" Type="http://schemas.openxmlformats.org/officeDocument/2006/relationships/hyperlink" Target="https://outlookuwicac.sharepoint.com/:w:/r/sites/PeopleServices/_layouts/15/Doc.aspx?sourcedoc=%7B9B77E517-0970-45D1-9C27-6235F4528D43%7D&amp;file=Harassment%20and%20Bullying%20Policy%20Statement.docx&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ies@cardiffmet.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utlookuwicac.sharepoint.com/sites/Finance/Shared%20Documents/Forms/AllItems.aspx?id=%2Fsites%2FFinance%2FShared%20Documents%2FPolicies%2FGifts%20and%20Hospitality%20Policy%20Published%20v2%2Epdf&amp;parent=%2Fsites%2FFinance%2FShared%20Documents%2F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about/policyhub"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Props1.xml><?xml version="1.0" encoding="utf-8"?>
<ds:datastoreItem xmlns:ds="http://schemas.openxmlformats.org/officeDocument/2006/customXml" ds:itemID="{9C918127-B832-4C92-BE6A-15C3E2FE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9E39152-8B04-4060-A4A4-184956963B93}">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2024-10-09T11:00:00Z</dcterms:created>
  <dcterms:modified xsi:type="dcterms:W3CDTF">2025-01-08T14:36:00Z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