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4129" w14:textId="45F9B61E" w:rsidR="003A08D0" w:rsidRPr="008F33D3" w:rsidRDefault="00844853" w:rsidP="000005E6">
      <w:pPr>
        <w:pStyle w:val="Title"/>
        <w:tabs>
          <w:tab w:val="left" w:pos="7769"/>
        </w:tabs>
        <w:spacing w:after="240"/>
        <w:rPr>
          <w:sz w:val="28"/>
          <w:szCs w:val="36"/>
        </w:rPr>
      </w:pPr>
      <w:r>
        <w:rPr>
          <w:sz w:val="28"/>
          <w:szCs w:val="36"/>
        </w:rPr>
        <w:t>C</w:t>
      </w:r>
      <w:r w:rsidR="00F70325" w:rsidRPr="008F33D3">
        <w:rPr>
          <w:sz w:val="28"/>
          <w:szCs w:val="36"/>
        </w:rPr>
        <w:t>onfirmed</w:t>
      </w:r>
    </w:p>
    <w:p w14:paraId="694AD8F7" w14:textId="05752D1A" w:rsidR="002142CF" w:rsidRPr="008F33D3" w:rsidRDefault="003A08D0" w:rsidP="000005E6">
      <w:pPr>
        <w:pStyle w:val="Title"/>
        <w:tabs>
          <w:tab w:val="left" w:pos="7769"/>
        </w:tabs>
        <w:spacing w:after="240"/>
      </w:pPr>
      <w:r w:rsidRPr="008F33D3">
        <w:t xml:space="preserve">Minutes of </w:t>
      </w:r>
      <w:r w:rsidR="00A1325E" w:rsidRPr="008F33D3">
        <w:t>the</w:t>
      </w:r>
      <w:r w:rsidR="00B515C9" w:rsidRPr="008F33D3">
        <w:t xml:space="preserve"> </w:t>
      </w:r>
      <w:r w:rsidR="0046381F" w:rsidRPr="008F33D3">
        <w:t>Board</w:t>
      </w:r>
      <w:r w:rsidR="00A1325E" w:rsidRPr="008F33D3">
        <w:t xml:space="preserve"> of Governors</w:t>
      </w:r>
      <w:r w:rsidR="000005E6" w:rsidRPr="008F33D3">
        <w:tab/>
      </w:r>
    </w:p>
    <w:tbl>
      <w:tblPr>
        <w:tblStyle w:val="TableGrid"/>
        <w:tblW w:w="919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8"/>
        <w:gridCol w:w="1752"/>
        <w:gridCol w:w="4597"/>
      </w:tblGrid>
      <w:tr w:rsidR="008F33D3" w:rsidRPr="008F33D3" w14:paraId="2FE4FF8D" w14:textId="77777777" w:rsidTr="006A4C27">
        <w:trPr>
          <w:trHeight w:val="399"/>
        </w:trPr>
        <w:tc>
          <w:tcPr>
            <w:tcW w:w="2848" w:type="dxa"/>
          </w:tcPr>
          <w:p w14:paraId="0D01D7FE" w14:textId="5D6BB328" w:rsidR="0046381F" w:rsidRPr="008F33D3" w:rsidRDefault="00CF05A7" w:rsidP="002142CF">
            <w:pPr>
              <w:pStyle w:val="Subtitle"/>
              <w:rPr>
                <w:color w:val="auto"/>
              </w:rPr>
            </w:pPr>
            <w:r w:rsidRPr="008F33D3">
              <w:rPr>
                <w:color w:val="auto"/>
              </w:rPr>
              <w:t>22</w:t>
            </w:r>
            <w:r w:rsidR="00626E02" w:rsidRPr="008F33D3">
              <w:rPr>
                <w:color w:val="auto"/>
              </w:rPr>
              <w:t>-</w:t>
            </w:r>
            <w:r w:rsidRPr="008F33D3">
              <w:rPr>
                <w:color w:val="auto"/>
              </w:rPr>
              <w:t>02</w:t>
            </w:r>
            <w:r w:rsidR="00626E02" w:rsidRPr="008F33D3">
              <w:rPr>
                <w:color w:val="auto"/>
              </w:rPr>
              <w:t>-202</w:t>
            </w:r>
            <w:r w:rsidRPr="008F33D3">
              <w:rPr>
                <w:color w:val="auto"/>
              </w:rPr>
              <w:t>4</w:t>
            </w:r>
          </w:p>
        </w:tc>
        <w:tc>
          <w:tcPr>
            <w:tcW w:w="1752" w:type="dxa"/>
          </w:tcPr>
          <w:p w14:paraId="1AC7E9C4" w14:textId="15920D3D" w:rsidR="0046381F" w:rsidRPr="008F33D3" w:rsidRDefault="0063102F" w:rsidP="002142CF">
            <w:pPr>
              <w:pStyle w:val="Subtitle"/>
              <w:rPr>
                <w:color w:val="auto"/>
              </w:rPr>
            </w:pPr>
            <w:r>
              <w:rPr>
                <w:color w:val="auto"/>
              </w:rPr>
              <w:t>4</w:t>
            </w:r>
            <w:r w:rsidR="00626E02" w:rsidRPr="008F33D3">
              <w:rPr>
                <w:color w:val="auto"/>
              </w:rPr>
              <w:t>:00</w:t>
            </w:r>
            <w:r>
              <w:rPr>
                <w:color w:val="auto"/>
              </w:rPr>
              <w:t>pm</w:t>
            </w:r>
          </w:p>
        </w:tc>
        <w:tc>
          <w:tcPr>
            <w:tcW w:w="4597" w:type="dxa"/>
          </w:tcPr>
          <w:p w14:paraId="025FCA6A" w14:textId="48323416" w:rsidR="0046381F" w:rsidRPr="008F33D3" w:rsidRDefault="00626E02" w:rsidP="002142CF">
            <w:pPr>
              <w:pStyle w:val="Subtitle"/>
              <w:rPr>
                <w:color w:val="auto"/>
              </w:rPr>
            </w:pPr>
            <w:r w:rsidRPr="008F33D3">
              <w:rPr>
                <w:color w:val="auto"/>
              </w:rPr>
              <w:t>Hospitality Suite</w:t>
            </w:r>
            <w:r w:rsidR="006A4C27" w:rsidRPr="008F33D3">
              <w:rPr>
                <w:color w:val="auto"/>
              </w:rPr>
              <w:t>, CSM, Llandaff Campus</w:t>
            </w:r>
          </w:p>
        </w:tc>
      </w:tr>
    </w:tbl>
    <w:p w14:paraId="1B509F34" w14:textId="10FBF51C" w:rsidR="003A08D0" w:rsidRPr="008F33D3" w:rsidRDefault="003A08D0" w:rsidP="00F846FB">
      <w:pPr>
        <w:pStyle w:val="Heading1"/>
        <w:numPr>
          <w:ilvl w:val="0"/>
          <w:numId w:val="0"/>
        </w:numPr>
        <w:ind w:left="431" w:hanging="431"/>
        <w:rPr>
          <w:color w:val="auto"/>
          <w:lang w:val="en-US"/>
        </w:rPr>
      </w:pPr>
      <w:r w:rsidRPr="008F33D3">
        <w:rPr>
          <w:color w:val="auto"/>
        </w:rPr>
        <w:t>Present:</w:t>
      </w:r>
    </w:p>
    <w:p w14:paraId="669108E9" w14:textId="2110D09B" w:rsidR="003A08D0" w:rsidRPr="008F33D3" w:rsidRDefault="00A1325E" w:rsidP="00C9480F">
      <w:pPr>
        <w:pStyle w:val="Heading2"/>
        <w:numPr>
          <w:ilvl w:val="0"/>
          <w:numId w:val="3"/>
        </w:numPr>
        <w:spacing w:before="0" w:after="0" w:line="276" w:lineRule="auto"/>
        <w:rPr>
          <w:color w:val="auto"/>
          <w:lang w:val="en-US"/>
        </w:rPr>
      </w:pPr>
      <w:r w:rsidRPr="008F33D3">
        <w:rPr>
          <w:color w:val="auto"/>
          <w:lang w:val="en-US"/>
        </w:rPr>
        <w:t>John Taylor</w:t>
      </w:r>
      <w:r w:rsidR="00253C09" w:rsidRPr="008F33D3">
        <w:rPr>
          <w:color w:val="auto"/>
          <w:lang w:val="en-US"/>
        </w:rPr>
        <w:t xml:space="preserve"> </w:t>
      </w:r>
      <w:r w:rsidR="00F70325" w:rsidRPr="008F33D3">
        <w:rPr>
          <w:color w:val="auto"/>
          <w:lang w:val="en-US"/>
        </w:rPr>
        <w:t xml:space="preserve">CBE </w:t>
      </w:r>
      <w:r w:rsidR="00253C09" w:rsidRPr="008F33D3">
        <w:rPr>
          <w:color w:val="auto"/>
          <w:lang w:val="en-US"/>
        </w:rPr>
        <w:t>(Chair</w:t>
      </w:r>
      <w:r w:rsidR="00C3184F" w:rsidRPr="008F33D3">
        <w:rPr>
          <w:color w:val="auto"/>
          <w:lang w:val="en-US"/>
        </w:rPr>
        <w:t xml:space="preserve"> and Independent Governor</w:t>
      </w:r>
      <w:r w:rsidR="00253C09" w:rsidRPr="008F33D3">
        <w:rPr>
          <w:color w:val="auto"/>
          <w:lang w:val="en-US"/>
        </w:rPr>
        <w:t>)</w:t>
      </w:r>
    </w:p>
    <w:p w14:paraId="370A6848" w14:textId="1B2FE4D2" w:rsidR="008C372D" w:rsidRPr="008F33D3" w:rsidRDefault="00001AC5" w:rsidP="00E800D0">
      <w:pPr>
        <w:pStyle w:val="Heading2"/>
        <w:numPr>
          <w:ilvl w:val="0"/>
          <w:numId w:val="3"/>
        </w:numPr>
        <w:spacing w:before="0" w:after="0" w:line="276" w:lineRule="auto"/>
        <w:rPr>
          <w:color w:val="auto"/>
          <w:lang w:val="en-US"/>
        </w:rPr>
      </w:pPr>
      <w:r w:rsidRPr="008F33D3">
        <w:rPr>
          <w:color w:val="auto"/>
          <w:lang w:val="en-US"/>
        </w:rPr>
        <w:t>Kellie Beirne (Independent Governor)</w:t>
      </w:r>
      <w:r w:rsidR="00CF05A7" w:rsidRPr="008F33D3">
        <w:rPr>
          <w:color w:val="auto"/>
          <w:lang w:val="en-US"/>
        </w:rPr>
        <w:t xml:space="preserve"> (via Teams)</w:t>
      </w:r>
    </w:p>
    <w:p w14:paraId="5B487346" w14:textId="40C9DCC5" w:rsidR="008C372D" w:rsidRPr="008F33D3" w:rsidRDefault="00001AC5" w:rsidP="00E800D0">
      <w:pPr>
        <w:pStyle w:val="Heading2"/>
        <w:numPr>
          <w:ilvl w:val="0"/>
          <w:numId w:val="3"/>
        </w:numPr>
        <w:spacing w:before="0" w:after="0" w:line="276" w:lineRule="auto"/>
        <w:rPr>
          <w:color w:val="auto"/>
          <w:lang w:val="en-US"/>
        </w:rPr>
      </w:pPr>
      <w:r w:rsidRPr="008F33D3">
        <w:rPr>
          <w:color w:val="auto"/>
          <w:lang w:val="en-US"/>
        </w:rPr>
        <w:t>Charlie Bull (Professional Services Staff Governor)</w:t>
      </w:r>
    </w:p>
    <w:p w14:paraId="0BE35ABB" w14:textId="55227112" w:rsidR="00001AC5" w:rsidRPr="008F33D3" w:rsidRDefault="00001AC5" w:rsidP="00E800D0">
      <w:pPr>
        <w:pStyle w:val="Heading2"/>
        <w:numPr>
          <w:ilvl w:val="0"/>
          <w:numId w:val="3"/>
        </w:numPr>
        <w:spacing w:before="0" w:after="0" w:line="276" w:lineRule="auto"/>
        <w:rPr>
          <w:color w:val="auto"/>
          <w:lang w:val="en-US"/>
        </w:rPr>
      </w:pPr>
      <w:r w:rsidRPr="008F33D3">
        <w:rPr>
          <w:color w:val="auto"/>
          <w:lang w:val="en-US"/>
        </w:rPr>
        <w:t>Roisin Connolly (Independent Governor)</w:t>
      </w:r>
    </w:p>
    <w:p w14:paraId="528DF515" w14:textId="7E731C61" w:rsidR="00C9480F" w:rsidRPr="008F33D3" w:rsidRDefault="00C9480F" w:rsidP="00E800D0">
      <w:pPr>
        <w:pStyle w:val="Heading2"/>
        <w:numPr>
          <w:ilvl w:val="0"/>
          <w:numId w:val="3"/>
        </w:numPr>
        <w:spacing w:before="0" w:after="0" w:line="276" w:lineRule="auto"/>
        <w:rPr>
          <w:color w:val="auto"/>
          <w:lang w:val="en-US"/>
        </w:rPr>
      </w:pPr>
      <w:r w:rsidRPr="008F33D3">
        <w:rPr>
          <w:color w:val="auto"/>
          <w:lang w:val="en-US"/>
        </w:rPr>
        <w:t>Kevin Coutinho (Independent Governor)</w:t>
      </w:r>
    </w:p>
    <w:p w14:paraId="7742B7D4" w14:textId="71DC725C" w:rsidR="00001AC5" w:rsidRPr="008F33D3" w:rsidRDefault="00001AC5" w:rsidP="00E800D0">
      <w:pPr>
        <w:pStyle w:val="Heading2"/>
        <w:numPr>
          <w:ilvl w:val="0"/>
          <w:numId w:val="3"/>
        </w:numPr>
        <w:spacing w:before="0" w:after="0" w:line="276" w:lineRule="auto"/>
        <w:rPr>
          <w:color w:val="auto"/>
          <w:lang w:val="en-US"/>
        </w:rPr>
      </w:pPr>
      <w:r w:rsidRPr="008F33D3">
        <w:rPr>
          <w:color w:val="auto"/>
          <w:lang w:val="en-US"/>
        </w:rPr>
        <w:t>Fergus Feeney (Independent Governor)</w:t>
      </w:r>
    </w:p>
    <w:p w14:paraId="30B87649" w14:textId="697ED7C6" w:rsidR="00C9480F" w:rsidRPr="008F33D3" w:rsidRDefault="00C9480F" w:rsidP="00E800D0">
      <w:pPr>
        <w:pStyle w:val="Heading2"/>
        <w:numPr>
          <w:ilvl w:val="0"/>
          <w:numId w:val="3"/>
        </w:numPr>
        <w:spacing w:before="0" w:after="0" w:line="276" w:lineRule="auto"/>
        <w:rPr>
          <w:color w:val="auto"/>
          <w:lang w:val="en-US"/>
        </w:rPr>
      </w:pPr>
      <w:r w:rsidRPr="008F33D3">
        <w:rPr>
          <w:color w:val="auto"/>
          <w:lang w:val="en-US"/>
        </w:rPr>
        <w:t>Karen Fiagbe (Independent Governor)</w:t>
      </w:r>
      <w:r w:rsidR="00CF05A7" w:rsidRPr="008F33D3">
        <w:rPr>
          <w:color w:val="auto"/>
          <w:lang w:val="en-US"/>
        </w:rPr>
        <w:t xml:space="preserve"> (via Teams)</w:t>
      </w:r>
    </w:p>
    <w:p w14:paraId="2226309A" w14:textId="32B5E938" w:rsidR="00001AC5" w:rsidRPr="008F33D3" w:rsidRDefault="00001AC5" w:rsidP="00E800D0">
      <w:pPr>
        <w:pStyle w:val="Heading2"/>
        <w:numPr>
          <w:ilvl w:val="0"/>
          <w:numId w:val="3"/>
        </w:numPr>
        <w:spacing w:before="0" w:after="0" w:line="276" w:lineRule="auto"/>
        <w:rPr>
          <w:color w:val="auto"/>
          <w:lang w:val="en-US"/>
        </w:rPr>
      </w:pPr>
      <w:r w:rsidRPr="008F33D3">
        <w:rPr>
          <w:color w:val="auto"/>
          <w:lang w:val="en-US"/>
        </w:rPr>
        <w:t>Dr Clare Glennan (Academic Staff Governor)</w:t>
      </w:r>
    </w:p>
    <w:p w14:paraId="0A269E4C" w14:textId="6EF71D67" w:rsidR="00001AC5" w:rsidRPr="008F33D3" w:rsidRDefault="00001AC5" w:rsidP="00E800D0">
      <w:pPr>
        <w:pStyle w:val="Heading2"/>
        <w:numPr>
          <w:ilvl w:val="0"/>
          <w:numId w:val="3"/>
        </w:numPr>
        <w:spacing w:before="0" w:after="0" w:line="276" w:lineRule="auto"/>
        <w:rPr>
          <w:color w:val="auto"/>
          <w:lang w:val="en-US"/>
        </w:rPr>
      </w:pPr>
      <w:r w:rsidRPr="008F33D3">
        <w:rPr>
          <w:color w:val="auto"/>
          <w:lang w:val="en-US"/>
        </w:rPr>
        <w:t>Iva Gray (Independent Governor)</w:t>
      </w:r>
    </w:p>
    <w:p w14:paraId="5F424A71" w14:textId="0CA5006A" w:rsidR="00C9480F" w:rsidRPr="008F33D3" w:rsidRDefault="00C9480F" w:rsidP="00E800D0">
      <w:pPr>
        <w:pStyle w:val="Heading2"/>
        <w:numPr>
          <w:ilvl w:val="0"/>
          <w:numId w:val="3"/>
        </w:numPr>
        <w:spacing w:before="0" w:after="0" w:line="276" w:lineRule="auto"/>
        <w:rPr>
          <w:color w:val="auto"/>
          <w:lang w:val="en-US"/>
        </w:rPr>
      </w:pPr>
      <w:r w:rsidRPr="008F33D3">
        <w:rPr>
          <w:color w:val="auto"/>
          <w:lang w:val="en-US"/>
        </w:rPr>
        <w:t>Peter Kennedy (Independent Governor)</w:t>
      </w:r>
      <w:r w:rsidR="00CF05A7" w:rsidRPr="008F33D3">
        <w:rPr>
          <w:color w:val="auto"/>
          <w:lang w:val="en-US"/>
        </w:rPr>
        <w:t xml:space="preserve"> (via Teams)</w:t>
      </w:r>
    </w:p>
    <w:p w14:paraId="57F92433" w14:textId="0E3EB4B7" w:rsidR="00C9480F" w:rsidRPr="008F33D3" w:rsidRDefault="00C9480F" w:rsidP="00E800D0">
      <w:pPr>
        <w:pStyle w:val="Heading2"/>
        <w:numPr>
          <w:ilvl w:val="0"/>
          <w:numId w:val="3"/>
        </w:numPr>
        <w:spacing w:before="0" w:after="0" w:line="276" w:lineRule="auto"/>
        <w:rPr>
          <w:color w:val="auto"/>
          <w:lang w:val="en-US"/>
        </w:rPr>
      </w:pPr>
      <w:r w:rsidRPr="008F33D3">
        <w:rPr>
          <w:color w:val="auto"/>
          <w:lang w:val="en-US"/>
        </w:rPr>
        <w:t>Professor Rachael Langford (President and Vice Chancellor)</w:t>
      </w:r>
    </w:p>
    <w:p w14:paraId="31701758" w14:textId="0C27753C" w:rsidR="00C9480F" w:rsidRPr="008F33D3" w:rsidRDefault="00C9480F" w:rsidP="00E800D0">
      <w:pPr>
        <w:pStyle w:val="Heading2"/>
        <w:numPr>
          <w:ilvl w:val="0"/>
          <w:numId w:val="3"/>
        </w:numPr>
        <w:spacing w:before="0" w:after="0" w:line="276" w:lineRule="auto"/>
        <w:rPr>
          <w:color w:val="auto"/>
          <w:lang w:val="en-US"/>
        </w:rPr>
      </w:pPr>
      <w:r w:rsidRPr="008F33D3">
        <w:rPr>
          <w:color w:val="auto"/>
          <w:lang w:val="en-US"/>
        </w:rPr>
        <w:t>Menai Owen Jones (Independent Governor)</w:t>
      </w:r>
    </w:p>
    <w:p w14:paraId="5F7451FD" w14:textId="0E0C04F8" w:rsidR="00001AC5" w:rsidRPr="008F33D3" w:rsidRDefault="00001AC5" w:rsidP="00E800D0">
      <w:pPr>
        <w:pStyle w:val="Heading2"/>
        <w:numPr>
          <w:ilvl w:val="0"/>
          <w:numId w:val="3"/>
        </w:numPr>
        <w:spacing w:before="0" w:after="0" w:line="276" w:lineRule="auto"/>
        <w:rPr>
          <w:color w:val="auto"/>
          <w:lang w:val="en-US"/>
        </w:rPr>
      </w:pPr>
      <w:r w:rsidRPr="008F33D3">
        <w:rPr>
          <w:color w:val="auto"/>
          <w:lang w:val="en-US"/>
        </w:rPr>
        <w:t>Kirsty Palmer (Academic Board Representative Governor)</w:t>
      </w:r>
    </w:p>
    <w:p w14:paraId="1729590E" w14:textId="4CA855F8" w:rsidR="00001AC5" w:rsidRPr="008F33D3" w:rsidRDefault="00001AC5" w:rsidP="00E800D0">
      <w:pPr>
        <w:pStyle w:val="Heading2"/>
        <w:numPr>
          <w:ilvl w:val="0"/>
          <w:numId w:val="3"/>
        </w:numPr>
        <w:spacing w:before="0" w:after="0" w:line="276" w:lineRule="auto"/>
        <w:rPr>
          <w:color w:val="auto"/>
          <w:lang w:val="en-US"/>
        </w:rPr>
      </w:pPr>
      <w:r w:rsidRPr="008F33D3">
        <w:rPr>
          <w:color w:val="auto"/>
          <w:lang w:val="en-US"/>
        </w:rPr>
        <w:t>Natalia-Mia Roach (Student Governor</w:t>
      </w:r>
      <w:r w:rsidR="00B332B9" w:rsidRPr="008F33D3">
        <w:rPr>
          <w:color w:val="auto"/>
          <w:lang w:val="en-US"/>
        </w:rPr>
        <w:t>/SU President</w:t>
      </w:r>
      <w:r w:rsidRPr="008F33D3">
        <w:rPr>
          <w:color w:val="auto"/>
          <w:lang w:val="en-US"/>
        </w:rPr>
        <w:t>)</w:t>
      </w:r>
    </w:p>
    <w:p w14:paraId="256305F7" w14:textId="491619B2" w:rsidR="00C9480F" w:rsidRPr="008F33D3" w:rsidRDefault="00C9480F" w:rsidP="00E800D0">
      <w:pPr>
        <w:pStyle w:val="Heading2"/>
        <w:numPr>
          <w:ilvl w:val="0"/>
          <w:numId w:val="3"/>
        </w:numPr>
        <w:spacing w:before="0" w:after="0" w:line="276" w:lineRule="auto"/>
        <w:rPr>
          <w:color w:val="auto"/>
          <w:lang w:val="en-US"/>
        </w:rPr>
      </w:pPr>
      <w:r w:rsidRPr="008F33D3">
        <w:rPr>
          <w:color w:val="auto"/>
          <w:lang w:val="en-US"/>
        </w:rPr>
        <w:t>Dr Giri Shankar MBE (Independent Governor)</w:t>
      </w:r>
    </w:p>
    <w:p w14:paraId="136D8FB0" w14:textId="3831CD6E" w:rsidR="00001AC5" w:rsidRPr="008F33D3" w:rsidRDefault="00001AC5" w:rsidP="00E800D0">
      <w:pPr>
        <w:pStyle w:val="Heading2"/>
        <w:numPr>
          <w:ilvl w:val="0"/>
          <w:numId w:val="3"/>
        </w:numPr>
        <w:spacing w:before="0" w:after="0" w:line="276" w:lineRule="auto"/>
        <w:rPr>
          <w:color w:val="auto"/>
          <w:lang w:val="en-US"/>
        </w:rPr>
      </w:pPr>
      <w:r w:rsidRPr="008F33D3">
        <w:rPr>
          <w:color w:val="auto"/>
          <w:lang w:val="en-US"/>
        </w:rPr>
        <w:t xml:space="preserve">Alison Thorne (Independent Governor) </w:t>
      </w:r>
    </w:p>
    <w:p w14:paraId="28A85425" w14:textId="3EDA3074" w:rsidR="00001AC5" w:rsidRPr="008F33D3" w:rsidRDefault="00001AC5" w:rsidP="00E800D0">
      <w:pPr>
        <w:pStyle w:val="Heading2"/>
        <w:numPr>
          <w:ilvl w:val="0"/>
          <w:numId w:val="3"/>
        </w:numPr>
        <w:spacing w:before="0" w:after="0" w:line="276" w:lineRule="auto"/>
        <w:rPr>
          <w:color w:val="auto"/>
          <w:lang w:val="en-US"/>
        </w:rPr>
      </w:pPr>
      <w:r w:rsidRPr="008F33D3">
        <w:rPr>
          <w:color w:val="auto"/>
          <w:lang w:val="en-US"/>
        </w:rPr>
        <w:t>Matthew Tossell (Independent Governor)</w:t>
      </w:r>
    </w:p>
    <w:p w14:paraId="34FB9D16" w14:textId="6F1C7D0A" w:rsidR="00001AC5" w:rsidRPr="008F33D3" w:rsidRDefault="00001AC5" w:rsidP="00E800D0">
      <w:pPr>
        <w:pStyle w:val="Heading2"/>
        <w:numPr>
          <w:ilvl w:val="0"/>
          <w:numId w:val="3"/>
        </w:numPr>
        <w:spacing w:before="0" w:after="0" w:line="276" w:lineRule="auto"/>
        <w:rPr>
          <w:color w:val="auto"/>
          <w:lang w:val="en-US"/>
        </w:rPr>
      </w:pPr>
      <w:r w:rsidRPr="008F33D3">
        <w:rPr>
          <w:color w:val="auto"/>
          <w:lang w:val="en-US"/>
        </w:rPr>
        <w:t>Rewathi Viswanatham (Student Governor</w:t>
      </w:r>
      <w:r w:rsidR="00B332B9" w:rsidRPr="008F33D3">
        <w:rPr>
          <w:color w:val="auto"/>
          <w:lang w:val="en-US"/>
        </w:rPr>
        <w:t>/SU Vice President</w:t>
      </w:r>
      <w:r w:rsidRPr="008F33D3">
        <w:rPr>
          <w:color w:val="auto"/>
          <w:lang w:val="en-US"/>
        </w:rPr>
        <w:t>)</w:t>
      </w:r>
    </w:p>
    <w:p w14:paraId="1D3CBB26" w14:textId="32669B80" w:rsidR="00001AC5" w:rsidRPr="008F33D3" w:rsidRDefault="00001AC5" w:rsidP="00E800D0">
      <w:pPr>
        <w:pStyle w:val="Heading2"/>
        <w:numPr>
          <w:ilvl w:val="0"/>
          <w:numId w:val="3"/>
        </w:numPr>
        <w:spacing w:before="0" w:after="0" w:line="276" w:lineRule="auto"/>
        <w:rPr>
          <w:color w:val="auto"/>
          <w:lang w:val="en-US"/>
        </w:rPr>
      </w:pPr>
      <w:r w:rsidRPr="008F33D3">
        <w:rPr>
          <w:color w:val="auto"/>
          <w:lang w:val="en-US"/>
        </w:rPr>
        <w:t>Scott Waddington (Independent Governor)</w:t>
      </w:r>
      <w:r w:rsidR="00CF05A7" w:rsidRPr="008F33D3">
        <w:rPr>
          <w:color w:val="auto"/>
          <w:lang w:val="en-US"/>
        </w:rPr>
        <w:t xml:space="preserve"> (via Teams)</w:t>
      </w:r>
    </w:p>
    <w:p w14:paraId="45E2C144" w14:textId="22FA0FB2" w:rsidR="00001AC5" w:rsidRPr="008F33D3" w:rsidRDefault="00001AC5" w:rsidP="00E800D0">
      <w:pPr>
        <w:pStyle w:val="Heading2"/>
        <w:numPr>
          <w:ilvl w:val="0"/>
          <w:numId w:val="3"/>
        </w:numPr>
        <w:spacing w:before="0" w:after="0" w:line="276" w:lineRule="auto"/>
        <w:rPr>
          <w:color w:val="auto"/>
          <w:lang w:val="en-US"/>
        </w:rPr>
      </w:pPr>
      <w:r w:rsidRPr="008F33D3">
        <w:rPr>
          <w:color w:val="auto"/>
          <w:lang w:val="en-US"/>
        </w:rPr>
        <w:t>David Warrender (Independent Governor)</w:t>
      </w:r>
    </w:p>
    <w:p w14:paraId="2A8B1BC2" w14:textId="00C69FD6" w:rsidR="00253C09" w:rsidRPr="008F33D3" w:rsidRDefault="003A08D0" w:rsidP="00253C09">
      <w:pPr>
        <w:pStyle w:val="Heading1"/>
        <w:numPr>
          <w:ilvl w:val="0"/>
          <w:numId w:val="0"/>
        </w:numPr>
        <w:ind w:left="431" w:hanging="431"/>
        <w:rPr>
          <w:color w:val="auto"/>
          <w:lang w:val="en-US"/>
        </w:rPr>
      </w:pPr>
      <w:r w:rsidRPr="008F33D3">
        <w:rPr>
          <w:color w:val="auto"/>
          <w:lang w:val="en-US"/>
        </w:rPr>
        <w:t>In attendance:</w:t>
      </w:r>
    </w:p>
    <w:p w14:paraId="12EF86E9" w14:textId="2ECF3363" w:rsidR="00001AC5" w:rsidRPr="008F33D3" w:rsidRDefault="00001AC5" w:rsidP="00E800D0">
      <w:pPr>
        <w:pStyle w:val="Heading2"/>
        <w:numPr>
          <w:ilvl w:val="0"/>
          <w:numId w:val="3"/>
        </w:numPr>
        <w:spacing w:before="0" w:after="0" w:line="276" w:lineRule="auto"/>
        <w:rPr>
          <w:color w:val="auto"/>
          <w:lang w:val="en-US"/>
        </w:rPr>
      </w:pPr>
      <w:r w:rsidRPr="008F33D3">
        <w:rPr>
          <w:color w:val="auto"/>
          <w:lang w:val="en-US"/>
        </w:rPr>
        <w:t xml:space="preserve">Professor </w:t>
      </w:r>
      <w:r w:rsidR="00CF05A7" w:rsidRPr="008F33D3">
        <w:rPr>
          <w:color w:val="auto"/>
          <w:lang w:val="en-US"/>
        </w:rPr>
        <w:t>Jacqui Boddington</w:t>
      </w:r>
      <w:r w:rsidRPr="008F33D3">
        <w:rPr>
          <w:color w:val="auto"/>
          <w:lang w:val="en-US"/>
        </w:rPr>
        <w:t xml:space="preserve"> (PVC </w:t>
      </w:r>
      <w:r w:rsidR="00CF05A7" w:rsidRPr="008F33D3">
        <w:rPr>
          <w:color w:val="auto"/>
          <w:lang w:val="en-US"/>
        </w:rPr>
        <w:t>Student Engagement</w:t>
      </w:r>
      <w:r w:rsidRPr="008F33D3">
        <w:rPr>
          <w:color w:val="auto"/>
          <w:lang w:val="en-US"/>
        </w:rPr>
        <w:t>)</w:t>
      </w:r>
    </w:p>
    <w:p w14:paraId="5701B091" w14:textId="48EA6378" w:rsidR="006F341C" w:rsidRPr="008F33D3" w:rsidRDefault="006F341C" w:rsidP="00E800D0">
      <w:pPr>
        <w:pStyle w:val="Heading2"/>
        <w:numPr>
          <w:ilvl w:val="0"/>
          <w:numId w:val="3"/>
        </w:numPr>
        <w:spacing w:before="0" w:after="0" w:line="276" w:lineRule="auto"/>
        <w:rPr>
          <w:color w:val="auto"/>
          <w:lang w:val="en-US"/>
        </w:rPr>
      </w:pPr>
      <w:r w:rsidRPr="008F33D3">
        <w:rPr>
          <w:color w:val="auto"/>
          <w:lang w:val="en-US"/>
        </w:rPr>
        <w:t>Rebecca Lever (Director of Marketing, Communications and Student Recruitment)</w:t>
      </w:r>
    </w:p>
    <w:p w14:paraId="32A76517" w14:textId="42B2DF2A" w:rsidR="00001AC5" w:rsidRPr="008F33D3" w:rsidRDefault="00001AC5" w:rsidP="00E800D0">
      <w:pPr>
        <w:pStyle w:val="Heading2"/>
        <w:numPr>
          <w:ilvl w:val="0"/>
          <w:numId w:val="3"/>
        </w:numPr>
        <w:spacing w:before="0" w:after="0" w:line="276" w:lineRule="auto"/>
        <w:rPr>
          <w:color w:val="auto"/>
          <w:lang w:val="en-US"/>
        </w:rPr>
      </w:pPr>
      <w:r w:rsidRPr="008F33D3">
        <w:rPr>
          <w:color w:val="auto"/>
          <w:lang w:val="en-US"/>
        </w:rPr>
        <w:t>Greg Lane (Head of Governance and Clerk to the Board)</w:t>
      </w:r>
    </w:p>
    <w:p w14:paraId="355AB035" w14:textId="4FF74BD1" w:rsidR="00001AC5" w:rsidRPr="008F33D3" w:rsidRDefault="00001AC5" w:rsidP="00E800D0">
      <w:pPr>
        <w:pStyle w:val="Heading2"/>
        <w:numPr>
          <w:ilvl w:val="0"/>
          <w:numId w:val="3"/>
        </w:numPr>
        <w:spacing w:before="0" w:after="0" w:line="276" w:lineRule="auto"/>
        <w:rPr>
          <w:color w:val="auto"/>
          <w:lang w:val="en-US"/>
        </w:rPr>
      </w:pPr>
      <w:r w:rsidRPr="008F33D3">
        <w:rPr>
          <w:color w:val="auto"/>
          <w:lang w:val="en-US"/>
        </w:rPr>
        <w:t>David Llewellyn (Chief Officer (Resources))</w:t>
      </w:r>
    </w:p>
    <w:p w14:paraId="5BD8AD98" w14:textId="3C70FA55" w:rsidR="00CF05A7" w:rsidRPr="008F33D3" w:rsidRDefault="00CF05A7" w:rsidP="00E800D0">
      <w:pPr>
        <w:pStyle w:val="Heading2"/>
        <w:numPr>
          <w:ilvl w:val="0"/>
          <w:numId w:val="3"/>
        </w:numPr>
        <w:spacing w:before="0" w:after="0" w:line="276" w:lineRule="auto"/>
        <w:rPr>
          <w:color w:val="auto"/>
          <w:lang w:val="en-US"/>
        </w:rPr>
      </w:pPr>
      <w:r w:rsidRPr="008F33D3">
        <w:rPr>
          <w:color w:val="auto"/>
          <w:lang w:val="en-US"/>
        </w:rPr>
        <w:t>Julie Morgan (Senior Governance Officer) (via Teams)</w:t>
      </w:r>
    </w:p>
    <w:p w14:paraId="6BA93461" w14:textId="0DD98FF6" w:rsidR="00001AC5" w:rsidRPr="008F33D3" w:rsidRDefault="00001AC5" w:rsidP="00E800D0">
      <w:pPr>
        <w:pStyle w:val="Heading2"/>
        <w:numPr>
          <w:ilvl w:val="0"/>
          <w:numId w:val="3"/>
        </w:numPr>
        <w:spacing w:before="0" w:after="0" w:line="276" w:lineRule="auto"/>
        <w:rPr>
          <w:color w:val="auto"/>
          <w:lang w:val="en-US"/>
        </w:rPr>
      </w:pPr>
      <w:r w:rsidRPr="008F33D3">
        <w:rPr>
          <w:color w:val="auto"/>
          <w:lang w:val="en-US"/>
        </w:rPr>
        <w:t>Emily Samphier (</w:t>
      </w:r>
      <w:r w:rsidR="00CF05A7" w:rsidRPr="008F33D3">
        <w:rPr>
          <w:color w:val="auto"/>
          <w:lang w:val="en-US"/>
        </w:rPr>
        <w:t xml:space="preserve">Senior </w:t>
      </w:r>
      <w:r w:rsidRPr="008F33D3">
        <w:rPr>
          <w:color w:val="auto"/>
          <w:lang w:val="en-US"/>
        </w:rPr>
        <w:t>Governance Officer)</w:t>
      </w:r>
    </w:p>
    <w:p w14:paraId="15419BA0" w14:textId="77777777" w:rsidR="00CA39EC" w:rsidRPr="008F33D3" w:rsidRDefault="00CA39EC" w:rsidP="008C372D">
      <w:pPr>
        <w:rPr>
          <w:color w:val="auto"/>
        </w:rPr>
      </w:pPr>
    </w:p>
    <w:p w14:paraId="2331824E" w14:textId="1B6D982A" w:rsidR="00F846FB" w:rsidRPr="008F33D3" w:rsidRDefault="001B2121" w:rsidP="008C372D">
      <w:pPr>
        <w:pBdr>
          <w:bottom w:val="single" w:sz="6" w:space="1" w:color="auto"/>
        </w:pBdr>
        <w:rPr>
          <w:color w:val="auto"/>
        </w:rPr>
      </w:pPr>
      <w:r w:rsidRPr="008F33D3">
        <w:rPr>
          <w:color w:val="auto"/>
        </w:rPr>
        <w:t>Author of Minutes:</w:t>
      </w:r>
      <w:r w:rsidR="00001AC5" w:rsidRPr="008F33D3">
        <w:rPr>
          <w:color w:val="auto"/>
        </w:rPr>
        <w:t xml:space="preserve"> Greg Lane (Head of Governance and Clerk</w:t>
      </w:r>
      <w:r w:rsidR="00DF06F6" w:rsidRPr="008F33D3">
        <w:rPr>
          <w:color w:val="auto"/>
        </w:rPr>
        <w:t xml:space="preserve"> to the Board</w:t>
      </w:r>
      <w:r w:rsidR="00001AC5" w:rsidRPr="008F33D3">
        <w:rPr>
          <w:color w:val="auto"/>
        </w:rPr>
        <w:t>)</w:t>
      </w:r>
    </w:p>
    <w:p w14:paraId="7FB277C7" w14:textId="77777777" w:rsidR="003F201D" w:rsidRPr="008F33D3" w:rsidRDefault="003F201D" w:rsidP="008C372D">
      <w:pPr>
        <w:pBdr>
          <w:bottom w:val="single" w:sz="6" w:space="1" w:color="auto"/>
        </w:pBdr>
        <w:rPr>
          <w:color w:val="auto"/>
        </w:rPr>
      </w:pPr>
    </w:p>
    <w:p w14:paraId="29CACDE1" w14:textId="77777777" w:rsidR="00CF05A7" w:rsidRPr="008F33D3" w:rsidRDefault="00CF05A7" w:rsidP="008E7CE1">
      <w:pPr>
        <w:pStyle w:val="Heading1"/>
        <w:numPr>
          <w:ilvl w:val="0"/>
          <w:numId w:val="0"/>
        </w:numPr>
        <w:jc w:val="both"/>
        <w:rPr>
          <w:color w:val="auto"/>
        </w:rPr>
      </w:pPr>
    </w:p>
    <w:p w14:paraId="5C1AA15A" w14:textId="07C4F3D4" w:rsidR="00BD1D54" w:rsidRPr="008F33D3" w:rsidRDefault="00BD1D54" w:rsidP="008E7CE1">
      <w:pPr>
        <w:pStyle w:val="Heading1"/>
        <w:numPr>
          <w:ilvl w:val="0"/>
          <w:numId w:val="0"/>
        </w:numPr>
        <w:jc w:val="both"/>
        <w:rPr>
          <w:color w:val="auto"/>
        </w:rPr>
      </w:pPr>
      <w:r w:rsidRPr="008F33D3">
        <w:rPr>
          <w:color w:val="auto"/>
        </w:rPr>
        <w:lastRenderedPageBreak/>
        <w:t>Part A1: Routine Items of Business</w:t>
      </w:r>
    </w:p>
    <w:p w14:paraId="264D237A" w14:textId="60F96EC0" w:rsidR="00F846FB" w:rsidRPr="008F33D3" w:rsidRDefault="001B2121" w:rsidP="0088309B">
      <w:pPr>
        <w:pStyle w:val="Heading1"/>
        <w:ind w:left="567" w:hanging="567"/>
        <w:jc w:val="both"/>
        <w:rPr>
          <w:color w:val="auto"/>
        </w:rPr>
      </w:pPr>
      <w:r w:rsidRPr="008F33D3">
        <w:rPr>
          <w:color w:val="auto"/>
        </w:rPr>
        <w:t xml:space="preserve">Apologies &amp; </w:t>
      </w:r>
      <w:r w:rsidR="00F846FB" w:rsidRPr="008F33D3">
        <w:rPr>
          <w:color w:val="auto"/>
        </w:rPr>
        <w:t>Preliminar</w:t>
      </w:r>
      <w:r w:rsidRPr="008F33D3">
        <w:rPr>
          <w:color w:val="auto"/>
        </w:rPr>
        <w:t xml:space="preserve">ies </w:t>
      </w:r>
      <w:r w:rsidR="00F846FB" w:rsidRPr="008F33D3">
        <w:rPr>
          <w:color w:val="auto"/>
        </w:rPr>
        <w:t>(agenda item 1)</w:t>
      </w:r>
    </w:p>
    <w:p w14:paraId="72FF0EB1" w14:textId="05CC2C17" w:rsidR="00141DDF" w:rsidRPr="008F33D3" w:rsidRDefault="00F70325" w:rsidP="0088309B">
      <w:pPr>
        <w:pStyle w:val="Heading2"/>
        <w:jc w:val="both"/>
        <w:rPr>
          <w:color w:val="auto"/>
        </w:rPr>
      </w:pPr>
      <w:r w:rsidRPr="008F33D3">
        <w:rPr>
          <w:color w:val="auto"/>
        </w:rPr>
        <w:t xml:space="preserve">Apologies for absence were received from </w:t>
      </w:r>
      <w:r w:rsidR="00C9480F" w:rsidRPr="008F33D3">
        <w:rPr>
          <w:color w:val="auto"/>
        </w:rPr>
        <w:t>Nick Capa</w:t>
      </w:r>
      <w:r w:rsidR="00CF05A7" w:rsidRPr="008F33D3">
        <w:rPr>
          <w:color w:val="auto"/>
        </w:rPr>
        <w:t xml:space="preserve">ldi OBE (Independent Governor) and </w:t>
      </w:r>
      <w:r w:rsidR="00C9480F" w:rsidRPr="008F33D3">
        <w:rPr>
          <w:color w:val="auto"/>
        </w:rPr>
        <w:t>Professor Helen Marshall OBE (Independent Governor)</w:t>
      </w:r>
      <w:r w:rsidR="00CF05A7" w:rsidRPr="008F33D3">
        <w:rPr>
          <w:color w:val="auto"/>
        </w:rPr>
        <w:t>. Apologies were also received from P</w:t>
      </w:r>
      <w:r w:rsidRPr="008F33D3">
        <w:rPr>
          <w:color w:val="auto"/>
        </w:rPr>
        <w:t>rofess</w:t>
      </w:r>
      <w:r w:rsidR="00CF05A7" w:rsidRPr="008F33D3">
        <w:rPr>
          <w:color w:val="auto"/>
        </w:rPr>
        <w:t>or Sheldon Hanton</w:t>
      </w:r>
      <w:r w:rsidRPr="008F33D3">
        <w:rPr>
          <w:color w:val="auto"/>
        </w:rPr>
        <w:t xml:space="preserve"> (PVC </w:t>
      </w:r>
      <w:r w:rsidR="00CF05A7" w:rsidRPr="008F33D3">
        <w:rPr>
          <w:color w:val="auto"/>
        </w:rPr>
        <w:t>Research and Innovation</w:t>
      </w:r>
      <w:r w:rsidRPr="008F33D3">
        <w:rPr>
          <w:color w:val="auto"/>
        </w:rPr>
        <w:t>)</w:t>
      </w:r>
      <w:r w:rsidR="00CF05A7" w:rsidRPr="008F33D3">
        <w:rPr>
          <w:color w:val="auto"/>
        </w:rPr>
        <w:t xml:space="preserve"> and Mairwen Harris (Head of Strategy, Planning and Performance)</w:t>
      </w:r>
      <w:r w:rsidRPr="008F33D3">
        <w:rPr>
          <w:color w:val="auto"/>
        </w:rPr>
        <w:t>.</w:t>
      </w:r>
    </w:p>
    <w:p w14:paraId="0E8C60FE" w14:textId="43F67540" w:rsidR="00682634" w:rsidRPr="008F33D3" w:rsidRDefault="008E7CE1" w:rsidP="0088309B">
      <w:pPr>
        <w:pStyle w:val="Heading2"/>
        <w:jc w:val="both"/>
        <w:rPr>
          <w:color w:val="auto"/>
        </w:rPr>
      </w:pPr>
      <w:r w:rsidRPr="008F33D3">
        <w:rPr>
          <w:color w:val="auto"/>
        </w:rPr>
        <w:t xml:space="preserve">Kevin Coutinho and Dr Giri Shankar MBE were specifically welcomed to their first Board meeting. Professor Rachael Langford was also welcomed to their first Board meeting in their new role as President and Vice Chancellor. </w:t>
      </w:r>
    </w:p>
    <w:p w14:paraId="35E7364D" w14:textId="77777777" w:rsidR="00F846FB" w:rsidRPr="008F33D3" w:rsidRDefault="00F846FB" w:rsidP="0088309B">
      <w:pPr>
        <w:pStyle w:val="Heading1"/>
        <w:ind w:left="567" w:hanging="567"/>
        <w:jc w:val="both"/>
        <w:rPr>
          <w:color w:val="auto"/>
        </w:rPr>
      </w:pPr>
      <w:r w:rsidRPr="008F33D3">
        <w:rPr>
          <w:color w:val="auto"/>
        </w:rPr>
        <w:t>Declarations of Interest (agenda item 2)</w:t>
      </w:r>
    </w:p>
    <w:p w14:paraId="021AFE38" w14:textId="7B59B1B7" w:rsidR="00F846FB" w:rsidRPr="008F33D3" w:rsidRDefault="00C53EFC" w:rsidP="0088309B">
      <w:pPr>
        <w:pStyle w:val="Heading2"/>
        <w:ind w:left="567"/>
        <w:jc w:val="both"/>
        <w:rPr>
          <w:color w:val="auto"/>
        </w:rPr>
      </w:pPr>
      <w:r w:rsidRPr="008F33D3">
        <w:rPr>
          <w:color w:val="auto"/>
        </w:rPr>
        <w:t xml:space="preserve">Rewathi Viswanatham (Student Governor) declared an interest in </w:t>
      </w:r>
      <w:r w:rsidR="00C4761D" w:rsidRPr="008F33D3">
        <w:rPr>
          <w:color w:val="auto"/>
        </w:rPr>
        <w:t xml:space="preserve">the Student Union Update (agenda item 9) as she would be seeking re-election in the SU Elections in March 2024 </w:t>
      </w:r>
      <w:r w:rsidR="001E1681" w:rsidRPr="008F33D3">
        <w:rPr>
          <w:color w:val="auto"/>
        </w:rPr>
        <w:t xml:space="preserve">which </w:t>
      </w:r>
      <w:r w:rsidR="00C4761D" w:rsidRPr="008F33D3">
        <w:rPr>
          <w:color w:val="auto"/>
        </w:rPr>
        <w:t>w</w:t>
      </w:r>
      <w:r w:rsidR="001E1681" w:rsidRPr="008F33D3">
        <w:rPr>
          <w:color w:val="auto"/>
        </w:rPr>
        <w:t>ere</w:t>
      </w:r>
      <w:r w:rsidR="00C4761D" w:rsidRPr="008F33D3">
        <w:rPr>
          <w:color w:val="auto"/>
        </w:rPr>
        <w:t xml:space="preserve"> referred to in the report. </w:t>
      </w:r>
    </w:p>
    <w:p w14:paraId="2A37C225" w14:textId="1CDEA50A" w:rsidR="00C4761D" w:rsidRPr="008F33D3" w:rsidRDefault="00C4761D" w:rsidP="0088309B">
      <w:pPr>
        <w:pStyle w:val="Heading1"/>
        <w:ind w:left="567" w:hanging="567"/>
        <w:jc w:val="both"/>
        <w:rPr>
          <w:color w:val="auto"/>
        </w:rPr>
      </w:pPr>
      <w:r w:rsidRPr="008F33D3">
        <w:rPr>
          <w:color w:val="auto"/>
        </w:rPr>
        <w:t>Election of Vice Chair of the Board (agenda 3)</w:t>
      </w:r>
    </w:p>
    <w:p w14:paraId="34162A53" w14:textId="4E147F08" w:rsidR="001E1681" w:rsidRPr="008F33D3" w:rsidRDefault="001E1681" w:rsidP="0088309B">
      <w:pPr>
        <w:pStyle w:val="Heading2"/>
        <w:jc w:val="both"/>
        <w:rPr>
          <w:color w:val="auto"/>
        </w:rPr>
      </w:pPr>
      <w:r w:rsidRPr="008F33D3">
        <w:rPr>
          <w:color w:val="auto"/>
        </w:rPr>
        <w:t xml:space="preserve">The Chair introduced </w:t>
      </w:r>
      <w:r w:rsidR="007327D1" w:rsidRPr="008F33D3">
        <w:rPr>
          <w:color w:val="auto"/>
        </w:rPr>
        <w:t xml:space="preserve">a short report on the nominations process and the procedure for the election of a Vice Chair of the Board. </w:t>
      </w:r>
    </w:p>
    <w:p w14:paraId="591952D5" w14:textId="77777777" w:rsidR="0091431A" w:rsidRPr="008F33D3" w:rsidRDefault="002E6CE6" w:rsidP="0088309B">
      <w:pPr>
        <w:pStyle w:val="Heading2"/>
        <w:jc w:val="both"/>
        <w:rPr>
          <w:color w:val="auto"/>
        </w:rPr>
      </w:pPr>
      <w:r w:rsidRPr="008F33D3">
        <w:rPr>
          <w:color w:val="auto"/>
        </w:rPr>
        <w:t xml:space="preserve">Matthew Tossell had expressed an interest in serving as Vice Chair of the Board. No other expressions of interest had been received. </w:t>
      </w:r>
    </w:p>
    <w:p w14:paraId="7D19A027" w14:textId="2DD1ECB6" w:rsidR="00705E2C" w:rsidRPr="008F33D3" w:rsidRDefault="0091431A" w:rsidP="0088309B">
      <w:pPr>
        <w:pStyle w:val="Heading2"/>
        <w:jc w:val="both"/>
        <w:rPr>
          <w:color w:val="auto"/>
        </w:rPr>
      </w:pPr>
      <w:r w:rsidRPr="008F33D3">
        <w:rPr>
          <w:color w:val="auto"/>
        </w:rPr>
        <w:t xml:space="preserve">Mr Tossell recused himself from the meeting </w:t>
      </w:r>
      <w:r w:rsidR="008150CA" w:rsidRPr="008F33D3">
        <w:rPr>
          <w:color w:val="auto"/>
        </w:rPr>
        <w:t>to allow the Board to consider his nomination.</w:t>
      </w:r>
    </w:p>
    <w:p w14:paraId="0628DA6D" w14:textId="22BC7D0D" w:rsidR="001E1681" w:rsidRPr="008F33D3" w:rsidRDefault="001E1681" w:rsidP="0088309B">
      <w:pPr>
        <w:pStyle w:val="Heading2"/>
        <w:jc w:val="both"/>
        <w:rPr>
          <w:color w:val="auto"/>
        </w:rPr>
      </w:pPr>
      <w:r w:rsidRPr="008F33D3">
        <w:rPr>
          <w:color w:val="auto"/>
        </w:rPr>
        <w:t>The Board Resolved:</w:t>
      </w:r>
    </w:p>
    <w:p w14:paraId="623209F4" w14:textId="639FCF96" w:rsidR="001E1681" w:rsidRPr="008F33D3" w:rsidRDefault="001E1681" w:rsidP="0088309B">
      <w:pPr>
        <w:pStyle w:val="Heading2"/>
        <w:numPr>
          <w:ilvl w:val="0"/>
          <w:numId w:val="25"/>
        </w:numPr>
        <w:jc w:val="both"/>
        <w:rPr>
          <w:color w:val="auto"/>
        </w:rPr>
      </w:pPr>
      <w:r w:rsidRPr="008F33D3">
        <w:rPr>
          <w:color w:val="auto"/>
        </w:rPr>
        <w:t>To elect Matthew Tossell as Vice Chair of the Board.</w:t>
      </w:r>
    </w:p>
    <w:p w14:paraId="47F026A4" w14:textId="16797477" w:rsidR="001E1681" w:rsidRPr="008F33D3" w:rsidRDefault="001E1681" w:rsidP="0088309B">
      <w:pPr>
        <w:pStyle w:val="Heading2"/>
        <w:numPr>
          <w:ilvl w:val="0"/>
          <w:numId w:val="25"/>
        </w:numPr>
        <w:jc w:val="both"/>
        <w:rPr>
          <w:color w:val="auto"/>
        </w:rPr>
      </w:pPr>
      <w:r w:rsidRPr="008F33D3">
        <w:rPr>
          <w:color w:val="auto"/>
        </w:rPr>
        <w:t>To agree that the term of office should be three years</w:t>
      </w:r>
      <w:r w:rsidR="007327D1" w:rsidRPr="008F33D3">
        <w:rPr>
          <w:color w:val="auto"/>
        </w:rPr>
        <w:t>, starting with immediate effect</w:t>
      </w:r>
      <w:r w:rsidR="000521EE" w:rsidRPr="008F33D3">
        <w:rPr>
          <w:color w:val="auto"/>
        </w:rPr>
        <w:t xml:space="preserve"> (from 22 February 2024 to 21 February 2027).</w:t>
      </w:r>
    </w:p>
    <w:p w14:paraId="38E6E842" w14:textId="6858B77E" w:rsidR="00C4761D" w:rsidRPr="008F33D3" w:rsidRDefault="00C4761D" w:rsidP="0088309B">
      <w:pPr>
        <w:pStyle w:val="Heading1"/>
        <w:ind w:left="567" w:hanging="567"/>
        <w:jc w:val="both"/>
        <w:rPr>
          <w:color w:val="auto"/>
        </w:rPr>
      </w:pPr>
      <w:r w:rsidRPr="008F33D3">
        <w:rPr>
          <w:color w:val="auto"/>
        </w:rPr>
        <w:t>Appointment of Independent Governors (agenda 4)</w:t>
      </w:r>
    </w:p>
    <w:p w14:paraId="5217E87B" w14:textId="7B886B27" w:rsidR="007327D1" w:rsidRPr="008F33D3" w:rsidRDefault="007327D1" w:rsidP="0088309B">
      <w:pPr>
        <w:pStyle w:val="Heading2"/>
        <w:jc w:val="both"/>
        <w:rPr>
          <w:color w:val="auto"/>
        </w:rPr>
      </w:pPr>
      <w:r w:rsidRPr="008F33D3">
        <w:rPr>
          <w:color w:val="auto"/>
        </w:rPr>
        <w:t xml:space="preserve">The Chair introduced a short report on the </w:t>
      </w:r>
      <w:r w:rsidR="00DC0CDB" w:rsidRPr="008F33D3">
        <w:rPr>
          <w:color w:val="auto"/>
        </w:rPr>
        <w:t xml:space="preserve">proposed </w:t>
      </w:r>
      <w:r w:rsidRPr="008F33D3">
        <w:rPr>
          <w:color w:val="auto"/>
        </w:rPr>
        <w:t xml:space="preserve">appointment </w:t>
      </w:r>
      <w:r w:rsidR="00DC0CDB" w:rsidRPr="008F33D3">
        <w:rPr>
          <w:color w:val="auto"/>
        </w:rPr>
        <w:t xml:space="preserve">and reappointment </w:t>
      </w:r>
      <w:r w:rsidRPr="008F33D3">
        <w:rPr>
          <w:color w:val="auto"/>
        </w:rPr>
        <w:t xml:space="preserve">of Independent Governors. </w:t>
      </w:r>
    </w:p>
    <w:p w14:paraId="1D76084E" w14:textId="7A739C5F" w:rsidR="0000311E" w:rsidRPr="008F33D3" w:rsidRDefault="0000311E" w:rsidP="0088309B">
      <w:pPr>
        <w:pStyle w:val="Heading2"/>
        <w:jc w:val="both"/>
        <w:rPr>
          <w:color w:val="auto"/>
        </w:rPr>
      </w:pPr>
      <w:r w:rsidRPr="008F33D3">
        <w:rPr>
          <w:color w:val="auto"/>
        </w:rPr>
        <w:t xml:space="preserve">Each of the proposed appointees </w:t>
      </w:r>
      <w:r w:rsidR="004037C6" w:rsidRPr="008F33D3">
        <w:rPr>
          <w:color w:val="auto"/>
        </w:rPr>
        <w:t>left</w:t>
      </w:r>
      <w:r w:rsidRPr="008F33D3">
        <w:rPr>
          <w:color w:val="auto"/>
        </w:rPr>
        <w:t xml:space="preserve"> </w:t>
      </w:r>
      <w:r w:rsidR="004037C6" w:rsidRPr="008F33D3">
        <w:rPr>
          <w:color w:val="auto"/>
        </w:rPr>
        <w:t>t</w:t>
      </w:r>
      <w:r w:rsidRPr="008F33D3">
        <w:rPr>
          <w:color w:val="auto"/>
        </w:rPr>
        <w:t xml:space="preserve">he meeting at the relevant juncture to avoid </w:t>
      </w:r>
      <w:r w:rsidR="008320F7" w:rsidRPr="008F33D3">
        <w:rPr>
          <w:color w:val="auto"/>
        </w:rPr>
        <w:t>voting on their o</w:t>
      </w:r>
      <w:r w:rsidR="009D0F4E" w:rsidRPr="008F33D3">
        <w:rPr>
          <w:color w:val="auto"/>
        </w:rPr>
        <w:t>n their own appointment</w:t>
      </w:r>
      <w:r w:rsidR="00F93B2C" w:rsidRPr="008F33D3">
        <w:rPr>
          <w:color w:val="auto"/>
        </w:rPr>
        <w:t xml:space="preserve">. </w:t>
      </w:r>
    </w:p>
    <w:p w14:paraId="74EC21EB" w14:textId="74F9A914" w:rsidR="007327D1" w:rsidRPr="008F33D3" w:rsidRDefault="007327D1" w:rsidP="0088309B">
      <w:pPr>
        <w:pStyle w:val="Heading2"/>
        <w:jc w:val="both"/>
        <w:rPr>
          <w:color w:val="auto"/>
        </w:rPr>
      </w:pPr>
      <w:r w:rsidRPr="008F33D3">
        <w:rPr>
          <w:color w:val="auto"/>
        </w:rPr>
        <w:t>The Board Resolved:</w:t>
      </w:r>
    </w:p>
    <w:p w14:paraId="0E543B36" w14:textId="211C7423" w:rsidR="007327D1" w:rsidRPr="008F33D3" w:rsidRDefault="00036155" w:rsidP="0088309B">
      <w:pPr>
        <w:pStyle w:val="Heading2"/>
        <w:numPr>
          <w:ilvl w:val="0"/>
          <w:numId w:val="26"/>
        </w:numPr>
        <w:jc w:val="both"/>
        <w:rPr>
          <w:color w:val="auto"/>
        </w:rPr>
      </w:pPr>
      <w:r w:rsidRPr="008F33D3">
        <w:rPr>
          <w:color w:val="auto"/>
        </w:rPr>
        <w:t>To appoint Kevin Coutinho and Dr Giri Shankar MBE as Independent Governors for an initial three-year term (from 22 February 2024 to 21 February 2027).</w:t>
      </w:r>
    </w:p>
    <w:p w14:paraId="16B2633E" w14:textId="52854AC7" w:rsidR="00036155" w:rsidRPr="008F33D3" w:rsidRDefault="00036155" w:rsidP="0088309B">
      <w:pPr>
        <w:pStyle w:val="Heading2"/>
        <w:numPr>
          <w:ilvl w:val="0"/>
          <w:numId w:val="26"/>
        </w:numPr>
        <w:jc w:val="both"/>
        <w:rPr>
          <w:color w:val="auto"/>
        </w:rPr>
      </w:pPr>
      <w:r w:rsidRPr="008F33D3">
        <w:rPr>
          <w:color w:val="auto"/>
        </w:rPr>
        <w:lastRenderedPageBreak/>
        <w:t xml:space="preserve">To reappoint Roisin Connolly, Karen Fiagbe, Chris Pilgrim, John Taylor CBE, </w:t>
      </w:r>
      <w:r w:rsidR="0070055D">
        <w:rPr>
          <w:color w:val="auto"/>
        </w:rPr>
        <w:t xml:space="preserve">and </w:t>
      </w:r>
      <w:r w:rsidRPr="008F33D3">
        <w:rPr>
          <w:color w:val="auto"/>
        </w:rPr>
        <w:t xml:space="preserve">Matthew Tossell as Independent Governors for a second three-year term (from 1 August 2024 to 31 July 2027). </w:t>
      </w:r>
    </w:p>
    <w:p w14:paraId="007F31E5" w14:textId="7D7711B4" w:rsidR="00C4761D" w:rsidRPr="008F33D3" w:rsidRDefault="00F846FB" w:rsidP="0088309B">
      <w:pPr>
        <w:pStyle w:val="Heading1"/>
        <w:ind w:left="567" w:hanging="567"/>
        <w:jc w:val="both"/>
        <w:rPr>
          <w:color w:val="auto"/>
        </w:rPr>
      </w:pPr>
      <w:r w:rsidRPr="008F33D3">
        <w:rPr>
          <w:color w:val="auto"/>
        </w:rPr>
        <w:t xml:space="preserve">Minutes of </w:t>
      </w:r>
      <w:r w:rsidR="00EC39D8" w:rsidRPr="008F33D3">
        <w:rPr>
          <w:color w:val="auto"/>
        </w:rPr>
        <w:t xml:space="preserve">the </w:t>
      </w:r>
      <w:r w:rsidR="003A7DC0" w:rsidRPr="008F33D3">
        <w:rPr>
          <w:color w:val="auto"/>
        </w:rPr>
        <w:t>Bo</w:t>
      </w:r>
      <w:r w:rsidR="00EC39D8" w:rsidRPr="008F33D3">
        <w:rPr>
          <w:color w:val="auto"/>
        </w:rPr>
        <w:t xml:space="preserve">ard </w:t>
      </w:r>
      <w:r w:rsidR="006A5224" w:rsidRPr="008F33D3">
        <w:rPr>
          <w:color w:val="auto"/>
        </w:rPr>
        <w:t xml:space="preserve">Meeting </w:t>
      </w:r>
      <w:r w:rsidR="00135E15" w:rsidRPr="008F33D3">
        <w:rPr>
          <w:color w:val="auto"/>
        </w:rPr>
        <w:t>(</w:t>
      </w:r>
      <w:r w:rsidR="00C4761D" w:rsidRPr="008F33D3">
        <w:rPr>
          <w:color w:val="auto"/>
        </w:rPr>
        <w:t>2</w:t>
      </w:r>
      <w:r w:rsidR="00A1325E" w:rsidRPr="008F33D3">
        <w:rPr>
          <w:color w:val="auto"/>
        </w:rPr>
        <w:t xml:space="preserve">9 </w:t>
      </w:r>
      <w:r w:rsidR="00C4761D" w:rsidRPr="008F33D3">
        <w:rPr>
          <w:color w:val="auto"/>
        </w:rPr>
        <w:t>Novem</w:t>
      </w:r>
      <w:r w:rsidR="00A1325E" w:rsidRPr="008F33D3">
        <w:rPr>
          <w:color w:val="auto"/>
        </w:rPr>
        <w:t>ber 2023</w:t>
      </w:r>
      <w:r w:rsidR="00135E15" w:rsidRPr="008F33D3">
        <w:rPr>
          <w:color w:val="auto"/>
        </w:rPr>
        <w:t>)</w:t>
      </w:r>
      <w:r w:rsidR="008B7A0D" w:rsidRPr="008F33D3">
        <w:rPr>
          <w:color w:val="auto"/>
        </w:rPr>
        <w:t xml:space="preserve"> </w:t>
      </w:r>
      <w:r w:rsidR="00C4761D" w:rsidRPr="008F33D3">
        <w:rPr>
          <w:color w:val="auto"/>
        </w:rPr>
        <w:t>(agenda item 5)</w:t>
      </w:r>
    </w:p>
    <w:p w14:paraId="5A20A8A0" w14:textId="77777777" w:rsidR="00C4761D" w:rsidRPr="008F33D3" w:rsidRDefault="00C4761D" w:rsidP="0088309B">
      <w:pPr>
        <w:pStyle w:val="Heading2"/>
        <w:jc w:val="both"/>
        <w:rPr>
          <w:color w:val="auto"/>
        </w:rPr>
      </w:pPr>
      <w:r w:rsidRPr="008F33D3">
        <w:rPr>
          <w:color w:val="auto"/>
        </w:rPr>
        <w:t xml:space="preserve">The Board Resolved: </w:t>
      </w:r>
    </w:p>
    <w:p w14:paraId="7558BD48" w14:textId="1F5250B6" w:rsidR="00C4761D" w:rsidRPr="008F33D3" w:rsidRDefault="00C4761D" w:rsidP="0088309B">
      <w:pPr>
        <w:pStyle w:val="Heading2"/>
        <w:numPr>
          <w:ilvl w:val="0"/>
          <w:numId w:val="24"/>
        </w:numPr>
        <w:jc w:val="both"/>
        <w:rPr>
          <w:color w:val="auto"/>
        </w:rPr>
      </w:pPr>
      <w:r w:rsidRPr="008F33D3">
        <w:rPr>
          <w:color w:val="auto"/>
        </w:rPr>
        <w:t xml:space="preserve">To approve the minutes of the Board meeting held on 29 November 2023 as a correct record. </w:t>
      </w:r>
    </w:p>
    <w:p w14:paraId="60976071" w14:textId="7D752BE5" w:rsidR="00F846FB" w:rsidRPr="008F33D3" w:rsidRDefault="008B7A0D" w:rsidP="0088309B">
      <w:pPr>
        <w:pStyle w:val="Heading1"/>
        <w:ind w:left="567" w:hanging="567"/>
        <w:jc w:val="both"/>
        <w:rPr>
          <w:color w:val="auto"/>
        </w:rPr>
      </w:pPr>
      <w:r w:rsidRPr="008F33D3">
        <w:rPr>
          <w:color w:val="auto"/>
        </w:rPr>
        <w:t>Matters Arising</w:t>
      </w:r>
      <w:r w:rsidR="00141DDF" w:rsidRPr="008F33D3">
        <w:rPr>
          <w:color w:val="auto"/>
        </w:rPr>
        <w:t xml:space="preserve"> </w:t>
      </w:r>
      <w:r w:rsidR="00F846FB" w:rsidRPr="008F33D3">
        <w:rPr>
          <w:color w:val="auto"/>
        </w:rPr>
        <w:t xml:space="preserve">(agenda item </w:t>
      </w:r>
      <w:r w:rsidR="00C4761D" w:rsidRPr="008F33D3">
        <w:rPr>
          <w:color w:val="auto"/>
        </w:rPr>
        <w:t>6</w:t>
      </w:r>
      <w:r w:rsidR="00F846FB" w:rsidRPr="008F33D3">
        <w:rPr>
          <w:color w:val="auto"/>
        </w:rPr>
        <w:t>)</w:t>
      </w:r>
    </w:p>
    <w:p w14:paraId="17DF46B7" w14:textId="108C2451" w:rsidR="00C4761D" w:rsidRPr="008F33D3" w:rsidRDefault="00C4761D" w:rsidP="0088309B">
      <w:pPr>
        <w:pStyle w:val="Heading2"/>
        <w:jc w:val="both"/>
        <w:rPr>
          <w:color w:val="auto"/>
        </w:rPr>
      </w:pPr>
      <w:r w:rsidRPr="008F33D3">
        <w:rPr>
          <w:color w:val="auto"/>
        </w:rPr>
        <w:t xml:space="preserve">There were no matters arising. </w:t>
      </w:r>
    </w:p>
    <w:p w14:paraId="1D158E39" w14:textId="7140B12F" w:rsidR="00F846FB" w:rsidRPr="008F33D3" w:rsidRDefault="00141DDF" w:rsidP="0088309B">
      <w:pPr>
        <w:pStyle w:val="Heading1"/>
        <w:ind w:left="567" w:hanging="567"/>
        <w:jc w:val="both"/>
        <w:rPr>
          <w:color w:val="auto"/>
        </w:rPr>
      </w:pPr>
      <w:r w:rsidRPr="008F33D3">
        <w:rPr>
          <w:color w:val="auto"/>
        </w:rPr>
        <w:t>Chair’s Report</w:t>
      </w:r>
      <w:r w:rsidR="00F846FB" w:rsidRPr="008F33D3">
        <w:rPr>
          <w:color w:val="auto"/>
        </w:rPr>
        <w:t xml:space="preserve"> (agenda item </w:t>
      </w:r>
      <w:r w:rsidR="00116F9C" w:rsidRPr="008F33D3">
        <w:rPr>
          <w:color w:val="auto"/>
        </w:rPr>
        <w:t>7</w:t>
      </w:r>
      <w:r w:rsidR="00F846FB" w:rsidRPr="008F33D3">
        <w:rPr>
          <w:color w:val="auto"/>
        </w:rPr>
        <w:t>)</w:t>
      </w:r>
    </w:p>
    <w:p w14:paraId="5B8FA0D1" w14:textId="48696D14" w:rsidR="003A28C8" w:rsidRDefault="00BD2686" w:rsidP="0088309B">
      <w:pPr>
        <w:pStyle w:val="Heading2"/>
        <w:jc w:val="both"/>
      </w:pPr>
      <w:r w:rsidRPr="008F33D3">
        <w:t>The Chair</w:t>
      </w:r>
      <w:r w:rsidR="00A1649F" w:rsidRPr="008F33D3">
        <w:t xml:space="preserve"> </w:t>
      </w:r>
      <w:r w:rsidR="00A035B8" w:rsidRPr="008F33D3">
        <w:t>introduced their</w:t>
      </w:r>
      <w:r w:rsidR="00636A72">
        <w:t xml:space="preserve"> </w:t>
      </w:r>
      <w:r w:rsidR="00A937AD">
        <w:t>report,</w:t>
      </w:r>
      <w:r w:rsidR="007647CF">
        <w:t xml:space="preserve"> and the following matters were highlighted</w:t>
      </w:r>
      <w:r w:rsidR="00040BC6">
        <w:t xml:space="preserve">: </w:t>
      </w:r>
      <w:r w:rsidR="007647CF">
        <w:t>(</w:t>
      </w:r>
      <w:proofErr w:type="spellStart"/>
      <w:r w:rsidR="00A60822">
        <w:t>i</w:t>
      </w:r>
      <w:proofErr w:type="spellEnd"/>
      <w:r w:rsidR="00A60822">
        <w:t xml:space="preserve">) </w:t>
      </w:r>
      <w:r w:rsidR="00FA5289">
        <w:t xml:space="preserve">The Chair </w:t>
      </w:r>
      <w:r w:rsidR="00C839C9">
        <w:t xml:space="preserve">had met </w:t>
      </w:r>
      <w:r w:rsidR="007647CF">
        <w:t xml:space="preserve">Independent Governors </w:t>
      </w:r>
      <w:r w:rsidR="00040BC6">
        <w:t xml:space="preserve">appointed in November 2023 </w:t>
      </w:r>
      <w:r w:rsidR="007647CF">
        <w:t xml:space="preserve">to discuss </w:t>
      </w:r>
      <w:r w:rsidR="00E53106">
        <w:t>how they could best contribute to the work of the Board</w:t>
      </w:r>
      <w:r w:rsidR="004674B4">
        <w:t xml:space="preserve"> and future of the University</w:t>
      </w:r>
      <w:r w:rsidR="007647CF">
        <w:t xml:space="preserve">; (ii) </w:t>
      </w:r>
      <w:r w:rsidR="00FA5289">
        <w:t>T</w:t>
      </w:r>
      <w:r w:rsidR="00EC688A">
        <w:t xml:space="preserve">he </w:t>
      </w:r>
      <w:r w:rsidR="00D2419A">
        <w:t xml:space="preserve">Chair </w:t>
      </w:r>
      <w:r w:rsidR="00764186">
        <w:t>update</w:t>
      </w:r>
      <w:r w:rsidR="003A28C8">
        <w:t>d</w:t>
      </w:r>
      <w:r w:rsidR="00764186">
        <w:t xml:space="preserve"> </w:t>
      </w:r>
      <w:r w:rsidR="00226CDA">
        <w:t xml:space="preserve">that </w:t>
      </w:r>
      <w:r w:rsidR="008955F1">
        <w:t xml:space="preserve">CTER </w:t>
      </w:r>
      <w:r w:rsidR="00226CDA">
        <w:t xml:space="preserve">would not be fully operational until August 2024. </w:t>
      </w:r>
      <w:r w:rsidR="00481E04">
        <w:t xml:space="preserve">The </w:t>
      </w:r>
      <w:r w:rsidR="00C25996">
        <w:t xml:space="preserve">new </w:t>
      </w:r>
      <w:r w:rsidR="00481E04">
        <w:t xml:space="preserve">Commission’s priorities would soon be announced, </w:t>
      </w:r>
      <w:r w:rsidR="002224B5">
        <w:t xml:space="preserve">it was anticipated that the development of effective mechanisms to incorporate the ‘learner voice’ would be included; (iii) </w:t>
      </w:r>
      <w:r w:rsidR="00C35109">
        <w:t xml:space="preserve">The Chair </w:t>
      </w:r>
      <w:r w:rsidR="00E04682">
        <w:t xml:space="preserve">updated that the ChUW </w:t>
      </w:r>
      <w:r w:rsidR="00D74B3B">
        <w:t xml:space="preserve">meeting in mid-January </w:t>
      </w:r>
      <w:r w:rsidR="00FD7884">
        <w:t xml:space="preserve">2024 </w:t>
      </w:r>
      <w:r w:rsidR="00D74B3B">
        <w:t xml:space="preserve">had focussed on the </w:t>
      </w:r>
      <w:r w:rsidR="007D1319">
        <w:t xml:space="preserve">decline in both domestic and international student recruitment; and (iv) </w:t>
      </w:r>
      <w:r w:rsidR="006C4610">
        <w:t>The Chair</w:t>
      </w:r>
      <w:r w:rsidR="00F563AC">
        <w:t xml:space="preserve"> </w:t>
      </w:r>
      <w:r w:rsidR="00DF3F7D">
        <w:t xml:space="preserve">provided an update on </w:t>
      </w:r>
      <w:r w:rsidR="002005B0">
        <w:t xml:space="preserve">meetings </w:t>
      </w:r>
      <w:r w:rsidR="00DF3F7D">
        <w:t xml:space="preserve">between UCEA </w:t>
      </w:r>
      <w:r w:rsidR="002A1777">
        <w:t xml:space="preserve">and the trade unions </w:t>
      </w:r>
      <w:r w:rsidR="00FD7884">
        <w:t>th</w:t>
      </w:r>
      <w:r w:rsidR="00143051">
        <w:t xml:space="preserve">at had been </w:t>
      </w:r>
      <w:r w:rsidR="00FD7884">
        <w:t xml:space="preserve">held in December 2023 and January 2024 </w:t>
      </w:r>
      <w:r w:rsidR="00757A3D">
        <w:t xml:space="preserve">where </w:t>
      </w:r>
      <w:r w:rsidR="002005B0">
        <w:t xml:space="preserve">arrangements for a joint </w:t>
      </w:r>
      <w:r w:rsidR="006E1D98">
        <w:t xml:space="preserve">independent review of the funding model for domestic undergraduates had been discussed. </w:t>
      </w:r>
    </w:p>
    <w:p w14:paraId="58515600" w14:textId="7D04E9D1" w:rsidR="00141DDF" w:rsidRPr="008F33D3" w:rsidRDefault="00183325" w:rsidP="0088309B">
      <w:pPr>
        <w:pStyle w:val="Heading2"/>
        <w:jc w:val="both"/>
        <w:rPr>
          <w:color w:val="auto"/>
        </w:rPr>
      </w:pPr>
      <w:r w:rsidRPr="008F33D3">
        <w:rPr>
          <w:color w:val="auto"/>
        </w:rPr>
        <w:t>The Board Resolved:</w:t>
      </w:r>
    </w:p>
    <w:p w14:paraId="2B65FF1F" w14:textId="1736B9D2" w:rsidR="00183325" w:rsidRPr="008F33D3" w:rsidRDefault="00183325" w:rsidP="0088309B">
      <w:pPr>
        <w:pStyle w:val="Heading2"/>
        <w:numPr>
          <w:ilvl w:val="0"/>
          <w:numId w:val="6"/>
        </w:numPr>
        <w:jc w:val="both"/>
        <w:rPr>
          <w:color w:val="auto"/>
        </w:rPr>
      </w:pPr>
      <w:r w:rsidRPr="008F33D3">
        <w:rPr>
          <w:color w:val="auto"/>
        </w:rPr>
        <w:t xml:space="preserve">To note the </w:t>
      </w:r>
      <w:r w:rsidR="00380D48" w:rsidRPr="008F33D3">
        <w:rPr>
          <w:color w:val="auto"/>
        </w:rPr>
        <w:t>Chair’s report.</w:t>
      </w:r>
    </w:p>
    <w:p w14:paraId="5659ECC2" w14:textId="04F0473D" w:rsidR="00F846FB" w:rsidRPr="008F33D3" w:rsidRDefault="00141DDF" w:rsidP="0088309B">
      <w:pPr>
        <w:pStyle w:val="Heading1"/>
        <w:ind w:left="567" w:hanging="567"/>
        <w:jc w:val="both"/>
        <w:rPr>
          <w:color w:val="auto"/>
        </w:rPr>
      </w:pPr>
      <w:r w:rsidRPr="008F33D3">
        <w:rPr>
          <w:color w:val="auto"/>
        </w:rPr>
        <w:t>Vice-Chancellor’s Report</w:t>
      </w:r>
      <w:r w:rsidR="00F846FB" w:rsidRPr="008F33D3">
        <w:rPr>
          <w:color w:val="auto"/>
        </w:rPr>
        <w:t xml:space="preserve"> (agenda item </w:t>
      </w:r>
      <w:r w:rsidRPr="008F33D3">
        <w:rPr>
          <w:color w:val="auto"/>
        </w:rPr>
        <w:t xml:space="preserve">agenda item </w:t>
      </w:r>
      <w:r w:rsidR="009F0AFB" w:rsidRPr="008F33D3">
        <w:rPr>
          <w:color w:val="auto"/>
        </w:rPr>
        <w:t>8</w:t>
      </w:r>
      <w:r w:rsidR="00F846FB" w:rsidRPr="008F33D3">
        <w:rPr>
          <w:color w:val="auto"/>
        </w:rPr>
        <w:t>)</w:t>
      </w:r>
    </w:p>
    <w:p w14:paraId="01B24A8D" w14:textId="129BE21C" w:rsidR="0000641F" w:rsidRPr="008F33D3" w:rsidRDefault="00FB658D" w:rsidP="0088309B">
      <w:pPr>
        <w:pStyle w:val="Heading2"/>
        <w:jc w:val="both"/>
        <w:rPr>
          <w:color w:val="auto"/>
        </w:rPr>
      </w:pPr>
      <w:r w:rsidRPr="008F33D3">
        <w:rPr>
          <w:color w:val="auto"/>
        </w:rPr>
        <w:t>Th</w:t>
      </w:r>
      <w:r w:rsidR="00C06785" w:rsidRPr="008F33D3">
        <w:rPr>
          <w:color w:val="auto"/>
        </w:rPr>
        <w:t xml:space="preserve">e Vice Chancellor </w:t>
      </w:r>
      <w:r w:rsidR="0058749C" w:rsidRPr="008F33D3">
        <w:rPr>
          <w:color w:val="auto"/>
        </w:rPr>
        <w:t>introduced their repor</w:t>
      </w:r>
      <w:r w:rsidR="00230FC8" w:rsidRPr="008F33D3">
        <w:rPr>
          <w:color w:val="auto"/>
        </w:rPr>
        <w:t>t</w:t>
      </w:r>
      <w:r w:rsidR="001822A3">
        <w:rPr>
          <w:color w:val="auto"/>
        </w:rPr>
        <w:t xml:space="preserve">, and the following matters were highlighted: </w:t>
      </w:r>
      <w:r w:rsidR="009423AD">
        <w:rPr>
          <w:color w:val="auto"/>
        </w:rPr>
        <w:t>(</w:t>
      </w:r>
      <w:proofErr w:type="spellStart"/>
      <w:r w:rsidR="009423AD">
        <w:rPr>
          <w:color w:val="auto"/>
        </w:rPr>
        <w:t>i</w:t>
      </w:r>
      <w:proofErr w:type="spellEnd"/>
      <w:r w:rsidR="009423AD">
        <w:rPr>
          <w:color w:val="auto"/>
        </w:rPr>
        <w:t>) UK HE sector new</w:t>
      </w:r>
      <w:r w:rsidR="00167DBE">
        <w:rPr>
          <w:color w:val="auto"/>
        </w:rPr>
        <w:t xml:space="preserve">s </w:t>
      </w:r>
      <w:r w:rsidR="008552BF">
        <w:rPr>
          <w:color w:val="auto"/>
        </w:rPr>
        <w:t xml:space="preserve">– there had been </w:t>
      </w:r>
      <w:r w:rsidR="000D0B45">
        <w:rPr>
          <w:color w:val="auto"/>
        </w:rPr>
        <w:t xml:space="preserve">considerable media attention on the declining financial health </w:t>
      </w:r>
      <w:r w:rsidR="00436763">
        <w:rPr>
          <w:color w:val="auto"/>
        </w:rPr>
        <w:t>across the secto</w:t>
      </w:r>
      <w:r w:rsidR="00CB4DD8">
        <w:rPr>
          <w:color w:val="auto"/>
        </w:rPr>
        <w:t>r</w:t>
      </w:r>
      <w:r w:rsidR="009C4E61">
        <w:rPr>
          <w:color w:val="auto"/>
        </w:rPr>
        <w:t xml:space="preserve">; (ii) </w:t>
      </w:r>
      <w:r w:rsidR="00CD28DD">
        <w:rPr>
          <w:color w:val="auto"/>
        </w:rPr>
        <w:t xml:space="preserve">The Vice Chancellor </w:t>
      </w:r>
      <w:r w:rsidR="00F766C2">
        <w:rPr>
          <w:color w:val="auto"/>
        </w:rPr>
        <w:t>provided a</w:t>
      </w:r>
      <w:r w:rsidR="0010405E">
        <w:rPr>
          <w:color w:val="auto"/>
        </w:rPr>
        <w:t xml:space="preserve"> </w:t>
      </w:r>
      <w:r w:rsidR="003A2BC5">
        <w:rPr>
          <w:color w:val="auto"/>
        </w:rPr>
        <w:t xml:space="preserve">further </w:t>
      </w:r>
      <w:r w:rsidR="0010405E">
        <w:rPr>
          <w:color w:val="auto"/>
        </w:rPr>
        <w:t xml:space="preserve">progress update on </w:t>
      </w:r>
      <w:r w:rsidR="003A2BC5">
        <w:rPr>
          <w:color w:val="auto"/>
        </w:rPr>
        <w:t>a Major Incident first reported to Board in November 2023; (iii)</w:t>
      </w:r>
      <w:r w:rsidR="00BB111C">
        <w:rPr>
          <w:color w:val="auto"/>
        </w:rPr>
        <w:t xml:space="preserve"> The </w:t>
      </w:r>
      <w:r w:rsidR="000C23E0">
        <w:rPr>
          <w:color w:val="auto"/>
        </w:rPr>
        <w:t xml:space="preserve">Board </w:t>
      </w:r>
      <w:r w:rsidR="00486E22">
        <w:rPr>
          <w:color w:val="auto"/>
        </w:rPr>
        <w:t>received an update on notabl</w:t>
      </w:r>
      <w:r w:rsidR="00251F13">
        <w:rPr>
          <w:color w:val="auto"/>
        </w:rPr>
        <w:t xml:space="preserve">e awards, events and visits involving the University over </w:t>
      </w:r>
      <w:r w:rsidR="0084796A">
        <w:rPr>
          <w:color w:val="auto"/>
        </w:rPr>
        <w:t xml:space="preserve">the previous few months; (iv) The Board </w:t>
      </w:r>
      <w:r w:rsidR="00CB4638">
        <w:rPr>
          <w:color w:val="auto"/>
        </w:rPr>
        <w:t xml:space="preserve">was advised of the </w:t>
      </w:r>
      <w:r w:rsidR="00012A40">
        <w:rPr>
          <w:color w:val="auto"/>
        </w:rPr>
        <w:t xml:space="preserve">University’s </w:t>
      </w:r>
      <w:r w:rsidR="00721B85">
        <w:rPr>
          <w:color w:val="auto"/>
        </w:rPr>
        <w:t xml:space="preserve">specific </w:t>
      </w:r>
      <w:r w:rsidR="00012A40">
        <w:rPr>
          <w:color w:val="auto"/>
        </w:rPr>
        <w:t xml:space="preserve">involvement at Wales Week London </w:t>
      </w:r>
      <w:r w:rsidR="00C87849">
        <w:rPr>
          <w:color w:val="auto"/>
        </w:rPr>
        <w:t>2024</w:t>
      </w:r>
      <w:r w:rsidR="00721B85">
        <w:rPr>
          <w:color w:val="auto"/>
        </w:rPr>
        <w:t xml:space="preserve">; (v) </w:t>
      </w:r>
      <w:r w:rsidR="002039C8">
        <w:rPr>
          <w:color w:val="auto"/>
        </w:rPr>
        <w:t xml:space="preserve">The </w:t>
      </w:r>
      <w:r w:rsidR="00124829">
        <w:rPr>
          <w:color w:val="auto"/>
        </w:rPr>
        <w:t xml:space="preserve">Vice Chancellor </w:t>
      </w:r>
      <w:r w:rsidR="003164A0">
        <w:rPr>
          <w:color w:val="auto"/>
        </w:rPr>
        <w:t xml:space="preserve">advised of several changes that had been initiated </w:t>
      </w:r>
      <w:r w:rsidR="00BE6034">
        <w:rPr>
          <w:color w:val="auto"/>
        </w:rPr>
        <w:t>since taking up her post on 1 February 2024</w:t>
      </w:r>
      <w:r w:rsidR="00022976">
        <w:rPr>
          <w:color w:val="auto"/>
        </w:rPr>
        <w:t xml:space="preserve"> </w:t>
      </w:r>
      <w:r w:rsidR="008B4400">
        <w:rPr>
          <w:color w:val="auto"/>
        </w:rPr>
        <w:t>–</w:t>
      </w:r>
      <w:r w:rsidR="00022976">
        <w:rPr>
          <w:color w:val="auto"/>
        </w:rPr>
        <w:t xml:space="preserve"> </w:t>
      </w:r>
      <w:r w:rsidR="008B4400">
        <w:rPr>
          <w:color w:val="auto"/>
        </w:rPr>
        <w:t>including those relating to the size and shape of the University’s Executive Group</w:t>
      </w:r>
      <w:r w:rsidR="00513E9B">
        <w:rPr>
          <w:color w:val="auto"/>
        </w:rPr>
        <w:t xml:space="preserve">; and (vi) The Board received an update </w:t>
      </w:r>
      <w:r w:rsidR="00243837">
        <w:rPr>
          <w:color w:val="auto"/>
        </w:rPr>
        <w:t xml:space="preserve">on the Vice Chancellor’s recent external engagements and appointments. </w:t>
      </w:r>
    </w:p>
    <w:p w14:paraId="71D50251" w14:textId="13C6D577" w:rsidR="001B3812" w:rsidRPr="008F33D3" w:rsidRDefault="001B3812" w:rsidP="0088309B">
      <w:pPr>
        <w:pStyle w:val="Heading2"/>
        <w:jc w:val="both"/>
        <w:rPr>
          <w:color w:val="auto"/>
        </w:rPr>
      </w:pPr>
      <w:r w:rsidRPr="008F33D3">
        <w:rPr>
          <w:color w:val="auto"/>
        </w:rPr>
        <w:lastRenderedPageBreak/>
        <w:t>The Board Resolved:</w:t>
      </w:r>
    </w:p>
    <w:p w14:paraId="75F2BFF1" w14:textId="66367188" w:rsidR="00F846FB" w:rsidRDefault="00E91618" w:rsidP="0088309B">
      <w:pPr>
        <w:pStyle w:val="Heading2"/>
        <w:numPr>
          <w:ilvl w:val="0"/>
          <w:numId w:val="23"/>
        </w:numPr>
        <w:jc w:val="both"/>
        <w:rPr>
          <w:color w:val="auto"/>
        </w:rPr>
      </w:pPr>
      <w:r w:rsidRPr="008F33D3">
        <w:rPr>
          <w:color w:val="auto"/>
        </w:rPr>
        <w:t>To note the Vice Chancellor’s repo</w:t>
      </w:r>
      <w:r w:rsidR="00772F81" w:rsidRPr="008F33D3">
        <w:rPr>
          <w:color w:val="auto"/>
        </w:rPr>
        <w:t>rt.</w:t>
      </w:r>
    </w:p>
    <w:p w14:paraId="75B5844F" w14:textId="7F52DECD" w:rsidR="00C36D42" w:rsidRPr="008F33D3" w:rsidRDefault="00C36D42" w:rsidP="0088309B">
      <w:pPr>
        <w:pStyle w:val="Heading2"/>
        <w:numPr>
          <w:ilvl w:val="0"/>
          <w:numId w:val="0"/>
        </w:numPr>
        <w:ind w:left="576"/>
        <w:jc w:val="both"/>
        <w:rPr>
          <w:color w:val="auto"/>
        </w:rPr>
      </w:pPr>
      <w:r>
        <w:rPr>
          <w:color w:val="auto"/>
        </w:rPr>
        <w:t xml:space="preserve">(Secretariat Note: </w:t>
      </w:r>
      <w:r w:rsidR="0063102F">
        <w:rPr>
          <w:color w:val="auto"/>
        </w:rPr>
        <w:t>The meeting adjourned at 4:35pm and reconvened at 4:40pm)</w:t>
      </w:r>
    </w:p>
    <w:p w14:paraId="7CB40A08" w14:textId="51DC2EF6" w:rsidR="00716DD4" w:rsidRPr="008F33D3" w:rsidRDefault="00141DDF" w:rsidP="0088309B">
      <w:pPr>
        <w:pStyle w:val="Heading1"/>
        <w:ind w:left="567" w:hanging="567"/>
        <w:jc w:val="both"/>
        <w:rPr>
          <w:color w:val="auto"/>
        </w:rPr>
      </w:pPr>
      <w:r w:rsidRPr="008F33D3">
        <w:rPr>
          <w:color w:val="auto"/>
        </w:rPr>
        <w:t>Students’ Union Update</w:t>
      </w:r>
      <w:r w:rsidR="00716DD4" w:rsidRPr="008F33D3">
        <w:rPr>
          <w:color w:val="auto"/>
        </w:rPr>
        <w:t xml:space="preserve"> (agenda item </w:t>
      </w:r>
      <w:r w:rsidR="009F0AFB" w:rsidRPr="008F33D3">
        <w:rPr>
          <w:color w:val="auto"/>
        </w:rPr>
        <w:t>9</w:t>
      </w:r>
      <w:r w:rsidR="00716DD4" w:rsidRPr="008F33D3">
        <w:rPr>
          <w:color w:val="auto"/>
        </w:rPr>
        <w:t>)</w:t>
      </w:r>
    </w:p>
    <w:p w14:paraId="0ECF2EEF" w14:textId="6390D374" w:rsidR="00840D0E" w:rsidRPr="008F33D3" w:rsidRDefault="00B533C5" w:rsidP="0088309B">
      <w:pPr>
        <w:pStyle w:val="Heading2"/>
        <w:jc w:val="both"/>
        <w:rPr>
          <w:color w:val="auto"/>
        </w:rPr>
      </w:pPr>
      <w:r w:rsidRPr="008F33D3">
        <w:rPr>
          <w:color w:val="auto"/>
        </w:rPr>
        <w:t>The Student Governors joint</w:t>
      </w:r>
      <w:r w:rsidR="00F95B2A" w:rsidRPr="008F33D3">
        <w:rPr>
          <w:color w:val="auto"/>
        </w:rPr>
        <w:t>ly presented their report</w:t>
      </w:r>
      <w:r w:rsidR="00636A72">
        <w:rPr>
          <w:color w:val="auto"/>
        </w:rPr>
        <w:t xml:space="preserve"> and t</w:t>
      </w:r>
      <w:r w:rsidR="000D04CF" w:rsidRPr="008F33D3">
        <w:rPr>
          <w:color w:val="auto"/>
        </w:rPr>
        <w:t xml:space="preserve">he following matters were highlighted: </w:t>
      </w:r>
      <w:r w:rsidR="00B55F20" w:rsidRPr="008F33D3">
        <w:rPr>
          <w:color w:val="auto"/>
        </w:rPr>
        <w:t>(</w:t>
      </w:r>
      <w:proofErr w:type="spellStart"/>
      <w:r w:rsidR="00B55F20" w:rsidRPr="008F33D3">
        <w:rPr>
          <w:color w:val="auto"/>
        </w:rPr>
        <w:t>i</w:t>
      </w:r>
      <w:proofErr w:type="spellEnd"/>
      <w:r w:rsidR="00B55F20" w:rsidRPr="008F33D3">
        <w:rPr>
          <w:color w:val="auto"/>
        </w:rPr>
        <w:t xml:space="preserve">) the SU had procured the </w:t>
      </w:r>
      <w:r w:rsidR="009F2212" w:rsidRPr="008F33D3">
        <w:rPr>
          <w:color w:val="auto"/>
        </w:rPr>
        <w:t xml:space="preserve">consultancy </w:t>
      </w:r>
      <w:r w:rsidR="00B55F20" w:rsidRPr="008F33D3">
        <w:rPr>
          <w:color w:val="auto"/>
        </w:rPr>
        <w:t xml:space="preserve">services </w:t>
      </w:r>
      <w:r w:rsidR="009F2212" w:rsidRPr="008F33D3">
        <w:rPr>
          <w:color w:val="auto"/>
        </w:rPr>
        <w:t xml:space="preserve">of Counterculture </w:t>
      </w:r>
      <w:r w:rsidR="005D0DF0" w:rsidRPr="008F33D3">
        <w:rPr>
          <w:color w:val="auto"/>
        </w:rPr>
        <w:t xml:space="preserve">to assist it in the development of the SU Strategy; (ii) </w:t>
      </w:r>
      <w:r w:rsidR="008877DC" w:rsidRPr="008F33D3">
        <w:rPr>
          <w:color w:val="auto"/>
        </w:rPr>
        <w:t xml:space="preserve">the </w:t>
      </w:r>
      <w:r w:rsidR="00152927" w:rsidRPr="008F33D3">
        <w:rPr>
          <w:color w:val="auto"/>
        </w:rPr>
        <w:t xml:space="preserve">SU’s external trustee recruitment campaign </w:t>
      </w:r>
      <w:r w:rsidR="00487E7B" w:rsidRPr="008F33D3">
        <w:rPr>
          <w:color w:val="auto"/>
        </w:rPr>
        <w:t xml:space="preserve">for three trustees </w:t>
      </w:r>
      <w:r w:rsidR="00152927" w:rsidRPr="008F33D3">
        <w:rPr>
          <w:color w:val="auto"/>
        </w:rPr>
        <w:t>had commenced in late January and was generati</w:t>
      </w:r>
      <w:r w:rsidR="00487E7B" w:rsidRPr="008F33D3">
        <w:rPr>
          <w:color w:val="auto"/>
        </w:rPr>
        <w:t>ng a good level of interest</w:t>
      </w:r>
      <w:r w:rsidR="00B67299" w:rsidRPr="008F33D3">
        <w:rPr>
          <w:color w:val="auto"/>
        </w:rPr>
        <w:t xml:space="preserve">; (iii) </w:t>
      </w:r>
      <w:r w:rsidR="00747212" w:rsidRPr="008F33D3">
        <w:rPr>
          <w:color w:val="auto"/>
        </w:rPr>
        <w:t xml:space="preserve">the SU </w:t>
      </w:r>
      <w:r w:rsidR="00FF21ED" w:rsidRPr="008F33D3">
        <w:rPr>
          <w:color w:val="auto"/>
        </w:rPr>
        <w:t xml:space="preserve">planned to </w:t>
      </w:r>
      <w:r w:rsidR="0099152F" w:rsidRPr="008F33D3">
        <w:rPr>
          <w:color w:val="auto"/>
        </w:rPr>
        <w:t>introduc</w:t>
      </w:r>
      <w:r w:rsidR="00FF21ED" w:rsidRPr="008F33D3">
        <w:rPr>
          <w:color w:val="auto"/>
        </w:rPr>
        <w:t>e</w:t>
      </w:r>
      <w:r w:rsidR="0099152F" w:rsidRPr="008F33D3">
        <w:rPr>
          <w:color w:val="auto"/>
        </w:rPr>
        <w:t xml:space="preserve"> a set of </w:t>
      </w:r>
      <w:r w:rsidR="008A227D" w:rsidRPr="008F33D3">
        <w:rPr>
          <w:color w:val="auto"/>
        </w:rPr>
        <w:t>organisational values and behaviours</w:t>
      </w:r>
      <w:r w:rsidR="00E4699D" w:rsidRPr="008F33D3">
        <w:rPr>
          <w:color w:val="auto"/>
        </w:rPr>
        <w:t xml:space="preserve"> that would need to be embedded and adhered to</w:t>
      </w:r>
      <w:r w:rsidR="00FF21ED" w:rsidRPr="008F33D3">
        <w:rPr>
          <w:color w:val="auto"/>
        </w:rPr>
        <w:t xml:space="preserve">; </w:t>
      </w:r>
      <w:r w:rsidR="008A227D" w:rsidRPr="008F33D3">
        <w:rPr>
          <w:color w:val="auto"/>
        </w:rPr>
        <w:t xml:space="preserve">(iv) </w:t>
      </w:r>
      <w:r w:rsidR="00D60DEC" w:rsidRPr="008F33D3">
        <w:rPr>
          <w:color w:val="auto"/>
        </w:rPr>
        <w:t xml:space="preserve">the </w:t>
      </w:r>
      <w:r w:rsidR="00184D29" w:rsidRPr="008F33D3">
        <w:rPr>
          <w:color w:val="auto"/>
        </w:rPr>
        <w:t xml:space="preserve">SU </w:t>
      </w:r>
      <w:r w:rsidR="0079529B" w:rsidRPr="008F33D3">
        <w:rPr>
          <w:color w:val="auto"/>
        </w:rPr>
        <w:t xml:space="preserve">would </w:t>
      </w:r>
      <w:r w:rsidR="004C419C" w:rsidRPr="008F33D3">
        <w:rPr>
          <w:color w:val="auto"/>
        </w:rPr>
        <w:t xml:space="preserve">seek to identify funding for </w:t>
      </w:r>
      <w:r w:rsidR="00A43752" w:rsidRPr="008F33D3">
        <w:rPr>
          <w:color w:val="auto"/>
        </w:rPr>
        <w:t xml:space="preserve">an </w:t>
      </w:r>
      <w:r w:rsidR="004C419C" w:rsidRPr="008F33D3">
        <w:rPr>
          <w:color w:val="auto"/>
        </w:rPr>
        <w:t xml:space="preserve">additional </w:t>
      </w:r>
      <w:r w:rsidR="00A43752" w:rsidRPr="008F33D3">
        <w:rPr>
          <w:color w:val="auto"/>
        </w:rPr>
        <w:t>two sabbatical</w:t>
      </w:r>
      <w:r w:rsidR="004C419C" w:rsidRPr="008F33D3">
        <w:rPr>
          <w:color w:val="auto"/>
        </w:rPr>
        <w:t xml:space="preserve"> officers for </w:t>
      </w:r>
      <w:r w:rsidR="00A43752" w:rsidRPr="008F33D3">
        <w:rPr>
          <w:color w:val="auto"/>
        </w:rPr>
        <w:t xml:space="preserve">2025-26 academic year; </w:t>
      </w:r>
      <w:r w:rsidR="004C419C" w:rsidRPr="008F33D3">
        <w:rPr>
          <w:color w:val="auto"/>
        </w:rPr>
        <w:t xml:space="preserve"> </w:t>
      </w:r>
      <w:r w:rsidR="00D22BAE" w:rsidRPr="008F33D3">
        <w:rPr>
          <w:color w:val="auto"/>
        </w:rPr>
        <w:t>(</w:t>
      </w:r>
      <w:r w:rsidR="00F96FEC" w:rsidRPr="008F33D3">
        <w:rPr>
          <w:color w:val="auto"/>
        </w:rPr>
        <w:t>v) the SU Election</w:t>
      </w:r>
      <w:r w:rsidR="004E53B1" w:rsidRPr="008F33D3">
        <w:rPr>
          <w:color w:val="auto"/>
        </w:rPr>
        <w:t xml:space="preserve"> 2024 process was </w:t>
      </w:r>
      <w:r w:rsidR="00321CAC" w:rsidRPr="008F33D3">
        <w:rPr>
          <w:color w:val="auto"/>
        </w:rPr>
        <w:t xml:space="preserve">already underway with results set to be declared on 22 March; </w:t>
      </w:r>
      <w:r w:rsidR="00293B6F" w:rsidRPr="008F33D3">
        <w:rPr>
          <w:color w:val="auto"/>
        </w:rPr>
        <w:t xml:space="preserve">and </w:t>
      </w:r>
      <w:r w:rsidR="00321CAC" w:rsidRPr="008F33D3">
        <w:rPr>
          <w:color w:val="auto"/>
        </w:rPr>
        <w:t xml:space="preserve">(vi) </w:t>
      </w:r>
      <w:r w:rsidR="00866C74" w:rsidRPr="008F33D3">
        <w:rPr>
          <w:color w:val="auto"/>
        </w:rPr>
        <w:t>the SU provided an update on</w:t>
      </w:r>
      <w:r w:rsidR="00300FCC" w:rsidRPr="008F33D3">
        <w:rPr>
          <w:color w:val="auto"/>
        </w:rPr>
        <w:t xml:space="preserve"> the work of School Reps and Part Time Officers on </w:t>
      </w:r>
      <w:r w:rsidR="00293B6F" w:rsidRPr="008F33D3">
        <w:rPr>
          <w:color w:val="auto"/>
        </w:rPr>
        <w:t>SU campaigns</w:t>
      </w:r>
      <w:r w:rsidR="00220F3B" w:rsidRPr="008F33D3">
        <w:rPr>
          <w:color w:val="auto"/>
        </w:rPr>
        <w:t xml:space="preserve">, </w:t>
      </w:r>
      <w:r w:rsidR="00293B6F" w:rsidRPr="008F33D3">
        <w:rPr>
          <w:color w:val="auto"/>
        </w:rPr>
        <w:t>events</w:t>
      </w:r>
      <w:r w:rsidR="00220F3B" w:rsidRPr="008F33D3">
        <w:rPr>
          <w:color w:val="auto"/>
        </w:rPr>
        <w:t xml:space="preserve"> and initiatives</w:t>
      </w:r>
      <w:r w:rsidR="00293B6F" w:rsidRPr="008F33D3">
        <w:rPr>
          <w:color w:val="auto"/>
        </w:rPr>
        <w:t xml:space="preserve">. </w:t>
      </w:r>
    </w:p>
    <w:p w14:paraId="6AC300AB" w14:textId="7FEF781C" w:rsidR="00505C3A" w:rsidRPr="008F33D3" w:rsidRDefault="0027270B" w:rsidP="0088309B">
      <w:pPr>
        <w:pStyle w:val="Heading2"/>
        <w:jc w:val="both"/>
        <w:rPr>
          <w:color w:val="auto"/>
        </w:rPr>
      </w:pPr>
      <w:r w:rsidRPr="008F33D3">
        <w:rPr>
          <w:color w:val="auto"/>
        </w:rPr>
        <w:t>The Board</w:t>
      </w:r>
      <w:r w:rsidR="00C4361E" w:rsidRPr="008F33D3">
        <w:rPr>
          <w:color w:val="auto"/>
        </w:rPr>
        <w:t xml:space="preserve"> </w:t>
      </w:r>
      <w:r w:rsidR="000F1F58" w:rsidRPr="008F33D3">
        <w:rPr>
          <w:color w:val="auto"/>
        </w:rPr>
        <w:t xml:space="preserve">noted that </w:t>
      </w:r>
      <w:r w:rsidR="0044509A" w:rsidRPr="008F33D3">
        <w:rPr>
          <w:color w:val="auto"/>
        </w:rPr>
        <w:t>Cardiff Met S</w:t>
      </w:r>
      <w:r w:rsidR="00E9035E" w:rsidRPr="008F33D3">
        <w:rPr>
          <w:color w:val="auto"/>
        </w:rPr>
        <w:t>U</w:t>
      </w:r>
      <w:r w:rsidR="0044509A" w:rsidRPr="008F33D3">
        <w:rPr>
          <w:color w:val="auto"/>
        </w:rPr>
        <w:t xml:space="preserve"> was </w:t>
      </w:r>
      <w:r w:rsidR="006C1994" w:rsidRPr="008F33D3">
        <w:rPr>
          <w:color w:val="auto"/>
        </w:rPr>
        <w:t xml:space="preserve">currently </w:t>
      </w:r>
      <w:r w:rsidR="0044509A" w:rsidRPr="008F33D3">
        <w:rPr>
          <w:color w:val="auto"/>
        </w:rPr>
        <w:t xml:space="preserve">not affiliated to the </w:t>
      </w:r>
      <w:r w:rsidR="004A553D" w:rsidRPr="008F33D3">
        <w:rPr>
          <w:color w:val="auto"/>
        </w:rPr>
        <w:t>NUS</w:t>
      </w:r>
      <w:r w:rsidR="006C1994" w:rsidRPr="008F33D3">
        <w:rPr>
          <w:color w:val="auto"/>
        </w:rPr>
        <w:t xml:space="preserve"> having </w:t>
      </w:r>
      <w:r w:rsidR="0086733A" w:rsidRPr="008F33D3">
        <w:rPr>
          <w:color w:val="auto"/>
        </w:rPr>
        <w:t xml:space="preserve">disaffiliated </w:t>
      </w:r>
      <w:r w:rsidR="00937D10" w:rsidRPr="008F33D3">
        <w:rPr>
          <w:color w:val="auto"/>
        </w:rPr>
        <w:t>in 2009</w:t>
      </w:r>
      <w:r w:rsidR="00612C9E" w:rsidRPr="008F33D3">
        <w:rPr>
          <w:color w:val="auto"/>
        </w:rPr>
        <w:t xml:space="preserve">. </w:t>
      </w:r>
      <w:r w:rsidR="00C27BE3" w:rsidRPr="008F33D3">
        <w:rPr>
          <w:color w:val="auto"/>
        </w:rPr>
        <w:t xml:space="preserve">The Board reflected that the SU should consider </w:t>
      </w:r>
      <w:r w:rsidR="00CC3CB8" w:rsidRPr="008F33D3">
        <w:rPr>
          <w:color w:val="auto"/>
        </w:rPr>
        <w:t>whether</w:t>
      </w:r>
      <w:r w:rsidR="008B69ED" w:rsidRPr="008F33D3">
        <w:rPr>
          <w:color w:val="auto"/>
        </w:rPr>
        <w:t xml:space="preserve"> </w:t>
      </w:r>
      <w:r w:rsidR="00CC3CB8" w:rsidRPr="008F33D3">
        <w:rPr>
          <w:color w:val="auto"/>
        </w:rPr>
        <w:t xml:space="preserve">it should </w:t>
      </w:r>
      <w:r w:rsidR="00C27BE3" w:rsidRPr="008F33D3">
        <w:rPr>
          <w:color w:val="auto"/>
        </w:rPr>
        <w:t>reaffilia</w:t>
      </w:r>
      <w:r w:rsidR="008B69ED" w:rsidRPr="008F33D3">
        <w:rPr>
          <w:color w:val="auto"/>
        </w:rPr>
        <w:t>te</w:t>
      </w:r>
      <w:r w:rsidR="004A553D" w:rsidRPr="008F33D3">
        <w:rPr>
          <w:color w:val="auto"/>
        </w:rPr>
        <w:t xml:space="preserve"> to the NUS. </w:t>
      </w:r>
      <w:r w:rsidR="00CC3CB8" w:rsidRPr="008F33D3">
        <w:rPr>
          <w:color w:val="auto"/>
        </w:rPr>
        <w:t xml:space="preserve">It was envisaged that CTER would be consulting </w:t>
      </w:r>
      <w:r w:rsidR="002D6923" w:rsidRPr="008F33D3">
        <w:rPr>
          <w:color w:val="auto"/>
        </w:rPr>
        <w:t xml:space="preserve">with the NUS on </w:t>
      </w:r>
      <w:r w:rsidR="001161E6" w:rsidRPr="008F33D3">
        <w:rPr>
          <w:color w:val="auto"/>
        </w:rPr>
        <w:t xml:space="preserve">the </w:t>
      </w:r>
      <w:r w:rsidR="004C6973" w:rsidRPr="008F33D3">
        <w:rPr>
          <w:color w:val="auto"/>
        </w:rPr>
        <w:t xml:space="preserve">development of ‘Learner Voice’ proposals and other student related matters. </w:t>
      </w:r>
    </w:p>
    <w:p w14:paraId="72E49A21" w14:textId="701B84D0" w:rsidR="0043379F" w:rsidRPr="008F33D3" w:rsidRDefault="0043379F" w:rsidP="0088309B">
      <w:pPr>
        <w:pStyle w:val="Heading2"/>
        <w:jc w:val="both"/>
        <w:rPr>
          <w:color w:val="auto"/>
        </w:rPr>
      </w:pPr>
      <w:r w:rsidRPr="008F33D3">
        <w:rPr>
          <w:color w:val="auto"/>
        </w:rPr>
        <w:t>The Board Resolved:</w:t>
      </w:r>
    </w:p>
    <w:p w14:paraId="39C0E781" w14:textId="77777777" w:rsidR="00DD1830" w:rsidRPr="008F33D3" w:rsidRDefault="0043379F" w:rsidP="0088309B">
      <w:pPr>
        <w:pStyle w:val="Heading2"/>
        <w:numPr>
          <w:ilvl w:val="0"/>
          <w:numId w:val="7"/>
        </w:numPr>
        <w:jc w:val="both"/>
        <w:rPr>
          <w:color w:val="auto"/>
        </w:rPr>
      </w:pPr>
      <w:r w:rsidRPr="008F33D3">
        <w:rPr>
          <w:color w:val="auto"/>
        </w:rPr>
        <w:t xml:space="preserve">To note the </w:t>
      </w:r>
      <w:r w:rsidR="00DD1830" w:rsidRPr="008F33D3">
        <w:rPr>
          <w:color w:val="auto"/>
        </w:rPr>
        <w:t>Students’ Union Update.</w:t>
      </w:r>
    </w:p>
    <w:p w14:paraId="1F297265" w14:textId="77777777" w:rsidR="00E77CB8" w:rsidRPr="008F33D3" w:rsidRDefault="00E77CB8" w:rsidP="0088309B">
      <w:pPr>
        <w:pStyle w:val="Heading2"/>
        <w:numPr>
          <w:ilvl w:val="0"/>
          <w:numId w:val="0"/>
        </w:numPr>
        <w:ind w:left="936"/>
        <w:jc w:val="both"/>
        <w:rPr>
          <w:color w:val="auto"/>
        </w:rPr>
      </w:pPr>
    </w:p>
    <w:p w14:paraId="4D55D11A" w14:textId="5D3432ED" w:rsidR="00936535" w:rsidRPr="008F33D3" w:rsidRDefault="00936535" w:rsidP="0088309B">
      <w:pPr>
        <w:pStyle w:val="Heading2"/>
        <w:numPr>
          <w:ilvl w:val="0"/>
          <w:numId w:val="0"/>
        </w:numPr>
        <w:ind w:left="576" w:hanging="576"/>
        <w:jc w:val="both"/>
        <w:rPr>
          <w:color w:val="auto"/>
          <w:sz w:val="28"/>
          <w:szCs w:val="28"/>
        </w:rPr>
      </w:pPr>
      <w:r w:rsidRPr="008F33D3">
        <w:rPr>
          <w:color w:val="auto"/>
          <w:sz w:val="28"/>
          <w:szCs w:val="28"/>
        </w:rPr>
        <w:t xml:space="preserve">Part A2: </w:t>
      </w:r>
      <w:r w:rsidR="000B73CD" w:rsidRPr="008F33D3">
        <w:rPr>
          <w:color w:val="auto"/>
          <w:sz w:val="28"/>
          <w:szCs w:val="28"/>
        </w:rPr>
        <w:t>Strategic Items of Business</w:t>
      </w:r>
    </w:p>
    <w:p w14:paraId="11F265A7" w14:textId="5BA9FFD5" w:rsidR="00141DDF" w:rsidRPr="008F33D3" w:rsidRDefault="00141DDF" w:rsidP="0088309B">
      <w:pPr>
        <w:pStyle w:val="Heading1"/>
        <w:ind w:left="567" w:hanging="567"/>
        <w:jc w:val="both"/>
        <w:rPr>
          <w:color w:val="auto"/>
        </w:rPr>
      </w:pPr>
      <w:r w:rsidRPr="008F33D3">
        <w:rPr>
          <w:color w:val="auto"/>
        </w:rPr>
        <w:t xml:space="preserve">Student </w:t>
      </w:r>
      <w:r w:rsidR="000605AE" w:rsidRPr="008F33D3">
        <w:rPr>
          <w:color w:val="auto"/>
        </w:rPr>
        <w:t xml:space="preserve">Applications </w:t>
      </w:r>
      <w:r w:rsidRPr="008F33D3">
        <w:rPr>
          <w:color w:val="auto"/>
        </w:rPr>
        <w:t>Update (agenda item 10)</w:t>
      </w:r>
    </w:p>
    <w:p w14:paraId="2CF84164" w14:textId="21A955BF" w:rsidR="00CC024F" w:rsidRPr="008F33D3" w:rsidRDefault="0073495D" w:rsidP="0088309B">
      <w:pPr>
        <w:pStyle w:val="Heading2"/>
        <w:jc w:val="both"/>
        <w:rPr>
          <w:color w:val="auto"/>
        </w:rPr>
      </w:pPr>
      <w:r w:rsidRPr="008F33D3">
        <w:rPr>
          <w:color w:val="auto"/>
        </w:rPr>
        <w:t>The D</w:t>
      </w:r>
      <w:r w:rsidR="00AA7671" w:rsidRPr="008F33D3">
        <w:rPr>
          <w:color w:val="auto"/>
        </w:rPr>
        <w:t xml:space="preserve">irector of Marketing, Communications and Student Recruitment </w:t>
      </w:r>
      <w:r w:rsidR="001A6EFA">
        <w:rPr>
          <w:color w:val="auto"/>
        </w:rPr>
        <w:t xml:space="preserve">provided an update on student applications </w:t>
      </w:r>
      <w:r w:rsidR="00647023">
        <w:rPr>
          <w:color w:val="auto"/>
        </w:rPr>
        <w:t xml:space="preserve">and recruitment for </w:t>
      </w:r>
      <w:r w:rsidR="002737F2">
        <w:rPr>
          <w:color w:val="auto"/>
        </w:rPr>
        <w:t xml:space="preserve">January and September </w:t>
      </w:r>
      <w:r w:rsidR="00647023">
        <w:rPr>
          <w:color w:val="auto"/>
        </w:rPr>
        <w:t>2024</w:t>
      </w:r>
      <w:r w:rsidR="002737F2">
        <w:rPr>
          <w:color w:val="auto"/>
        </w:rPr>
        <w:t xml:space="preserve"> intakes</w:t>
      </w:r>
      <w:r w:rsidR="00647023">
        <w:rPr>
          <w:color w:val="auto"/>
        </w:rPr>
        <w:t xml:space="preserve">. </w:t>
      </w:r>
      <w:r w:rsidR="00AE7D5F">
        <w:rPr>
          <w:color w:val="auto"/>
        </w:rPr>
        <w:t xml:space="preserve">The Board was advised of </w:t>
      </w:r>
      <w:r w:rsidR="00540353">
        <w:rPr>
          <w:color w:val="auto"/>
        </w:rPr>
        <w:t xml:space="preserve">application numbers </w:t>
      </w:r>
      <w:r w:rsidR="00824F0F">
        <w:rPr>
          <w:color w:val="auto"/>
        </w:rPr>
        <w:t xml:space="preserve">across all mode, </w:t>
      </w:r>
      <w:r w:rsidR="00AB22EC">
        <w:rPr>
          <w:color w:val="auto"/>
        </w:rPr>
        <w:t>level</w:t>
      </w:r>
      <w:r w:rsidR="002737F2">
        <w:rPr>
          <w:color w:val="auto"/>
        </w:rPr>
        <w:t>,</w:t>
      </w:r>
      <w:r w:rsidR="00AB22EC">
        <w:rPr>
          <w:color w:val="auto"/>
        </w:rPr>
        <w:t xml:space="preserve"> and </w:t>
      </w:r>
      <w:r w:rsidR="00824F0F">
        <w:rPr>
          <w:color w:val="auto"/>
        </w:rPr>
        <w:t>domicile</w:t>
      </w:r>
      <w:r w:rsidR="00AB22EC">
        <w:rPr>
          <w:color w:val="auto"/>
        </w:rPr>
        <w:t xml:space="preserve"> groups</w:t>
      </w:r>
      <w:r w:rsidR="004F4C17">
        <w:rPr>
          <w:color w:val="auto"/>
        </w:rPr>
        <w:t xml:space="preserve"> </w:t>
      </w:r>
      <w:r w:rsidR="00147477">
        <w:rPr>
          <w:color w:val="auto"/>
        </w:rPr>
        <w:t>in comparison to the previous year.</w:t>
      </w:r>
      <w:r w:rsidR="004C44CC">
        <w:rPr>
          <w:color w:val="auto"/>
        </w:rPr>
        <w:t xml:space="preserve"> The Board was also info</w:t>
      </w:r>
      <w:r w:rsidR="004B708C">
        <w:rPr>
          <w:color w:val="auto"/>
        </w:rPr>
        <w:t xml:space="preserve">rmed of </w:t>
      </w:r>
      <w:r w:rsidR="00750FFE">
        <w:rPr>
          <w:color w:val="auto"/>
        </w:rPr>
        <w:t>various</w:t>
      </w:r>
      <w:r w:rsidR="004B708C">
        <w:rPr>
          <w:color w:val="auto"/>
        </w:rPr>
        <w:t xml:space="preserve"> initiatives to </w:t>
      </w:r>
      <w:r w:rsidR="00D126A1">
        <w:rPr>
          <w:color w:val="auto"/>
        </w:rPr>
        <w:t xml:space="preserve">help </w:t>
      </w:r>
      <w:r w:rsidR="004B708C">
        <w:rPr>
          <w:color w:val="auto"/>
        </w:rPr>
        <w:t xml:space="preserve">increase </w:t>
      </w:r>
      <w:r w:rsidR="00A0400E">
        <w:rPr>
          <w:color w:val="auto"/>
        </w:rPr>
        <w:t>conversion rates</w:t>
      </w:r>
      <w:r w:rsidR="00DA689F">
        <w:rPr>
          <w:color w:val="auto"/>
        </w:rPr>
        <w:t>.</w:t>
      </w:r>
      <w:r w:rsidR="00A0400E">
        <w:rPr>
          <w:color w:val="auto"/>
        </w:rPr>
        <w:t xml:space="preserve"> </w:t>
      </w:r>
      <w:r w:rsidR="00750FFE">
        <w:rPr>
          <w:color w:val="auto"/>
        </w:rPr>
        <w:t xml:space="preserve">A </w:t>
      </w:r>
      <w:r w:rsidR="00FB735B">
        <w:rPr>
          <w:color w:val="auto"/>
        </w:rPr>
        <w:t xml:space="preserve">specific conversion strategy was being developed by the University. </w:t>
      </w:r>
      <w:r w:rsidR="002D32C4">
        <w:rPr>
          <w:color w:val="auto"/>
        </w:rPr>
        <w:t xml:space="preserve">The </w:t>
      </w:r>
      <w:r w:rsidR="009450EE">
        <w:rPr>
          <w:color w:val="auto"/>
        </w:rPr>
        <w:t xml:space="preserve">Board was advised of </w:t>
      </w:r>
      <w:r w:rsidR="00B26363">
        <w:rPr>
          <w:color w:val="auto"/>
        </w:rPr>
        <w:t xml:space="preserve">significant factors that were making the student recruitment market more challenging. </w:t>
      </w:r>
    </w:p>
    <w:p w14:paraId="7D47F287" w14:textId="5604B139" w:rsidR="00AE4EFB" w:rsidRDefault="00BA2604" w:rsidP="0088309B">
      <w:pPr>
        <w:pStyle w:val="Heading2"/>
        <w:jc w:val="both"/>
        <w:rPr>
          <w:color w:val="auto"/>
        </w:rPr>
      </w:pPr>
      <w:r w:rsidRPr="008F33D3">
        <w:rPr>
          <w:color w:val="auto"/>
        </w:rPr>
        <w:t xml:space="preserve">The Board </w:t>
      </w:r>
      <w:r w:rsidR="00AE4EFB">
        <w:rPr>
          <w:color w:val="auto"/>
        </w:rPr>
        <w:t xml:space="preserve">discussed </w:t>
      </w:r>
      <w:r w:rsidR="00DC7253">
        <w:rPr>
          <w:color w:val="auto"/>
        </w:rPr>
        <w:t xml:space="preserve">specific aspects of the report in detail and commended the Director and her team </w:t>
      </w:r>
      <w:r w:rsidR="007D541B">
        <w:rPr>
          <w:color w:val="auto"/>
        </w:rPr>
        <w:t>on the work to increase conversion rates.</w:t>
      </w:r>
    </w:p>
    <w:p w14:paraId="69E66128" w14:textId="7B77DA2A" w:rsidR="00BA2604" w:rsidRPr="008F33D3" w:rsidRDefault="007D541B" w:rsidP="0088309B">
      <w:pPr>
        <w:pStyle w:val="Heading2"/>
        <w:jc w:val="both"/>
        <w:rPr>
          <w:color w:val="auto"/>
        </w:rPr>
      </w:pPr>
      <w:r>
        <w:rPr>
          <w:color w:val="auto"/>
        </w:rPr>
        <w:t xml:space="preserve">The Board </w:t>
      </w:r>
      <w:r w:rsidR="00BA2604" w:rsidRPr="008F33D3">
        <w:rPr>
          <w:color w:val="auto"/>
        </w:rPr>
        <w:t>Resolved:</w:t>
      </w:r>
    </w:p>
    <w:p w14:paraId="6FFD1A1B" w14:textId="7737A429" w:rsidR="00D12F59" w:rsidRPr="00944E29" w:rsidRDefault="00BA2604" w:rsidP="00944E29">
      <w:pPr>
        <w:pStyle w:val="Heading2"/>
        <w:numPr>
          <w:ilvl w:val="0"/>
          <w:numId w:val="20"/>
        </w:numPr>
        <w:jc w:val="both"/>
        <w:rPr>
          <w:color w:val="auto"/>
        </w:rPr>
      </w:pPr>
      <w:r w:rsidRPr="008F33D3">
        <w:rPr>
          <w:color w:val="auto"/>
        </w:rPr>
        <w:t>To note the Student Recruitment and Marketing Up</w:t>
      </w:r>
      <w:r w:rsidR="00152BC0" w:rsidRPr="008F33D3">
        <w:rPr>
          <w:color w:val="auto"/>
        </w:rPr>
        <w:t xml:space="preserve">date. </w:t>
      </w:r>
    </w:p>
    <w:p w14:paraId="55578D8B" w14:textId="0360FE40" w:rsidR="00141DDF" w:rsidRPr="008F33D3" w:rsidRDefault="0056611F" w:rsidP="007A63E5">
      <w:pPr>
        <w:pStyle w:val="Heading1"/>
        <w:ind w:left="567" w:hanging="567"/>
        <w:jc w:val="both"/>
        <w:rPr>
          <w:color w:val="auto"/>
        </w:rPr>
      </w:pPr>
      <w:r w:rsidRPr="008F33D3">
        <w:rPr>
          <w:color w:val="auto"/>
        </w:rPr>
        <w:lastRenderedPageBreak/>
        <w:t xml:space="preserve">Update on </w:t>
      </w:r>
      <w:r w:rsidR="004049C5" w:rsidRPr="008F33D3">
        <w:rPr>
          <w:color w:val="auto"/>
        </w:rPr>
        <w:t>t</w:t>
      </w:r>
      <w:r w:rsidRPr="008F33D3">
        <w:rPr>
          <w:color w:val="auto"/>
        </w:rPr>
        <w:t xml:space="preserve">he University’s </w:t>
      </w:r>
      <w:r w:rsidR="004049C5" w:rsidRPr="008F33D3">
        <w:rPr>
          <w:color w:val="auto"/>
        </w:rPr>
        <w:t xml:space="preserve">Financial Position </w:t>
      </w:r>
      <w:r w:rsidR="00141DDF" w:rsidRPr="008F33D3">
        <w:rPr>
          <w:color w:val="auto"/>
        </w:rPr>
        <w:t>(agenda item 11)</w:t>
      </w:r>
    </w:p>
    <w:p w14:paraId="5D61279F" w14:textId="50DCD066" w:rsidR="00CC024F" w:rsidRPr="008F33D3" w:rsidRDefault="00002ABF" w:rsidP="00552301">
      <w:pPr>
        <w:pStyle w:val="Heading2"/>
        <w:jc w:val="both"/>
        <w:rPr>
          <w:color w:val="auto"/>
        </w:rPr>
      </w:pPr>
      <w:r w:rsidRPr="008F33D3">
        <w:rPr>
          <w:color w:val="auto"/>
        </w:rPr>
        <w:t>The Chief Officer (Resources</w:t>
      </w:r>
      <w:r w:rsidR="00DF4552" w:rsidRPr="008F33D3">
        <w:rPr>
          <w:color w:val="auto"/>
        </w:rPr>
        <w:t xml:space="preserve">) introduced </w:t>
      </w:r>
      <w:r w:rsidR="00B15E8B" w:rsidRPr="008F33D3">
        <w:rPr>
          <w:color w:val="auto"/>
        </w:rPr>
        <w:t xml:space="preserve">a detailed </w:t>
      </w:r>
      <w:r w:rsidR="002C4770" w:rsidRPr="008F33D3">
        <w:rPr>
          <w:color w:val="auto"/>
        </w:rPr>
        <w:t>presentation on the University’s Financial Position</w:t>
      </w:r>
      <w:r w:rsidR="004C60CE" w:rsidRPr="008F33D3">
        <w:rPr>
          <w:color w:val="auto"/>
        </w:rPr>
        <w:t xml:space="preserve">. </w:t>
      </w:r>
      <w:r w:rsidR="002D3F83" w:rsidRPr="008F33D3">
        <w:rPr>
          <w:color w:val="auto"/>
        </w:rPr>
        <w:t>The presentation covere</w:t>
      </w:r>
      <w:r w:rsidR="00C21FC6" w:rsidRPr="008F33D3">
        <w:rPr>
          <w:color w:val="auto"/>
        </w:rPr>
        <w:t>d</w:t>
      </w:r>
      <w:r w:rsidR="00757384" w:rsidRPr="008F33D3">
        <w:rPr>
          <w:color w:val="auto"/>
        </w:rPr>
        <w:t xml:space="preserve">: </w:t>
      </w:r>
      <w:r w:rsidR="005043B3" w:rsidRPr="008F33D3">
        <w:rPr>
          <w:color w:val="auto"/>
        </w:rPr>
        <w:t xml:space="preserve">finance strategy targets in relation to </w:t>
      </w:r>
      <w:r w:rsidR="00EC429E" w:rsidRPr="008F33D3">
        <w:rPr>
          <w:color w:val="auto"/>
        </w:rPr>
        <w:t xml:space="preserve">the </w:t>
      </w:r>
      <w:r w:rsidR="008A5998" w:rsidRPr="008F33D3">
        <w:rPr>
          <w:color w:val="auto"/>
        </w:rPr>
        <w:t xml:space="preserve">University’s </w:t>
      </w:r>
      <w:r w:rsidR="00EC429E" w:rsidRPr="008F33D3">
        <w:rPr>
          <w:color w:val="auto"/>
        </w:rPr>
        <w:t xml:space="preserve">original and revised budgets for 2023-24, </w:t>
      </w:r>
      <w:r w:rsidR="004C60CE" w:rsidRPr="008F33D3">
        <w:rPr>
          <w:color w:val="auto"/>
        </w:rPr>
        <w:t>and the financial outlook for 2024-25</w:t>
      </w:r>
      <w:r w:rsidR="00EF045B" w:rsidRPr="008F33D3">
        <w:rPr>
          <w:color w:val="auto"/>
        </w:rPr>
        <w:t xml:space="preserve">; </w:t>
      </w:r>
      <w:r w:rsidR="00D85506" w:rsidRPr="008F33D3">
        <w:rPr>
          <w:color w:val="auto"/>
        </w:rPr>
        <w:t xml:space="preserve">existing loans and borrowing; </w:t>
      </w:r>
      <w:r w:rsidR="00F46A94" w:rsidRPr="008F33D3">
        <w:rPr>
          <w:color w:val="auto"/>
        </w:rPr>
        <w:t xml:space="preserve">turnover </w:t>
      </w:r>
      <w:r w:rsidR="00612C3B" w:rsidRPr="008F33D3">
        <w:rPr>
          <w:color w:val="auto"/>
        </w:rPr>
        <w:t xml:space="preserve">and student income; cash surplus levels; </w:t>
      </w:r>
      <w:r w:rsidR="00E34DEA" w:rsidRPr="008F33D3">
        <w:rPr>
          <w:color w:val="auto"/>
        </w:rPr>
        <w:t>income and expenditure</w:t>
      </w:r>
      <w:r w:rsidR="003151F8" w:rsidRPr="008F33D3">
        <w:rPr>
          <w:color w:val="auto"/>
        </w:rPr>
        <w:t xml:space="preserve"> levels</w:t>
      </w:r>
      <w:r w:rsidR="00E34DEA" w:rsidRPr="008F33D3">
        <w:rPr>
          <w:color w:val="auto"/>
        </w:rPr>
        <w:t>; liquidity levels;</w:t>
      </w:r>
      <w:r w:rsidR="0052506A" w:rsidRPr="008F33D3">
        <w:rPr>
          <w:color w:val="auto"/>
        </w:rPr>
        <w:t xml:space="preserve"> staff </w:t>
      </w:r>
      <w:r w:rsidR="001B3173" w:rsidRPr="008F33D3">
        <w:rPr>
          <w:color w:val="auto"/>
        </w:rPr>
        <w:t xml:space="preserve">KPI levels as percentage of turnover; </w:t>
      </w:r>
      <w:r w:rsidR="00AD073E" w:rsidRPr="008F33D3">
        <w:rPr>
          <w:color w:val="auto"/>
        </w:rPr>
        <w:t xml:space="preserve">student population numbers; and </w:t>
      </w:r>
      <w:r w:rsidR="0049112C" w:rsidRPr="008F33D3">
        <w:rPr>
          <w:color w:val="auto"/>
        </w:rPr>
        <w:t xml:space="preserve">staff </w:t>
      </w:r>
      <w:r w:rsidR="00AD073E" w:rsidRPr="008F33D3">
        <w:rPr>
          <w:color w:val="auto"/>
        </w:rPr>
        <w:t>pension</w:t>
      </w:r>
      <w:r w:rsidR="005B0117" w:rsidRPr="008F33D3">
        <w:rPr>
          <w:color w:val="auto"/>
        </w:rPr>
        <w:t xml:space="preserve"> contribution levels</w:t>
      </w:r>
      <w:r w:rsidR="00AD073E" w:rsidRPr="008F33D3">
        <w:rPr>
          <w:color w:val="auto"/>
        </w:rPr>
        <w:t xml:space="preserve">. </w:t>
      </w:r>
    </w:p>
    <w:p w14:paraId="03548649" w14:textId="17CC7026" w:rsidR="005C1E85" w:rsidRPr="008F33D3" w:rsidRDefault="005C1E85" w:rsidP="00552301">
      <w:pPr>
        <w:pStyle w:val="Heading2"/>
        <w:jc w:val="both"/>
        <w:rPr>
          <w:color w:val="auto"/>
        </w:rPr>
      </w:pPr>
      <w:r w:rsidRPr="008F33D3">
        <w:rPr>
          <w:color w:val="auto"/>
        </w:rPr>
        <w:t xml:space="preserve">Board members discussed </w:t>
      </w:r>
      <w:r w:rsidR="00986C5C" w:rsidRPr="008F33D3">
        <w:rPr>
          <w:color w:val="auto"/>
        </w:rPr>
        <w:t xml:space="preserve">specific </w:t>
      </w:r>
      <w:r w:rsidRPr="008F33D3">
        <w:rPr>
          <w:color w:val="auto"/>
        </w:rPr>
        <w:t>aspects of the presentation in detail</w:t>
      </w:r>
      <w:r w:rsidR="00964A6F" w:rsidRPr="008F33D3">
        <w:rPr>
          <w:color w:val="auto"/>
        </w:rPr>
        <w:t xml:space="preserve"> and noted th</w:t>
      </w:r>
      <w:r w:rsidR="00F52DF2" w:rsidRPr="008F33D3">
        <w:rPr>
          <w:color w:val="auto"/>
        </w:rPr>
        <w:t xml:space="preserve">e decline </w:t>
      </w:r>
      <w:r w:rsidR="00101AAC" w:rsidRPr="008F33D3">
        <w:rPr>
          <w:color w:val="auto"/>
        </w:rPr>
        <w:t xml:space="preserve">in </w:t>
      </w:r>
      <w:r w:rsidR="00F52DF2" w:rsidRPr="008F33D3">
        <w:rPr>
          <w:color w:val="auto"/>
        </w:rPr>
        <w:t>the University’s financial position</w:t>
      </w:r>
      <w:r w:rsidRPr="008F33D3">
        <w:rPr>
          <w:color w:val="auto"/>
        </w:rPr>
        <w:t xml:space="preserve">. </w:t>
      </w:r>
      <w:r w:rsidR="002148BF" w:rsidRPr="008F33D3">
        <w:rPr>
          <w:color w:val="auto"/>
        </w:rPr>
        <w:t>The Board would receive a further report at its March meeting</w:t>
      </w:r>
      <w:r w:rsidR="00B7151F" w:rsidRPr="008F33D3">
        <w:rPr>
          <w:color w:val="auto"/>
        </w:rPr>
        <w:t xml:space="preserve"> </w:t>
      </w:r>
      <w:r w:rsidR="00F974FE" w:rsidRPr="008F33D3">
        <w:rPr>
          <w:color w:val="auto"/>
        </w:rPr>
        <w:t xml:space="preserve">that would include proposals to help improve the University’s finances. </w:t>
      </w:r>
    </w:p>
    <w:p w14:paraId="4B54A432" w14:textId="092BEE41" w:rsidR="00504B53" w:rsidRPr="008F33D3" w:rsidRDefault="00504B53" w:rsidP="00504B53">
      <w:pPr>
        <w:pStyle w:val="Heading2"/>
        <w:rPr>
          <w:color w:val="auto"/>
        </w:rPr>
      </w:pPr>
      <w:r w:rsidRPr="008F33D3">
        <w:rPr>
          <w:color w:val="auto"/>
        </w:rPr>
        <w:t>The Board Resolved:</w:t>
      </w:r>
    </w:p>
    <w:p w14:paraId="1E68949B" w14:textId="60BF7C1B" w:rsidR="0090016D" w:rsidRPr="008F33D3" w:rsidRDefault="00504B53" w:rsidP="00E800D0">
      <w:pPr>
        <w:pStyle w:val="Heading2"/>
        <w:numPr>
          <w:ilvl w:val="0"/>
          <w:numId w:val="21"/>
        </w:numPr>
        <w:rPr>
          <w:color w:val="auto"/>
        </w:rPr>
      </w:pPr>
      <w:r w:rsidRPr="008F33D3">
        <w:rPr>
          <w:color w:val="auto"/>
        </w:rPr>
        <w:t xml:space="preserve">To </w:t>
      </w:r>
      <w:r w:rsidR="00773DD0" w:rsidRPr="008F33D3">
        <w:rPr>
          <w:color w:val="auto"/>
        </w:rPr>
        <w:t>note the presentation</w:t>
      </w:r>
      <w:r w:rsidR="00552301" w:rsidRPr="008F33D3">
        <w:rPr>
          <w:color w:val="auto"/>
        </w:rPr>
        <w:t xml:space="preserve">. </w:t>
      </w:r>
    </w:p>
    <w:p w14:paraId="6D4B418C" w14:textId="30218915" w:rsidR="00141DDF" w:rsidRPr="008F33D3" w:rsidRDefault="00D14F98" w:rsidP="004B36EA">
      <w:pPr>
        <w:pStyle w:val="Heading1"/>
        <w:ind w:left="567" w:hanging="567"/>
        <w:jc w:val="both"/>
        <w:rPr>
          <w:color w:val="auto"/>
        </w:rPr>
      </w:pPr>
      <w:r w:rsidRPr="008F33D3">
        <w:rPr>
          <w:color w:val="auto"/>
        </w:rPr>
        <w:t>Short- and Medium-Term</w:t>
      </w:r>
      <w:r w:rsidR="00552301" w:rsidRPr="008F33D3">
        <w:rPr>
          <w:color w:val="auto"/>
        </w:rPr>
        <w:t xml:space="preserve"> Priorities and Objectives</w:t>
      </w:r>
      <w:r w:rsidR="00141DDF" w:rsidRPr="008F33D3">
        <w:rPr>
          <w:color w:val="auto"/>
        </w:rPr>
        <w:t xml:space="preserve"> (agenda item </w:t>
      </w:r>
      <w:r w:rsidR="00A1325E" w:rsidRPr="008F33D3">
        <w:rPr>
          <w:color w:val="auto"/>
        </w:rPr>
        <w:t>12</w:t>
      </w:r>
      <w:r w:rsidR="00141DDF" w:rsidRPr="008F33D3">
        <w:rPr>
          <w:color w:val="auto"/>
        </w:rPr>
        <w:t>)</w:t>
      </w:r>
    </w:p>
    <w:p w14:paraId="16596774" w14:textId="78105530" w:rsidR="003B79C7" w:rsidRPr="008F33D3" w:rsidRDefault="00566170" w:rsidP="00D14F98">
      <w:pPr>
        <w:pStyle w:val="Heading2"/>
        <w:jc w:val="both"/>
        <w:rPr>
          <w:color w:val="auto"/>
        </w:rPr>
      </w:pPr>
      <w:r w:rsidRPr="008F33D3">
        <w:rPr>
          <w:color w:val="auto"/>
        </w:rPr>
        <w:t xml:space="preserve">The </w:t>
      </w:r>
      <w:r w:rsidR="006E6D8C" w:rsidRPr="008F33D3">
        <w:rPr>
          <w:color w:val="auto"/>
        </w:rPr>
        <w:t>presentation from the Vice Chancellor was deferred</w:t>
      </w:r>
      <w:r w:rsidR="004369AA" w:rsidRPr="008F33D3">
        <w:rPr>
          <w:color w:val="auto"/>
        </w:rPr>
        <w:t xml:space="preserve"> due to time</w:t>
      </w:r>
      <w:r w:rsidR="00075ABA" w:rsidRPr="008F33D3">
        <w:rPr>
          <w:color w:val="auto"/>
        </w:rPr>
        <w:t xml:space="preserve"> constraints.</w:t>
      </w:r>
      <w:r w:rsidR="004369AA" w:rsidRPr="008F33D3">
        <w:rPr>
          <w:color w:val="auto"/>
        </w:rPr>
        <w:t xml:space="preserve"> </w:t>
      </w:r>
    </w:p>
    <w:p w14:paraId="6B4B91FD" w14:textId="75646E45" w:rsidR="00A1325E" w:rsidRPr="008F33D3" w:rsidRDefault="00480732" w:rsidP="004B36EA">
      <w:pPr>
        <w:pStyle w:val="Heading1"/>
        <w:ind w:left="567" w:hanging="567"/>
        <w:jc w:val="both"/>
        <w:rPr>
          <w:color w:val="auto"/>
        </w:rPr>
      </w:pPr>
      <w:r w:rsidRPr="008F33D3">
        <w:rPr>
          <w:color w:val="auto"/>
        </w:rPr>
        <w:t xml:space="preserve">Annual Review of Senior Independent Governor Role (agenda item 13) </w:t>
      </w:r>
    </w:p>
    <w:p w14:paraId="31F4FBAE" w14:textId="2962FF6F" w:rsidR="004B6201" w:rsidRPr="008F33D3" w:rsidRDefault="00E13200" w:rsidP="00480732">
      <w:pPr>
        <w:pStyle w:val="Heading2"/>
        <w:jc w:val="both"/>
        <w:rPr>
          <w:color w:val="auto"/>
        </w:rPr>
      </w:pPr>
      <w:r w:rsidRPr="008F33D3">
        <w:rPr>
          <w:color w:val="auto"/>
        </w:rPr>
        <w:t xml:space="preserve">The </w:t>
      </w:r>
      <w:r w:rsidR="00515167" w:rsidRPr="008F33D3">
        <w:rPr>
          <w:color w:val="auto"/>
        </w:rPr>
        <w:t xml:space="preserve">Chair </w:t>
      </w:r>
      <w:r w:rsidR="00A30FAB" w:rsidRPr="008F33D3">
        <w:rPr>
          <w:color w:val="auto"/>
        </w:rPr>
        <w:t xml:space="preserve">introduced the report </w:t>
      </w:r>
      <w:r w:rsidR="00020E3D" w:rsidRPr="008F33D3">
        <w:rPr>
          <w:color w:val="auto"/>
        </w:rPr>
        <w:t>on the annual review of the S</w:t>
      </w:r>
      <w:r w:rsidR="00807D39" w:rsidRPr="008F33D3">
        <w:rPr>
          <w:color w:val="auto"/>
        </w:rPr>
        <w:t xml:space="preserve">enior Independent Governor </w:t>
      </w:r>
      <w:r w:rsidR="0063171E" w:rsidRPr="008F33D3">
        <w:rPr>
          <w:color w:val="auto"/>
        </w:rPr>
        <w:t>r</w:t>
      </w:r>
      <w:r w:rsidR="00807D39" w:rsidRPr="008F33D3">
        <w:rPr>
          <w:color w:val="auto"/>
        </w:rPr>
        <w:t xml:space="preserve">ole. The </w:t>
      </w:r>
      <w:r w:rsidR="001B3299" w:rsidRPr="008F33D3">
        <w:rPr>
          <w:color w:val="auto"/>
        </w:rPr>
        <w:t xml:space="preserve">role had been introduced into the Board’s governance arrangements in October </w:t>
      </w:r>
      <w:r w:rsidR="005C2068" w:rsidRPr="008F33D3">
        <w:rPr>
          <w:color w:val="auto"/>
        </w:rPr>
        <w:t xml:space="preserve">2021 following the external review of Board Effectiveness and was in line with best practice across the sector. </w:t>
      </w:r>
      <w:r w:rsidR="00625A8D" w:rsidRPr="008F33D3">
        <w:rPr>
          <w:color w:val="auto"/>
        </w:rPr>
        <w:t xml:space="preserve">The </w:t>
      </w:r>
      <w:r w:rsidR="00F323B6" w:rsidRPr="008F33D3">
        <w:rPr>
          <w:color w:val="auto"/>
        </w:rPr>
        <w:t xml:space="preserve">role was subject to annual review and its continuance had been endorsed </w:t>
      </w:r>
      <w:r w:rsidR="00042986" w:rsidRPr="008F33D3">
        <w:rPr>
          <w:color w:val="auto"/>
        </w:rPr>
        <w:t xml:space="preserve">by the Governance and Nominations Committee in January </w:t>
      </w:r>
      <w:r w:rsidR="0031540A">
        <w:rPr>
          <w:color w:val="auto"/>
        </w:rPr>
        <w:t xml:space="preserve">2024 </w:t>
      </w:r>
      <w:r w:rsidR="00042986" w:rsidRPr="008F33D3">
        <w:rPr>
          <w:color w:val="auto"/>
        </w:rPr>
        <w:t xml:space="preserve">for approval by Board. </w:t>
      </w:r>
      <w:r w:rsidR="0063171E" w:rsidRPr="008F33D3">
        <w:rPr>
          <w:color w:val="auto"/>
        </w:rPr>
        <w:t xml:space="preserve">The Board was also asked to note that the current Senior Independent Governor, Nick Capaldi </w:t>
      </w:r>
      <w:r w:rsidR="008F3F70" w:rsidRPr="008F33D3">
        <w:rPr>
          <w:color w:val="auto"/>
        </w:rPr>
        <w:t>OBE</w:t>
      </w:r>
      <w:r w:rsidR="006F6659" w:rsidRPr="008F33D3">
        <w:rPr>
          <w:color w:val="auto"/>
        </w:rPr>
        <w:t>,</w:t>
      </w:r>
      <w:r w:rsidR="008F3F70" w:rsidRPr="008F33D3">
        <w:rPr>
          <w:color w:val="auto"/>
        </w:rPr>
        <w:t xml:space="preserve"> </w:t>
      </w:r>
      <w:r w:rsidR="0063171E" w:rsidRPr="008F33D3">
        <w:rPr>
          <w:color w:val="auto"/>
        </w:rPr>
        <w:t>would be retiring from the Board i</w:t>
      </w:r>
      <w:r w:rsidR="00605471" w:rsidRPr="008F33D3">
        <w:rPr>
          <w:color w:val="auto"/>
        </w:rPr>
        <w:t>n the autumn of 2024 and that another Board member would be appointed to the role</w:t>
      </w:r>
      <w:r w:rsidR="008F3F70" w:rsidRPr="008F33D3">
        <w:rPr>
          <w:color w:val="auto"/>
        </w:rPr>
        <w:t>.</w:t>
      </w:r>
    </w:p>
    <w:p w14:paraId="305C4826" w14:textId="5D1BEF34" w:rsidR="00F16638" w:rsidRPr="008F33D3" w:rsidRDefault="00F16638" w:rsidP="004B36EA">
      <w:pPr>
        <w:pStyle w:val="Heading2"/>
        <w:jc w:val="both"/>
        <w:rPr>
          <w:color w:val="auto"/>
        </w:rPr>
      </w:pPr>
      <w:r w:rsidRPr="008F33D3">
        <w:rPr>
          <w:color w:val="auto"/>
        </w:rPr>
        <w:t>The Board Resolved:</w:t>
      </w:r>
    </w:p>
    <w:p w14:paraId="40C55B45" w14:textId="5903DB72" w:rsidR="00A1325E" w:rsidRPr="008F33D3" w:rsidRDefault="00584257" w:rsidP="00E800D0">
      <w:pPr>
        <w:pStyle w:val="Heading2"/>
        <w:numPr>
          <w:ilvl w:val="0"/>
          <w:numId w:val="17"/>
        </w:numPr>
        <w:jc w:val="both"/>
        <w:rPr>
          <w:color w:val="auto"/>
        </w:rPr>
      </w:pPr>
      <w:r w:rsidRPr="008F33D3">
        <w:rPr>
          <w:color w:val="auto"/>
        </w:rPr>
        <w:t>To a</w:t>
      </w:r>
      <w:r w:rsidR="00E04D14" w:rsidRPr="008F33D3">
        <w:rPr>
          <w:color w:val="auto"/>
        </w:rPr>
        <w:t>pprove the continuance of the Senior Independent Governor role within the Board’s governance arrangements</w:t>
      </w:r>
      <w:r w:rsidR="0063171E" w:rsidRPr="008F33D3">
        <w:rPr>
          <w:color w:val="auto"/>
        </w:rPr>
        <w:t xml:space="preserve">. </w:t>
      </w:r>
    </w:p>
    <w:p w14:paraId="4B632AA9" w14:textId="1A80510C" w:rsidR="008F3F70" w:rsidRPr="008F33D3" w:rsidRDefault="008F3F70" w:rsidP="00E800D0">
      <w:pPr>
        <w:pStyle w:val="Heading2"/>
        <w:numPr>
          <w:ilvl w:val="0"/>
          <w:numId w:val="17"/>
        </w:numPr>
        <w:jc w:val="both"/>
        <w:rPr>
          <w:color w:val="auto"/>
        </w:rPr>
      </w:pPr>
      <w:r w:rsidRPr="008F33D3">
        <w:rPr>
          <w:color w:val="auto"/>
        </w:rPr>
        <w:t xml:space="preserve">To note that </w:t>
      </w:r>
      <w:r w:rsidR="006F6659" w:rsidRPr="008F33D3">
        <w:rPr>
          <w:color w:val="auto"/>
        </w:rPr>
        <w:t xml:space="preserve">the current Senior Independent Governor, </w:t>
      </w:r>
      <w:r w:rsidRPr="008F33D3">
        <w:rPr>
          <w:color w:val="auto"/>
        </w:rPr>
        <w:t>Nick Capaldi OBE</w:t>
      </w:r>
      <w:r w:rsidR="006F6659" w:rsidRPr="008F33D3">
        <w:rPr>
          <w:color w:val="auto"/>
        </w:rPr>
        <w:t>,</w:t>
      </w:r>
      <w:r w:rsidRPr="008F33D3">
        <w:rPr>
          <w:color w:val="auto"/>
        </w:rPr>
        <w:t xml:space="preserve"> </w:t>
      </w:r>
      <w:r w:rsidR="00B043F8" w:rsidRPr="008F33D3">
        <w:rPr>
          <w:color w:val="auto"/>
        </w:rPr>
        <w:t xml:space="preserve">would be retiring </w:t>
      </w:r>
      <w:r w:rsidR="006F6659" w:rsidRPr="008F33D3">
        <w:rPr>
          <w:color w:val="auto"/>
        </w:rPr>
        <w:t xml:space="preserve">from the Board in the autumn </w:t>
      </w:r>
      <w:r w:rsidR="00AB36CA" w:rsidRPr="008F33D3">
        <w:rPr>
          <w:color w:val="auto"/>
        </w:rPr>
        <w:t>of 2024</w:t>
      </w:r>
      <w:r w:rsidR="007E5FCE" w:rsidRPr="008F33D3">
        <w:rPr>
          <w:color w:val="auto"/>
        </w:rPr>
        <w:t xml:space="preserve">. </w:t>
      </w:r>
    </w:p>
    <w:p w14:paraId="642EA64D" w14:textId="7777C3B8" w:rsidR="00A1325E" w:rsidRPr="008F33D3" w:rsidRDefault="001059EC" w:rsidP="004B36EA">
      <w:pPr>
        <w:pStyle w:val="Heading1"/>
        <w:ind w:left="567" w:hanging="567"/>
        <w:jc w:val="both"/>
        <w:rPr>
          <w:color w:val="auto"/>
        </w:rPr>
      </w:pPr>
      <w:r w:rsidRPr="008F33D3">
        <w:rPr>
          <w:color w:val="auto"/>
        </w:rPr>
        <w:t xml:space="preserve">Annual Review of </w:t>
      </w:r>
      <w:r w:rsidR="00C87D55" w:rsidRPr="008F33D3">
        <w:rPr>
          <w:color w:val="auto"/>
        </w:rPr>
        <w:t xml:space="preserve">the Statement of Relationship between the Board and the Executive </w:t>
      </w:r>
      <w:r w:rsidR="00A1325E" w:rsidRPr="008F33D3">
        <w:rPr>
          <w:color w:val="auto"/>
        </w:rPr>
        <w:t>(agenda item 14)</w:t>
      </w:r>
    </w:p>
    <w:p w14:paraId="39879136" w14:textId="0AB1C4EB" w:rsidR="003C23FD" w:rsidRPr="008F33D3" w:rsidRDefault="003C23FD" w:rsidP="003C23FD">
      <w:pPr>
        <w:pStyle w:val="Heading2"/>
        <w:jc w:val="both"/>
        <w:rPr>
          <w:color w:val="auto"/>
        </w:rPr>
      </w:pPr>
      <w:r w:rsidRPr="008F33D3">
        <w:rPr>
          <w:color w:val="auto"/>
        </w:rPr>
        <w:t xml:space="preserve">The Chair introduced the report that set out the Statement of Relationship between the Board and the Executive. The Statement was </w:t>
      </w:r>
      <w:r w:rsidR="00ED0273" w:rsidRPr="008F33D3">
        <w:rPr>
          <w:color w:val="auto"/>
        </w:rPr>
        <w:t xml:space="preserve">first introduced </w:t>
      </w:r>
      <w:r w:rsidR="004035DD" w:rsidRPr="008F33D3">
        <w:rPr>
          <w:color w:val="auto"/>
        </w:rPr>
        <w:t xml:space="preserve">in </w:t>
      </w:r>
      <w:r w:rsidR="004035DD" w:rsidRPr="008F33D3">
        <w:rPr>
          <w:color w:val="auto"/>
        </w:rPr>
        <w:lastRenderedPageBreak/>
        <w:t xml:space="preserve">February 2022 </w:t>
      </w:r>
      <w:r w:rsidR="00915543" w:rsidRPr="008F33D3">
        <w:rPr>
          <w:color w:val="auto"/>
        </w:rPr>
        <w:t xml:space="preserve">following the external review of Board Effectiveness and was in line </w:t>
      </w:r>
      <w:r w:rsidR="00CC6699" w:rsidRPr="008F33D3">
        <w:rPr>
          <w:color w:val="auto"/>
        </w:rPr>
        <w:t xml:space="preserve">with best practice </w:t>
      </w:r>
      <w:r w:rsidR="00882440" w:rsidRPr="008F33D3">
        <w:rPr>
          <w:color w:val="auto"/>
        </w:rPr>
        <w:t xml:space="preserve">across the </w:t>
      </w:r>
      <w:r w:rsidR="00CC6699" w:rsidRPr="008F33D3">
        <w:rPr>
          <w:color w:val="auto"/>
        </w:rPr>
        <w:t>sector. The Statement</w:t>
      </w:r>
      <w:r w:rsidR="003B0A4A" w:rsidRPr="008F33D3">
        <w:rPr>
          <w:color w:val="auto"/>
        </w:rPr>
        <w:t xml:space="preserve"> </w:t>
      </w:r>
      <w:r w:rsidR="000D105C" w:rsidRPr="008F33D3">
        <w:rPr>
          <w:color w:val="auto"/>
        </w:rPr>
        <w:t xml:space="preserve">was subject to annual </w:t>
      </w:r>
      <w:r w:rsidR="00882440" w:rsidRPr="008F33D3">
        <w:rPr>
          <w:color w:val="auto"/>
        </w:rPr>
        <w:t>review</w:t>
      </w:r>
      <w:r w:rsidR="003B0A4A" w:rsidRPr="008F33D3">
        <w:rPr>
          <w:color w:val="auto"/>
        </w:rPr>
        <w:t xml:space="preserve"> a</w:t>
      </w:r>
      <w:r w:rsidR="00610728" w:rsidRPr="008F33D3">
        <w:rPr>
          <w:color w:val="auto"/>
        </w:rPr>
        <w:t xml:space="preserve">nd </w:t>
      </w:r>
      <w:r w:rsidR="000D105C" w:rsidRPr="008F33D3">
        <w:rPr>
          <w:color w:val="auto"/>
        </w:rPr>
        <w:t xml:space="preserve">had been </w:t>
      </w:r>
      <w:r w:rsidRPr="008F33D3">
        <w:rPr>
          <w:color w:val="auto"/>
        </w:rPr>
        <w:t xml:space="preserve">endorsed by the Governance and Nominations Committee </w:t>
      </w:r>
      <w:r w:rsidR="00D702DF" w:rsidRPr="008F33D3">
        <w:rPr>
          <w:color w:val="auto"/>
        </w:rPr>
        <w:t xml:space="preserve">in </w:t>
      </w:r>
      <w:r w:rsidRPr="008F33D3">
        <w:rPr>
          <w:color w:val="auto"/>
        </w:rPr>
        <w:t>January</w:t>
      </w:r>
      <w:r w:rsidR="003B0A4A" w:rsidRPr="008F33D3">
        <w:rPr>
          <w:color w:val="auto"/>
        </w:rPr>
        <w:t xml:space="preserve"> </w:t>
      </w:r>
      <w:r w:rsidR="0031540A">
        <w:rPr>
          <w:color w:val="auto"/>
        </w:rPr>
        <w:t xml:space="preserve">2024 </w:t>
      </w:r>
      <w:r w:rsidR="003B0A4A" w:rsidRPr="008F33D3">
        <w:rPr>
          <w:color w:val="auto"/>
        </w:rPr>
        <w:t>for approval by Board</w:t>
      </w:r>
      <w:r w:rsidRPr="008F33D3">
        <w:rPr>
          <w:color w:val="auto"/>
        </w:rPr>
        <w:t>.</w:t>
      </w:r>
    </w:p>
    <w:p w14:paraId="20DA8535" w14:textId="77777777" w:rsidR="003C23FD" w:rsidRPr="008F33D3" w:rsidRDefault="003C23FD" w:rsidP="003C23FD">
      <w:pPr>
        <w:pStyle w:val="Heading2"/>
        <w:jc w:val="both"/>
        <w:rPr>
          <w:color w:val="auto"/>
        </w:rPr>
      </w:pPr>
      <w:r w:rsidRPr="008F33D3">
        <w:rPr>
          <w:color w:val="auto"/>
        </w:rPr>
        <w:t>The Board Resolved:</w:t>
      </w:r>
    </w:p>
    <w:p w14:paraId="2C35B60B" w14:textId="5B1D18C6" w:rsidR="0023582E" w:rsidRPr="008F33D3" w:rsidRDefault="003C23FD" w:rsidP="007E5FCE">
      <w:pPr>
        <w:pStyle w:val="Heading2"/>
        <w:numPr>
          <w:ilvl w:val="0"/>
          <w:numId w:val="27"/>
        </w:numPr>
        <w:jc w:val="both"/>
        <w:rPr>
          <w:color w:val="auto"/>
        </w:rPr>
      </w:pPr>
      <w:r w:rsidRPr="008F33D3">
        <w:rPr>
          <w:color w:val="auto"/>
        </w:rPr>
        <w:t>To approve the Statement of Relationship between the Board and the Executive.</w:t>
      </w:r>
    </w:p>
    <w:p w14:paraId="760F4650" w14:textId="471A9006" w:rsidR="00F846FB" w:rsidRPr="008F33D3" w:rsidRDefault="00F846FB" w:rsidP="004B36EA">
      <w:pPr>
        <w:pStyle w:val="Heading1"/>
        <w:ind w:left="567" w:hanging="567"/>
        <w:jc w:val="both"/>
        <w:rPr>
          <w:color w:val="auto"/>
        </w:rPr>
      </w:pPr>
      <w:r w:rsidRPr="008F33D3">
        <w:rPr>
          <w:color w:val="auto"/>
        </w:rPr>
        <w:t xml:space="preserve">Any Other Business </w:t>
      </w:r>
      <w:r w:rsidR="0022586B" w:rsidRPr="008F33D3">
        <w:rPr>
          <w:color w:val="auto"/>
        </w:rPr>
        <w:t xml:space="preserve">(agenda </w:t>
      </w:r>
      <w:r w:rsidR="00BE4FF6" w:rsidRPr="008F33D3">
        <w:rPr>
          <w:color w:val="auto"/>
        </w:rPr>
        <w:t>item 1</w:t>
      </w:r>
      <w:r w:rsidR="00A119AC" w:rsidRPr="008F33D3">
        <w:rPr>
          <w:color w:val="auto"/>
        </w:rPr>
        <w:t>5</w:t>
      </w:r>
      <w:r w:rsidR="00BE4FF6" w:rsidRPr="008F33D3">
        <w:rPr>
          <w:color w:val="auto"/>
        </w:rPr>
        <w:t>)</w:t>
      </w:r>
    </w:p>
    <w:p w14:paraId="79643BA0" w14:textId="0358EA83" w:rsidR="00DF1E57" w:rsidRPr="008F33D3" w:rsidRDefault="00775C72" w:rsidP="004B36EA">
      <w:pPr>
        <w:pStyle w:val="Heading2"/>
        <w:jc w:val="both"/>
        <w:rPr>
          <w:color w:val="auto"/>
        </w:rPr>
      </w:pPr>
      <w:r w:rsidRPr="008F33D3">
        <w:rPr>
          <w:color w:val="auto"/>
        </w:rPr>
        <w:t>The Board was advised that</w:t>
      </w:r>
      <w:r w:rsidR="00CC454A" w:rsidRPr="008F33D3">
        <w:rPr>
          <w:color w:val="auto"/>
        </w:rPr>
        <w:t xml:space="preserve"> the Welsh Government had </w:t>
      </w:r>
      <w:r w:rsidR="006F1BEE" w:rsidRPr="008F33D3">
        <w:rPr>
          <w:color w:val="auto"/>
        </w:rPr>
        <w:t xml:space="preserve">recently </w:t>
      </w:r>
      <w:r w:rsidR="00CC454A" w:rsidRPr="008F33D3">
        <w:rPr>
          <w:color w:val="auto"/>
        </w:rPr>
        <w:t xml:space="preserve">agreed to raise the maximum full time </w:t>
      </w:r>
      <w:r w:rsidR="005775F5" w:rsidRPr="008F33D3">
        <w:rPr>
          <w:color w:val="auto"/>
        </w:rPr>
        <w:t xml:space="preserve">home </w:t>
      </w:r>
      <w:r w:rsidR="00CC454A" w:rsidRPr="008F33D3">
        <w:rPr>
          <w:color w:val="auto"/>
        </w:rPr>
        <w:t>undergraduate tuition fee from £9</w:t>
      </w:r>
      <w:r w:rsidR="005775F5" w:rsidRPr="008F33D3">
        <w:rPr>
          <w:color w:val="auto"/>
        </w:rPr>
        <w:t xml:space="preserve">,000 to £9,250 per annum. </w:t>
      </w:r>
      <w:r w:rsidR="00643560" w:rsidRPr="008F33D3">
        <w:rPr>
          <w:color w:val="auto"/>
        </w:rPr>
        <w:t>T</w:t>
      </w:r>
      <w:r w:rsidR="0091589C" w:rsidRPr="008F33D3">
        <w:rPr>
          <w:color w:val="auto"/>
        </w:rPr>
        <w:t xml:space="preserve">he </w:t>
      </w:r>
      <w:r w:rsidR="00737919" w:rsidRPr="008F33D3">
        <w:rPr>
          <w:color w:val="auto"/>
        </w:rPr>
        <w:t xml:space="preserve">Board was </w:t>
      </w:r>
      <w:r w:rsidR="00F22B07">
        <w:rPr>
          <w:color w:val="auto"/>
        </w:rPr>
        <w:t>informed</w:t>
      </w:r>
      <w:r w:rsidR="00737919" w:rsidRPr="008F33D3">
        <w:rPr>
          <w:color w:val="auto"/>
        </w:rPr>
        <w:t xml:space="preserve"> that the University’s published Fee and Access Plan </w:t>
      </w:r>
      <w:r w:rsidR="00A71CE7" w:rsidRPr="008F33D3">
        <w:rPr>
          <w:color w:val="auto"/>
        </w:rPr>
        <w:t>already contained a statement confirming th</w:t>
      </w:r>
      <w:r w:rsidR="007C0076">
        <w:rPr>
          <w:color w:val="auto"/>
        </w:rPr>
        <w:t>at the</w:t>
      </w:r>
      <w:r w:rsidR="00A71CE7" w:rsidRPr="008F33D3">
        <w:rPr>
          <w:color w:val="auto"/>
        </w:rPr>
        <w:t xml:space="preserve"> University</w:t>
      </w:r>
      <w:r w:rsidR="00E378EA">
        <w:rPr>
          <w:color w:val="auto"/>
        </w:rPr>
        <w:t>’s inten</w:t>
      </w:r>
      <w:r w:rsidR="006D2D7D">
        <w:rPr>
          <w:color w:val="auto"/>
        </w:rPr>
        <w:t xml:space="preserve">ded to </w:t>
      </w:r>
      <w:r w:rsidR="006D2D7D" w:rsidRPr="008F33D3">
        <w:rPr>
          <w:color w:val="auto"/>
        </w:rPr>
        <w:t>raise</w:t>
      </w:r>
      <w:r w:rsidR="00A71CE7" w:rsidRPr="008F33D3">
        <w:rPr>
          <w:color w:val="auto"/>
        </w:rPr>
        <w:t xml:space="preserve"> its tuition fees to </w:t>
      </w:r>
      <w:r w:rsidR="00415246" w:rsidRPr="008F33D3">
        <w:rPr>
          <w:color w:val="auto"/>
        </w:rPr>
        <w:t xml:space="preserve">the </w:t>
      </w:r>
      <w:r w:rsidR="00A71CE7" w:rsidRPr="008F33D3">
        <w:rPr>
          <w:color w:val="auto"/>
        </w:rPr>
        <w:t xml:space="preserve">maximum level </w:t>
      </w:r>
      <w:r w:rsidR="00415246" w:rsidRPr="008F33D3">
        <w:rPr>
          <w:color w:val="auto"/>
        </w:rPr>
        <w:t xml:space="preserve">permitted by Welsh Government. </w:t>
      </w:r>
      <w:r w:rsidR="00DD55F7" w:rsidRPr="008F33D3">
        <w:rPr>
          <w:color w:val="auto"/>
        </w:rPr>
        <w:t xml:space="preserve">The Board </w:t>
      </w:r>
      <w:r w:rsidR="006C1A84" w:rsidRPr="008F33D3">
        <w:rPr>
          <w:color w:val="auto"/>
        </w:rPr>
        <w:t xml:space="preserve">briefly discussed the proposed </w:t>
      </w:r>
      <w:r w:rsidR="00904A11" w:rsidRPr="008F33D3">
        <w:rPr>
          <w:color w:val="auto"/>
        </w:rPr>
        <w:t>increase</w:t>
      </w:r>
      <w:r w:rsidR="006C1A84" w:rsidRPr="008F33D3">
        <w:rPr>
          <w:color w:val="auto"/>
        </w:rPr>
        <w:t xml:space="preserve"> and opted</w:t>
      </w:r>
      <w:r w:rsidR="00904A11" w:rsidRPr="008F33D3">
        <w:rPr>
          <w:color w:val="auto"/>
        </w:rPr>
        <w:t xml:space="preserve"> to defer </w:t>
      </w:r>
      <w:r w:rsidR="00DB5442" w:rsidRPr="008F33D3">
        <w:rPr>
          <w:color w:val="auto"/>
        </w:rPr>
        <w:t xml:space="preserve">any </w:t>
      </w:r>
      <w:r w:rsidR="00904A11" w:rsidRPr="008F33D3">
        <w:rPr>
          <w:color w:val="auto"/>
        </w:rPr>
        <w:t xml:space="preserve">decision until its March </w:t>
      </w:r>
      <w:r w:rsidR="00F13F36" w:rsidRPr="008F33D3">
        <w:rPr>
          <w:color w:val="auto"/>
        </w:rPr>
        <w:t xml:space="preserve">meeting </w:t>
      </w:r>
      <w:r w:rsidR="00904A11" w:rsidRPr="008F33D3">
        <w:rPr>
          <w:color w:val="auto"/>
        </w:rPr>
        <w:t xml:space="preserve">to enable a </w:t>
      </w:r>
      <w:r w:rsidR="00AF65F5" w:rsidRPr="008F33D3">
        <w:rPr>
          <w:color w:val="auto"/>
        </w:rPr>
        <w:t xml:space="preserve">full </w:t>
      </w:r>
      <w:r w:rsidR="00904A11" w:rsidRPr="008F33D3">
        <w:rPr>
          <w:color w:val="auto"/>
        </w:rPr>
        <w:t>report to be prepare</w:t>
      </w:r>
      <w:r w:rsidR="008F33D3" w:rsidRPr="008F33D3">
        <w:rPr>
          <w:color w:val="auto"/>
        </w:rPr>
        <w:t>d</w:t>
      </w:r>
      <w:r w:rsidR="005D23B8">
        <w:rPr>
          <w:color w:val="auto"/>
        </w:rPr>
        <w:t xml:space="preserve"> for consideration. </w:t>
      </w:r>
    </w:p>
    <w:p w14:paraId="59D1CFF3" w14:textId="027A552A" w:rsidR="00A1325E" w:rsidRPr="008F33D3" w:rsidRDefault="003030CA" w:rsidP="004B36EA">
      <w:pPr>
        <w:pStyle w:val="Heading1"/>
        <w:numPr>
          <w:ilvl w:val="0"/>
          <w:numId w:val="0"/>
        </w:numPr>
        <w:ind w:left="431" w:hanging="431"/>
        <w:jc w:val="both"/>
        <w:rPr>
          <w:color w:val="auto"/>
        </w:rPr>
      </w:pPr>
      <w:r w:rsidRPr="008F33D3">
        <w:rPr>
          <w:color w:val="auto"/>
        </w:rPr>
        <w:t xml:space="preserve">Part B: </w:t>
      </w:r>
      <w:r w:rsidR="00A1325E" w:rsidRPr="008F33D3">
        <w:rPr>
          <w:color w:val="auto"/>
        </w:rPr>
        <w:t xml:space="preserve">Items for </w:t>
      </w:r>
      <w:r w:rsidR="00075ABA" w:rsidRPr="008F33D3">
        <w:rPr>
          <w:color w:val="auto"/>
        </w:rPr>
        <w:t>Approval/Noting Without Discussion</w:t>
      </w:r>
    </w:p>
    <w:p w14:paraId="5A3D3C8A" w14:textId="0DBD432C" w:rsidR="00B665E7" w:rsidRPr="008F33D3" w:rsidRDefault="006A6F3D" w:rsidP="004B36EA">
      <w:pPr>
        <w:pStyle w:val="Heading1"/>
        <w:ind w:left="567" w:hanging="567"/>
        <w:jc w:val="both"/>
        <w:rPr>
          <w:color w:val="auto"/>
        </w:rPr>
      </w:pPr>
      <w:r w:rsidRPr="008F33D3">
        <w:rPr>
          <w:color w:val="auto"/>
        </w:rPr>
        <w:t>Strategic Planning and Performance Committee Summary Report</w:t>
      </w:r>
      <w:r w:rsidR="005B56CA" w:rsidRPr="008F33D3">
        <w:rPr>
          <w:color w:val="auto"/>
        </w:rPr>
        <w:t xml:space="preserve"> (</w:t>
      </w:r>
      <w:r w:rsidR="00344020" w:rsidRPr="008F33D3">
        <w:rPr>
          <w:color w:val="auto"/>
        </w:rPr>
        <w:t>11 December 2023</w:t>
      </w:r>
      <w:r w:rsidR="005B56CA" w:rsidRPr="008F33D3">
        <w:rPr>
          <w:color w:val="auto"/>
        </w:rPr>
        <w:t>)</w:t>
      </w:r>
      <w:r w:rsidR="00BE4FF6" w:rsidRPr="008F33D3">
        <w:rPr>
          <w:color w:val="auto"/>
        </w:rPr>
        <w:t xml:space="preserve"> (agenda item 1</w:t>
      </w:r>
      <w:r w:rsidR="00344020" w:rsidRPr="008F33D3">
        <w:rPr>
          <w:color w:val="auto"/>
        </w:rPr>
        <w:t>6</w:t>
      </w:r>
      <w:r w:rsidR="00BE4FF6" w:rsidRPr="008F33D3">
        <w:rPr>
          <w:color w:val="auto"/>
        </w:rPr>
        <w:t>)</w:t>
      </w:r>
    </w:p>
    <w:p w14:paraId="590FB89C" w14:textId="29C78400" w:rsidR="00F874CE" w:rsidRPr="008F33D3" w:rsidRDefault="00F874CE" w:rsidP="004B36EA">
      <w:pPr>
        <w:pStyle w:val="Heading2"/>
        <w:jc w:val="both"/>
        <w:rPr>
          <w:color w:val="auto"/>
        </w:rPr>
      </w:pPr>
      <w:r w:rsidRPr="008F33D3">
        <w:rPr>
          <w:color w:val="auto"/>
        </w:rPr>
        <w:t>The Board Resolved:</w:t>
      </w:r>
    </w:p>
    <w:p w14:paraId="766EC152" w14:textId="01300740" w:rsidR="008417F0" w:rsidRPr="008F33D3" w:rsidRDefault="00F874CE" w:rsidP="00756332">
      <w:pPr>
        <w:pStyle w:val="Heading2"/>
        <w:numPr>
          <w:ilvl w:val="0"/>
          <w:numId w:val="9"/>
        </w:numPr>
        <w:jc w:val="both"/>
        <w:rPr>
          <w:color w:val="auto"/>
        </w:rPr>
      </w:pPr>
      <w:r w:rsidRPr="008F33D3">
        <w:rPr>
          <w:color w:val="auto"/>
        </w:rPr>
        <w:t xml:space="preserve">To note </w:t>
      </w:r>
      <w:r w:rsidR="005B56CA" w:rsidRPr="008F33D3">
        <w:rPr>
          <w:color w:val="auto"/>
        </w:rPr>
        <w:t xml:space="preserve">the </w:t>
      </w:r>
      <w:r w:rsidR="008417F0" w:rsidRPr="008F33D3">
        <w:rPr>
          <w:color w:val="auto"/>
        </w:rPr>
        <w:t>Summary Report.</w:t>
      </w:r>
    </w:p>
    <w:p w14:paraId="3988C508" w14:textId="23792C3D" w:rsidR="004F27A2" w:rsidRPr="008F33D3" w:rsidRDefault="00756332" w:rsidP="004B36EA">
      <w:pPr>
        <w:pStyle w:val="Heading1"/>
        <w:ind w:left="567" w:hanging="567"/>
        <w:jc w:val="both"/>
        <w:rPr>
          <w:color w:val="auto"/>
        </w:rPr>
      </w:pPr>
      <w:r w:rsidRPr="008F33D3">
        <w:rPr>
          <w:color w:val="auto"/>
        </w:rPr>
        <w:t>Degree Outcomes Statement 2021/22</w:t>
      </w:r>
      <w:r w:rsidR="00BE4FF6" w:rsidRPr="008F33D3">
        <w:rPr>
          <w:color w:val="auto"/>
        </w:rPr>
        <w:t xml:space="preserve"> (agenda item 1</w:t>
      </w:r>
      <w:r w:rsidR="005A065F" w:rsidRPr="008F33D3">
        <w:rPr>
          <w:color w:val="auto"/>
        </w:rPr>
        <w:t>7</w:t>
      </w:r>
      <w:r w:rsidR="00BE4FF6" w:rsidRPr="008F33D3">
        <w:rPr>
          <w:color w:val="auto"/>
        </w:rPr>
        <w:t>)</w:t>
      </w:r>
    </w:p>
    <w:p w14:paraId="0FDD7BEE" w14:textId="339BC9D1" w:rsidR="00AF1A86" w:rsidRPr="008F33D3" w:rsidRDefault="00AF1A86" w:rsidP="004B36EA">
      <w:pPr>
        <w:pStyle w:val="Heading2"/>
        <w:jc w:val="both"/>
        <w:rPr>
          <w:color w:val="auto"/>
        </w:rPr>
      </w:pPr>
      <w:r w:rsidRPr="008F33D3">
        <w:rPr>
          <w:color w:val="auto"/>
        </w:rPr>
        <w:t>The Board Res</w:t>
      </w:r>
      <w:r w:rsidR="00354F9B" w:rsidRPr="008F33D3">
        <w:rPr>
          <w:color w:val="auto"/>
        </w:rPr>
        <w:t>olved:</w:t>
      </w:r>
    </w:p>
    <w:p w14:paraId="1577E513" w14:textId="33F1E573" w:rsidR="00354F9B" w:rsidRPr="008F33D3" w:rsidRDefault="00354F9B" w:rsidP="00E800D0">
      <w:pPr>
        <w:pStyle w:val="Heading2"/>
        <w:numPr>
          <w:ilvl w:val="0"/>
          <w:numId w:val="10"/>
        </w:numPr>
        <w:jc w:val="both"/>
        <w:rPr>
          <w:color w:val="auto"/>
        </w:rPr>
      </w:pPr>
      <w:r w:rsidRPr="008F33D3">
        <w:rPr>
          <w:color w:val="auto"/>
        </w:rPr>
        <w:t xml:space="preserve">To </w:t>
      </w:r>
      <w:r w:rsidR="00756332" w:rsidRPr="008F33D3">
        <w:rPr>
          <w:color w:val="auto"/>
        </w:rPr>
        <w:t>approve the Degree Out</w:t>
      </w:r>
      <w:r w:rsidR="005A065F" w:rsidRPr="008F33D3">
        <w:rPr>
          <w:color w:val="auto"/>
        </w:rPr>
        <w:t xml:space="preserve">comes Statement for 2021/22. </w:t>
      </w:r>
    </w:p>
    <w:p w14:paraId="2659BA64" w14:textId="1CAAD5E8" w:rsidR="0053239C" w:rsidRPr="008F33D3" w:rsidRDefault="005A065F" w:rsidP="00AA7D52">
      <w:pPr>
        <w:pStyle w:val="Heading1"/>
        <w:ind w:left="567" w:hanging="567"/>
        <w:jc w:val="both"/>
        <w:rPr>
          <w:color w:val="auto"/>
        </w:rPr>
      </w:pPr>
      <w:r w:rsidRPr="008F33D3">
        <w:rPr>
          <w:color w:val="auto"/>
        </w:rPr>
        <w:t>Welsh Language Standards Monitoring Report 202</w:t>
      </w:r>
      <w:r w:rsidR="00F56F1B" w:rsidRPr="008F33D3">
        <w:rPr>
          <w:color w:val="auto"/>
        </w:rPr>
        <w:t>2/23</w:t>
      </w:r>
      <w:r w:rsidR="00A55508" w:rsidRPr="008F33D3">
        <w:rPr>
          <w:color w:val="auto"/>
        </w:rPr>
        <w:t xml:space="preserve"> (agenda item </w:t>
      </w:r>
      <w:r w:rsidR="00130FD2" w:rsidRPr="008F33D3">
        <w:rPr>
          <w:color w:val="auto"/>
        </w:rPr>
        <w:t>1</w:t>
      </w:r>
      <w:r w:rsidR="00F56F1B" w:rsidRPr="008F33D3">
        <w:rPr>
          <w:color w:val="auto"/>
        </w:rPr>
        <w:t>8</w:t>
      </w:r>
      <w:r w:rsidR="00A55508" w:rsidRPr="008F33D3">
        <w:rPr>
          <w:color w:val="auto"/>
        </w:rPr>
        <w:t>)</w:t>
      </w:r>
    </w:p>
    <w:p w14:paraId="54140CFD" w14:textId="46C753EB" w:rsidR="003221CB" w:rsidRPr="008F33D3" w:rsidRDefault="007C21C0" w:rsidP="00AA7D52">
      <w:pPr>
        <w:pStyle w:val="Heading2"/>
        <w:jc w:val="both"/>
        <w:rPr>
          <w:color w:val="auto"/>
        </w:rPr>
      </w:pPr>
      <w:r w:rsidRPr="008F33D3">
        <w:rPr>
          <w:color w:val="auto"/>
        </w:rPr>
        <w:t>The Board Resolved:</w:t>
      </w:r>
    </w:p>
    <w:p w14:paraId="06D76EAC" w14:textId="3A172A90" w:rsidR="006F0FCC" w:rsidRPr="008F33D3" w:rsidRDefault="007C21C0" w:rsidP="00AA7D52">
      <w:pPr>
        <w:pStyle w:val="Heading2"/>
        <w:numPr>
          <w:ilvl w:val="0"/>
          <w:numId w:val="11"/>
        </w:numPr>
        <w:jc w:val="both"/>
        <w:rPr>
          <w:color w:val="auto"/>
        </w:rPr>
      </w:pPr>
      <w:r w:rsidRPr="008F33D3">
        <w:rPr>
          <w:color w:val="auto"/>
        </w:rPr>
        <w:t xml:space="preserve">To note </w:t>
      </w:r>
      <w:r w:rsidR="00F56F1B" w:rsidRPr="008F33D3">
        <w:rPr>
          <w:color w:val="auto"/>
        </w:rPr>
        <w:t>Welsh Language Standards Monitoring Re</w:t>
      </w:r>
      <w:r w:rsidR="00130FD2" w:rsidRPr="008F33D3">
        <w:rPr>
          <w:color w:val="auto"/>
        </w:rPr>
        <w:t>port for 2022/23</w:t>
      </w:r>
      <w:r w:rsidR="004C7295" w:rsidRPr="008F33D3">
        <w:rPr>
          <w:color w:val="auto"/>
        </w:rPr>
        <w:t>.</w:t>
      </w:r>
    </w:p>
    <w:p w14:paraId="3A397F3D" w14:textId="06D98DA7" w:rsidR="004C7295" w:rsidRPr="008F33D3" w:rsidRDefault="00130FD2" w:rsidP="00AA7D52">
      <w:pPr>
        <w:pStyle w:val="Heading1"/>
        <w:ind w:left="567" w:hanging="567"/>
        <w:jc w:val="both"/>
        <w:rPr>
          <w:color w:val="auto"/>
        </w:rPr>
      </w:pPr>
      <w:r w:rsidRPr="008F33D3">
        <w:rPr>
          <w:color w:val="auto"/>
        </w:rPr>
        <w:t>Strategic Planning and Performance Committee Annual Report 2022-23</w:t>
      </w:r>
      <w:r w:rsidR="006F0FCC" w:rsidRPr="008F33D3">
        <w:rPr>
          <w:color w:val="auto"/>
        </w:rPr>
        <w:t xml:space="preserve"> </w:t>
      </w:r>
      <w:r w:rsidR="00A55508" w:rsidRPr="008F33D3">
        <w:rPr>
          <w:color w:val="auto"/>
        </w:rPr>
        <w:t>(agenda item 1</w:t>
      </w:r>
      <w:r w:rsidR="001F4776" w:rsidRPr="008F33D3">
        <w:rPr>
          <w:color w:val="auto"/>
        </w:rPr>
        <w:t>9</w:t>
      </w:r>
      <w:r w:rsidR="00A55508" w:rsidRPr="008F33D3">
        <w:rPr>
          <w:color w:val="auto"/>
        </w:rPr>
        <w:t>)</w:t>
      </w:r>
    </w:p>
    <w:p w14:paraId="0CD9D7F6" w14:textId="08AB646B" w:rsidR="00AE61AD" w:rsidRPr="008F33D3" w:rsidRDefault="00AE61AD" w:rsidP="00AA7D52">
      <w:pPr>
        <w:pStyle w:val="Heading2"/>
        <w:jc w:val="both"/>
        <w:rPr>
          <w:color w:val="auto"/>
        </w:rPr>
      </w:pPr>
      <w:r w:rsidRPr="008F33D3">
        <w:rPr>
          <w:color w:val="auto"/>
        </w:rPr>
        <w:t>The Board Resolved:</w:t>
      </w:r>
    </w:p>
    <w:p w14:paraId="370EF69C" w14:textId="3BA5DA0C" w:rsidR="003D4607" w:rsidRPr="008F33D3" w:rsidRDefault="00AE61AD" w:rsidP="00AA7D52">
      <w:pPr>
        <w:pStyle w:val="Heading2"/>
        <w:numPr>
          <w:ilvl w:val="0"/>
          <w:numId w:val="12"/>
        </w:numPr>
        <w:jc w:val="both"/>
        <w:rPr>
          <w:color w:val="auto"/>
        </w:rPr>
      </w:pPr>
      <w:r w:rsidRPr="008F33D3">
        <w:rPr>
          <w:color w:val="auto"/>
        </w:rPr>
        <w:t xml:space="preserve">To note </w:t>
      </w:r>
      <w:r w:rsidR="003D4607" w:rsidRPr="008F33D3">
        <w:rPr>
          <w:color w:val="auto"/>
        </w:rPr>
        <w:t xml:space="preserve">the </w:t>
      </w:r>
      <w:r w:rsidR="001F4776" w:rsidRPr="008F33D3">
        <w:rPr>
          <w:color w:val="auto"/>
        </w:rPr>
        <w:t>Strat</w:t>
      </w:r>
      <w:r w:rsidR="002F16C6" w:rsidRPr="008F33D3">
        <w:rPr>
          <w:color w:val="auto"/>
        </w:rPr>
        <w:t xml:space="preserve">egic Planning and Performance </w:t>
      </w:r>
      <w:r w:rsidR="000A7B65" w:rsidRPr="008F33D3">
        <w:rPr>
          <w:color w:val="auto"/>
        </w:rPr>
        <w:t>Comm</w:t>
      </w:r>
      <w:r w:rsidR="00BC0CB7" w:rsidRPr="008F33D3">
        <w:rPr>
          <w:color w:val="auto"/>
        </w:rPr>
        <w:t>ittee Annual Report for 2022-23.</w:t>
      </w:r>
    </w:p>
    <w:p w14:paraId="7E839F70" w14:textId="579ADD9B" w:rsidR="001E549E" w:rsidRPr="008F33D3" w:rsidRDefault="002F16C6" w:rsidP="00AA7D52">
      <w:pPr>
        <w:pStyle w:val="Heading1"/>
        <w:ind w:left="567" w:hanging="567"/>
        <w:jc w:val="both"/>
        <w:rPr>
          <w:color w:val="auto"/>
        </w:rPr>
      </w:pPr>
      <w:r w:rsidRPr="008F33D3">
        <w:rPr>
          <w:color w:val="auto"/>
        </w:rPr>
        <w:lastRenderedPageBreak/>
        <w:t xml:space="preserve">Governance and Nominations </w:t>
      </w:r>
      <w:r w:rsidR="001E549E" w:rsidRPr="008F33D3">
        <w:rPr>
          <w:color w:val="auto"/>
        </w:rPr>
        <w:t>Committee Summary Report (</w:t>
      </w:r>
      <w:r w:rsidR="005B56CA" w:rsidRPr="008F33D3">
        <w:rPr>
          <w:color w:val="auto"/>
        </w:rPr>
        <w:t xml:space="preserve">29 January </w:t>
      </w:r>
      <w:r w:rsidR="001E549E" w:rsidRPr="008F33D3">
        <w:rPr>
          <w:color w:val="auto"/>
        </w:rPr>
        <w:t>202</w:t>
      </w:r>
      <w:r w:rsidR="005B56CA" w:rsidRPr="008F33D3">
        <w:rPr>
          <w:color w:val="auto"/>
        </w:rPr>
        <w:t>4</w:t>
      </w:r>
      <w:r w:rsidR="001E549E" w:rsidRPr="008F33D3">
        <w:rPr>
          <w:color w:val="auto"/>
        </w:rPr>
        <w:t>)</w:t>
      </w:r>
      <w:r w:rsidR="00A55508" w:rsidRPr="008F33D3">
        <w:rPr>
          <w:color w:val="auto"/>
        </w:rPr>
        <w:t xml:space="preserve"> (agenda </w:t>
      </w:r>
      <w:r w:rsidR="004B36EA" w:rsidRPr="008F33D3">
        <w:rPr>
          <w:color w:val="auto"/>
        </w:rPr>
        <w:t>item 2</w:t>
      </w:r>
      <w:r w:rsidR="005B56CA" w:rsidRPr="008F33D3">
        <w:rPr>
          <w:color w:val="auto"/>
        </w:rPr>
        <w:t>0</w:t>
      </w:r>
      <w:r w:rsidR="004B36EA" w:rsidRPr="008F33D3">
        <w:rPr>
          <w:color w:val="auto"/>
        </w:rPr>
        <w:t>)</w:t>
      </w:r>
    </w:p>
    <w:p w14:paraId="0386DB02" w14:textId="2C865DB0" w:rsidR="00DC10A6" w:rsidRPr="008F33D3" w:rsidRDefault="00DC10A6" w:rsidP="00AA7D52">
      <w:pPr>
        <w:pStyle w:val="Heading2"/>
        <w:jc w:val="both"/>
        <w:rPr>
          <w:color w:val="auto"/>
        </w:rPr>
      </w:pPr>
      <w:r w:rsidRPr="008F33D3">
        <w:rPr>
          <w:color w:val="auto"/>
        </w:rPr>
        <w:t>The Board Resolved:</w:t>
      </w:r>
    </w:p>
    <w:p w14:paraId="662D765A" w14:textId="21F8490C" w:rsidR="00F25387" w:rsidRPr="008F33D3" w:rsidRDefault="00DC10A6" w:rsidP="00AA7D52">
      <w:pPr>
        <w:pStyle w:val="Heading2"/>
        <w:numPr>
          <w:ilvl w:val="0"/>
          <w:numId w:val="13"/>
        </w:numPr>
        <w:jc w:val="both"/>
        <w:rPr>
          <w:color w:val="auto"/>
        </w:rPr>
      </w:pPr>
      <w:r w:rsidRPr="008F33D3">
        <w:rPr>
          <w:color w:val="auto"/>
        </w:rPr>
        <w:t xml:space="preserve">To note the </w:t>
      </w:r>
      <w:r w:rsidR="005B56CA" w:rsidRPr="008F33D3">
        <w:rPr>
          <w:color w:val="auto"/>
        </w:rPr>
        <w:t xml:space="preserve">Summary Report. </w:t>
      </w:r>
    </w:p>
    <w:p w14:paraId="09378F7A" w14:textId="45158F81" w:rsidR="00F25387" w:rsidRPr="008F33D3" w:rsidRDefault="00F25387" w:rsidP="00AA7D52">
      <w:pPr>
        <w:pStyle w:val="Heading1"/>
        <w:ind w:left="567" w:hanging="567"/>
        <w:jc w:val="both"/>
        <w:rPr>
          <w:color w:val="auto"/>
        </w:rPr>
      </w:pPr>
      <w:r w:rsidRPr="008F33D3">
        <w:rPr>
          <w:color w:val="auto"/>
        </w:rPr>
        <w:t>Governance and Nominations Committee Summary Report (29 January 2024) (agenda item 2</w:t>
      </w:r>
      <w:r w:rsidR="00996438" w:rsidRPr="008F33D3">
        <w:rPr>
          <w:color w:val="auto"/>
        </w:rPr>
        <w:t>1</w:t>
      </w:r>
      <w:r w:rsidRPr="008F33D3">
        <w:rPr>
          <w:color w:val="auto"/>
        </w:rPr>
        <w:t>)</w:t>
      </w:r>
    </w:p>
    <w:p w14:paraId="1536F7C8" w14:textId="672F1EB5" w:rsidR="00823106" w:rsidRPr="008F33D3" w:rsidRDefault="00F94E11" w:rsidP="00AA7D52">
      <w:pPr>
        <w:pStyle w:val="Heading2"/>
        <w:numPr>
          <w:ilvl w:val="0"/>
          <w:numId w:val="0"/>
        </w:numPr>
        <w:ind w:left="576" w:hanging="576"/>
        <w:jc w:val="both"/>
        <w:rPr>
          <w:color w:val="auto"/>
        </w:rPr>
      </w:pPr>
      <w:r w:rsidRPr="008F33D3">
        <w:rPr>
          <w:color w:val="auto"/>
        </w:rPr>
        <w:t>21.</w:t>
      </w:r>
      <w:r w:rsidR="00996438" w:rsidRPr="008F33D3">
        <w:rPr>
          <w:color w:val="auto"/>
        </w:rPr>
        <w:t>1</w:t>
      </w:r>
      <w:r w:rsidRPr="008F33D3">
        <w:rPr>
          <w:color w:val="auto"/>
        </w:rPr>
        <w:t xml:space="preserve"> </w:t>
      </w:r>
      <w:r w:rsidRPr="008F33D3">
        <w:rPr>
          <w:color w:val="auto"/>
        </w:rPr>
        <w:tab/>
      </w:r>
      <w:r w:rsidR="00823106" w:rsidRPr="008F33D3">
        <w:rPr>
          <w:color w:val="auto"/>
        </w:rPr>
        <w:t>The Board Resolved:</w:t>
      </w:r>
    </w:p>
    <w:p w14:paraId="32EF9E8B" w14:textId="474ED6BE" w:rsidR="00823106" w:rsidRPr="008F33D3" w:rsidRDefault="00823106" w:rsidP="00AA7D52">
      <w:pPr>
        <w:pStyle w:val="Heading2"/>
        <w:numPr>
          <w:ilvl w:val="0"/>
          <w:numId w:val="14"/>
        </w:numPr>
        <w:jc w:val="both"/>
        <w:rPr>
          <w:color w:val="auto"/>
        </w:rPr>
      </w:pPr>
      <w:r w:rsidRPr="008F33D3">
        <w:rPr>
          <w:color w:val="auto"/>
        </w:rPr>
        <w:t xml:space="preserve">To note the Board of Governors </w:t>
      </w:r>
      <w:r w:rsidR="00F94E11" w:rsidRPr="008F33D3">
        <w:rPr>
          <w:color w:val="auto"/>
        </w:rPr>
        <w:t>W</w:t>
      </w:r>
      <w:r w:rsidRPr="008F33D3">
        <w:rPr>
          <w:color w:val="auto"/>
        </w:rPr>
        <w:t>ork Programme for 2023-24.</w:t>
      </w:r>
    </w:p>
    <w:p w14:paraId="1219B2B8" w14:textId="77777777" w:rsidR="00A1325E" w:rsidRPr="008F33D3" w:rsidRDefault="00A1325E" w:rsidP="00AA7D52">
      <w:pPr>
        <w:pStyle w:val="Heading3"/>
        <w:numPr>
          <w:ilvl w:val="0"/>
          <w:numId w:val="0"/>
        </w:numPr>
        <w:jc w:val="both"/>
        <w:rPr>
          <w:color w:val="auto"/>
        </w:rPr>
      </w:pPr>
    </w:p>
    <w:p w14:paraId="58574B8D" w14:textId="5F45123A" w:rsidR="00AA6D6B" w:rsidRPr="008F33D3" w:rsidRDefault="00075ABA" w:rsidP="00AA7D52">
      <w:pPr>
        <w:jc w:val="both"/>
        <w:rPr>
          <w:rFonts w:cs="Arial"/>
          <w:color w:val="auto"/>
          <w:sz w:val="28"/>
          <w:szCs w:val="28"/>
        </w:rPr>
      </w:pPr>
      <w:r w:rsidRPr="008F33D3">
        <w:rPr>
          <w:rFonts w:cs="Arial"/>
          <w:color w:val="auto"/>
          <w:sz w:val="28"/>
          <w:szCs w:val="28"/>
        </w:rPr>
        <w:t>Part C: Reserved Business</w:t>
      </w:r>
    </w:p>
    <w:p w14:paraId="2736C7D1" w14:textId="38A8A015" w:rsidR="00E4734B" w:rsidRDefault="00E417AB" w:rsidP="00AA7D52">
      <w:pPr>
        <w:jc w:val="both"/>
        <w:rPr>
          <w:rFonts w:cs="Arial"/>
          <w:color w:val="auto"/>
          <w:szCs w:val="24"/>
        </w:rPr>
      </w:pPr>
      <w:r w:rsidRPr="008F33D3">
        <w:rPr>
          <w:rFonts w:cs="Arial"/>
          <w:color w:val="auto"/>
          <w:szCs w:val="24"/>
        </w:rPr>
        <w:t>(Secretariat note: Independent Governors,</w:t>
      </w:r>
      <w:r w:rsidR="00D73A57" w:rsidRPr="008F33D3">
        <w:rPr>
          <w:rFonts w:cs="Arial"/>
          <w:color w:val="auto"/>
          <w:szCs w:val="24"/>
        </w:rPr>
        <w:t xml:space="preserve"> </w:t>
      </w:r>
      <w:r w:rsidR="00C76C55" w:rsidRPr="008F33D3">
        <w:rPr>
          <w:rFonts w:cs="Arial"/>
          <w:color w:val="auto"/>
          <w:szCs w:val="24"/>
        </w:rPr>
        <w:t xml:space="preserve">the </w:t>
      </w:r>
      <w:r w:rsidR="00D73A57" w:rsidRPr="008F33D3">
        <w:rPr>
          <w:rFonts w:cs="Arial"/>
          <w:color w:val="auto"/>
          <w:szCs w:val="24"/>
        </w:rPr>
        <w:t>Vice Chancellor</w:t>
      </w:r>
      <w:r w:rsidR="00FF742B" w:rsidRPr="008F33D3">
        <w:rPr>
          <w:rFonts w:cs="Arial"/>
          <w:color w:val="auto"/>
          <w:szCs w:val="24"/>
        </w:rPr>
        <w:t xml:space="preserve"> and </w:t>
      </w:r>
      <w:r w:rsidRPr="008F33D3">
        <w:rPr>
          <w:rFonts w:cs="Arial"/>
          <w:color w:val="auto"/>
          <w:szCs w:val="24"/>
        </w:rPr>
        <w:t>Staff Governors</w:t>
      </w:r>
      <w:r w:rsidR="00D21411" w:rsidRPr="008F33D3">
        <w:rPr>
          <w:rFonts w:cs="Arial"/>
          <w:color w:val="auto"/>
          <w:szCs w:val="24"/>
        </w:rPr>
        <w:t xml:space="preserve"> </w:t>
      </w:r>
      <w:r w:rsidR="00874C8B" w:rsidRPr="008F33D3">
        <w:rPr>
          <w:rFonts w:cs="Arial"/>
          <w:color w:val="auto"/>
          <w:szCs w:val="24"/>
        </w:rPr>
        <w:t>remained for consideration of Reserved Business. T</w:t>
      </w:r>
      <w:r w:rsidR="00D21411" w:rsidRPr="008F33D3">
        <w:rPr>
          <w:rFonts w:cs="Arial"/>
          <w:color w:val="auto"/>
          <w:szCs w:val="24"/>
        </w:rPr>
        <w:t xml:space="preserve">he </w:t>
      </w:r>
      <w:r w:rsidR="00874C8B" w:rsidRPr="008F33D3">
        <w:rPr>
          <w:rFonts w:cs="Arial"/>
          <w:color w:val="auto"/>
          <w:szCs w:val="24"/>
        </w:rPr>
        <w:t xml:space="preserve">Head of Governance </w:t>
      </w:r>
      <w:r w:rsidR="006A22D3" w:rsidRPr="008F33D3">
        <w:rPr>
          <w:rFonts w:cs="Arial"/>
          <w:color w:val="auto"/>
          <w:szCs w:val="24"/>
        </w:rPr>
        <w:t xml:space="preserve">and the </w:t>
      </w:r>
      <w:r w:rsidR="00D21411" w:rsidRPr="008F33D3">
        <w:rPr>
          <w:rFonts w:cs="Arial"/>
          <w:color w:val="auto"/>
          <w:szCs w:val="24"/>
        </w:rPr>
        <w:t xml:space="preserve">Clerk to the Board </w:t>
      </w:r>
      <w:r w:rsidR="006A22D3" w:rsidRPr="008F33D3">
        <w:rPr>
          <w:rFonts w:cs="Arial"/>
          <w:color w:val="auto"/>
          <w:szCs w:val="24"/>
        </w:rPr>
        <w:t xml:space="preserve">was in attendance). </w:t>
      </w:r>
    </w:p>
    <w:p w14:paraId="4FE86CA0" w14:textId="7ECA3C3E" w:rsidR="00944E29" w:rsidRPr="008F33D3" w:rsidRDefault="0013047F" w:rsidP="00AA7D52">
      <w:pPr>
        <w:jc w:val="both"/>
        <w:rPr>
          <w:rFonts w:cs="Arial"/>
          <w:color w:val="auto"/>
          <w:szCs w:val="24"/>
        </w:rPr>
      </w:pPr>
      <w:r>
        <w:rPr>
          <w:rFonts w:cs="Arial"/>
          <w:color w:val="auto"/>
          <w:szCs w:val="24"/>
        </w:rPr>
        <w:t>(</w:t>
      </w:r>
      <w:r w:rsidR="00FE5DD6">
        <w:rPr>
          <w:rFonts w:cs="Arial"/>
          <w:color w:val="auto"/>
          <w:szCs w:val="24"/>
        </w:rPr>
        <w:t xml:space="preserve">Secretariat note: </w:t>
      </w:r>
      <w:r w:rsidR="000A6B54">
        <w:rPr>
          <w:rFonts w:cs="Arial"/>
          <w:color w:val="auto"/>
          <w:szCs w:val="24"/>
        </w:rPr>
        <w:t xml:space="preserve">Kellie Beirne, </w:t>
      </w:r>
      <w:r w:rsidR="00FE5DD6">
        <w:rPr>
          <w:rFonts w:cs="Arial"/>
          <w:color w:val="auto"/>
          <w:szCs w:val="24"/>
        </w:rPr>
        <w:t>Karen Fiagbe</w:t>
      </w:r>
      <w:r w:rsidR="002242E6">
        <w:rPr>
          <w:rFonts w:cs="Arial"/>
          <w:color w:val="auto"/>
          <w:szCs w:val="24"/>
        </w:rPr>
        <w:t xml:space="preserve">, Peter </w:t>
      </w:r>
      <w:proofErr w:type="gramStart"/>
      <w:r w:rsidR="002242E6">
        <w:rPr>
          <w:rFonts w:cs="Arial"/>
          <w:color w:val="auto"/>
          <w:szCs w:val="24"/>
        </w:rPr>
        <w:t>Kennedy</w:t>
      </w:r>
      <w:proofErr w:type="gramEnd"/>
      <w:r>
        <w:rPr>
          <w:rFonts w:cs="Arial"/>
          <w:color w:val="auto"/>
          <w:szCs w:val="24"/>
        </w:rPr>
        <w:t xml:space="preserve"> and Scott Waddington </w:t>
      </w:r>
      <w:r w:rsidR="003243D6">
        <w:rPr>
          <w:rFonts w:cs="Arial"/>
          <w:color w:val="auto"/>
          <w:szCs w:val="24"/>
        </w:rPr>
        <w:t xml:space="preserve">– all Independent Governors – had left the meeting by this point). </w:t>
      </w:r>
    </w:p>
    <w:p w14:paraId="4EB1668E" w14:textId="0A40472F" w:rsidR="00075ABA" w:rsidRPr="008F33D3" w:rsidRDefault="00814A8E" w:rsidP="00B62B78">
      <w:pPr>
        <w:ind w:left="567" w:hanging="567"/>
        <w:jc w:val="both"/>
        <w:rPr>
          <w:color w:val="auto"/>
          <w:sz w:val="28"/>
          <w:szCs w:val="28"/>
        </w:rPr>
      </w:pPr>
      <w:r w:rsidRPr="008F33D3">
        <w:rPr>
          <w:color w:val="auto"/>
          <w:sz w:val="28"/>
          <w:szCs w:val="28"/>
        </w:rPr>
        <w:t>22.</w:t>
      </w:r>
      <w:r w:rsidRPr="008F33D3">
        <w:rPr>
          <w:color w:val="auto"/>
          <w:sz w:val="28"/>
          <w:szCs w:val="28"/>
        </w:rPr>
        <w:tab/>
        <w:t xml:space="preserve">Reserved </w:t>
      </w:r>
      <w:r w:rsidR="00367ADE" w:rsidRPr="008F33D3">
        <w:rPr>
          <w:color w:val="auto"/>
          <w:sz w:val="28"/>
          <w:szCs w:val="28"/>
        </w:rPr>
        <w:t>Minutes of the Board of Governors Meeting on 29 November 2023 (agenda item 22)</w:t>
      </w:r>
    </w:p>
    <w:p w14:paraId="6AC86937" w14:textId="315C1A55" w:rsidR="00367ADE" w:rsidRPr="008F33D3" w:rsidRDefault="00367ADE" w:rsidP="00B62B78">
      <w:pPr>
        <w:ind w:left="567" w:hanging="567"/>
        <w:jc w:val="both"/>
        <w:rPr>
          <w:color w:val="auto"/>
        </w:rPr>
      </w:pPr>
      <w:r w:rsidRPr="008F33D3">
        <w:rPr>
          <w:color w:val="auto"/>
        </w:rPr>
        <w:t>22.1</w:t>
      </w:r>
      <w:r w:rsidRPr="008F33D3">
        <w:rPr>
          <w:color w:val="auto"/>
        </w:rPr>
        <w:tab/>
      </w:r>
      <w:r w:rsidR="00921145" w:rsidRPr="008F33D3">
        <w:rPr>
          <w:color w:val="auto"/>
        </w:rPr>
        <w:t>The Board Resolved:</w:t>
      </w:r>
    </w:p>
    <w:p w14:paraId="62AB1583" w14:textId="40A3012F" w:rsidR="00921145" w:rsidRPr="008F33D3" w:rsidRDefault="00921145" w:rsidP="00B62B78">
      <w:pPr>
        <w:ind w:left="851" w:hanging="284"/>
        <w:jc w:val="both"/>
        <w:rPr>
          <w:color w:val="auto"/>
        </w:rPr>
      </w:pPr>
      <w:r w:rsidRPr="008F33D3">
        <w:rPr>
          <w:color w:val="auto"/>
        </w:rPr>
        <w:t>1) To approve the Reserved minutes of the Board meeting held on 29 November 2023 as a correct record.</w:t>
      </w:r>
    </w:p>
    <w:p w14:paraId="6395B38B" w14:textId="77777777" w:rsidR="00075ABA" w:rsidRPr="008F33D3" w:rsidRDefault="00075ABA" w:rsidP="00AA7D52">
      <w:pPr>
        <w:jc w:val="both"/>
        <w:rPr>
          <w:color w:val="auto"/>
        </w:rPr>
      </w:pPr>
    </w:p>
    <w:p w14:paraId="047B39C4" w14:textId="7521C294" w:rsidR="00F846FB" w:rsidRPr="008F33D3" w:rsidRDefault="001E491F" w:rsidP="00AA7D52">
      <w:pPr>
        <w:jc w:val="both"/>
        <w:rPr>
          <w:color w:val="auto"/>
        </w:rPr>
      </w:pPr>
      <w:r w:rsidRPr="008F33D3">
        <w:rPr>
          <w:color w:val="auto"/>
        </w:rPr>
        <w:t>M</w:t>
      </w:r>
      <w:r w:rsidR="00F846FB" w:rsidRPr="008F33D3">
        <w:rPr>
          <w:color w:val="auto"/>
        </w:rPr>
        <w:t xml:space="preserve">eeting end: </w:t>
      </w:r>
      <w:r w:rsidR="00996438" w:rsidRPr="008F33D3">
        <w:rPr>
          <w:color w:val="auto"/>
        </w:rPr>
        <w:t>6</w:t>
      </w:r>
      <w:r w:rsidR="00F846FB" w:rsidRPr="008F33D3">
        <w:rPr>
          <w:color w:val="auto"/>
        </w:rPr>
        <w:t>:</w:t>
      </w:r>
      <w:r w:rsidR="00996438" w:rsidRPr="008F33D3">
        <w:rPr>
          <w:color w:val="auto"/>
        </w:rPr>
        <w:t>4</w:t>
      </w:r>
      <w:r w:rsidR="00AA6D6B" w:rsidRPr="008F33D3">
        <w:rPr>
          <w:color w:val="auto"/>
        </w:rPr>
        <w:t>0pm</w:t>
      </w:r>
    </w:p>
    <w:p w14:paraId="0663D0E6" w14:textId="204EA73B" w:rsidR="00F846FB" w:rsidRPr="008F33D3" w:rsidRDefault="00F846FB" w:rsidP="00AA7D52">
      <w:pPr>
        <w:jc w:val="both"/>
        <w:rPr>
          <w:b/>
          <w:bCs/>
          <w:color w:val="auto"/>
        </w:rPr>
      </w:pPr>
      <w:r w:rsidRPr="008F33D3">
        <w:rPr>
          <w:color w:val="auto"/>
        </w:rPr>
        <w:br/>
      </w:r>
      <w:r w:rsidR="002A0981" w:rsidRPr="008F33D3">
        <w:rPr>
          <w:b/>
          <w:bCs/>
          <w:color w:val="auto"/>
        </w:rPr>
        <w:t xml:space="preserve">John Taylor </w:t>
      </w:r>
    </w:p>
    <w:p w14:paraId="2F9E99E2" w14:textId="146F7BB4" w:rsidR="002A0981" w:rsidRPr="008F33D3" w:rsidRDefault="002A0981" w:rsidP="00AA7D52">
      <w:pPr>
        <w:jc w:val="both"/>
        <w:rPr>
          <w:b/>
          <w:bCs/>
          <w:color w:val="auto"/>
        </w:rPr>
      </w:pPr>
      <w:r w:rsidRPr="008F33D3">
        <w:rPr>
          <w:b/>
          <w:bCs/>
          <w:color w:val="auto"/>
        </w:rPr>
        <w:t>Chair of the Board of Governors</w:t>
      </w:r>
    </w:p>
    <w:p w14:paraId="7D22468A" w14:textId="3CB1E70B" w:rsidR="002A0981" w:rsidRPr="008F33D3" w:rsidRDefault="002A0981" w:rsidP="00AA7D52">
      <w:pPr>
        <w:jc w:val="both"/>
        <w:rPr>
          <w:b/>
          <w:bCs/>
          <w:color w:val="auto"/>
        </w:rPr>
      </w:pPr>
      <w:r w:rsidRPr="008F33D3">
        <w:rPr>
          <w:b/>
          <w:bCs/>
          <w:color w:val="auto"/>
        </w:rPr>
        <w:t>Cardiff Metrop</w:t>
      </w:r>
      <w:r w:rsidR="00F6482D" w:rsidRPr="008F33D3">
        <w:rPr>
          <w:b/>
          <w:bCs/>
          <w:color w:val="auto"/>
        </w:rPr>
        <w:t>olitan University</w:t>
      </w:r>
    </w:p>
    <w:p w14:paraId="38CE9186" w14:textId="77777777" w:rsidR="00985547" w:rsidRPr="008F33D3" w:rsidRDefault="00985547" w:rsidP="00AA7D52">
      <w:pPr>
        <w:jc w:val="both"/>
        <w:rPr>
          <w:color w:val="auto"/>
        </w:rPr>
      </w:pPr>
    </w:p>
    <w:p w14:paraId="4CB8B02B" w14:textId="77777777" w:rsidR="000A5144" w:rsidRPr="008F33D3" w:rsidRDefault="000A5144" w:rsidP="00AA7D52">
      <w:pPr>
        <w:pStyle w:val="ActionPoints"/>
        <w:numPr>
          <w:ilvl w:val="0"/>
          <w:numId w:val="0"/>
        </w:numPr>
        <w:ind w:left="360" w:hanging="360"/>
        <w:jc w:val="both"/>
      </w:pPr>
    </w:p>
    <w:sectPr w:rsidR="000A5144" w:rsidRPr="008F33D3" w:rsidSect="007357A4">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77B9" w14:textId="77777777" w:rsidR="0027729F" w:rsidRDefault="0027729F" w:rsidP="005D3AB3">
      <w:pPr>
        <w:spacing w:after="0" w:line="240" w:lineRule="auto"/>
      </w:pPr>
      <w:r>
        <w:separator/>
      </w:r>
    </w:p>
  </w:endnote>
  <w:endnote w:type="continuationSeparator" w:id="0">
    <w:p w14:paraId="3995FCD3" w14:textId="77777777" w:rsidR="0027729F" w:rsidRDefault="0027729F" w:rsidP="005D3AB3">
      <w:pPr>
        <w:spacing w:after="0" w:line="240" w:lineRule="auto"/>
      </w:pPr>
      <w:r>
        <w:continuationSeparator/>
      </w:r>
    </w:p>
  </w:endnote>
  <w:endnote w:type="continuationNotice" w:id="1">
    <w:p w14:paraId="0B95540D" w14:textId="77777777" w:rsidR="0027729F" w:rsidRDefault="00277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7A95D" w14:textId="77777777" w:rsidR="0027729F" w:rsidRDefault="0027729F" w:rsidP="005D3AB3">
      <w:pPr>
        <w:spacing w:after="0" w:line="240" w:lineRule="auto"/>
      </w:pPr>
      <w:r>
        <w:separator/>
      </w:r>
    </w:p>
  </w:footnote>
  <w:footnote w:type="continuationSeparator" w:id="0">
    <w:p w14:paraId="43B70234" w14:textId="77777777" w:rsidR="0027729F" w:rsidRDefault="0027729F" w:rsidP="005D3AB3">
      <w:pPr>
        <w:spacing w:after="0" w:line="240" w:lineRule="auto"/>
      </w:pPr>
      <w:r>
        <w:continuationSeparator/>
      </w:r>
    </w:p>
  </w:footnote>
  <w:footnote w:type="continuationNotice" w:id="1">
    <w:p w14:paraId="44341FBF" w14:textId="77777777" w:rsidR="0027729F" w:rsidRDefault="002772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B3A1" w14:textId="0924D9A3" w:rsidR="00F846FB" w:rsidRDefault="00F846FB">
    <w:pPr>
      <w:pStyle w:val="Header"/>
      <w:rPr>
        <w:color w:val="767171" w:themeColor="background2" w:themeShade="80"/>
        <w:sz w:val="21"/>
        <w:szCs w:val="20"/>
      </w:rPr>
    </w:pPr>
    <w:r>
      <w:rPr>
        <w:b/>
        <w:bCs/>
        <w:noProof/>
      </w:rPr>
      <w:drawing>
        <wp:anchor distT="0" distB="0" distL="114300" distR="114300" simplePos="0" relativeHeight="251658240" behindDoc="0" locked="0" layoutInCell="1" allowOverlap="1" wp14:anchorId="65BDF098" wp14:editId="5A4823D0">
          <wp:simplePos x="0" y="0"/>
          <wp:positionH relativeFrom="column">
            <wp:posOffset>0</wp:posOffset>
          </wp:positionH>
          <wp:positionV relativeFrom="paragraph">
            <wp:posOffset>-103343</wp:posOffset>
          </wp:positionV>
          <wp:extent cx="2899241" cy="252000"/>
          <wp:effectExtent l="0" t="0" r="0" b="2540"/>
          <wp:wrapSquare wrapText="bothSides"/>
          <wp:docPr id="1882169426" name="Picture 1882169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90059" name="Picture 11905900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9241" cy="252000"/>
                  </a:xfrm>
                  <a:prstGeom prst="rect">
                    <a:avLst/>
                  </a:prstGeom>
                </pic:spPr>
              </pic:pic>
            </a:graphicData>
          </a:graphic>
          <wp14:sizeRelH relativeFrom="page">
            <wp14:pctWidth>0</wp14:pctWidth>
          </wp14:sizeRelH>
          <wp14:sizeRelV relativeFrom="page">
            <wp14:pctHeight>0</wp14:pctHeight>
          </wp14:sizeRelV>
        </wp:anchor>
      </w:drawing>
    </w:r>
  </w:p>
  <w:p w14:paraId="2E0957EC" w14:textId="4CFAAF3D" w:rsidR="00F846FB" w:rsidRPr="006A4C27" w:rsidRDefault="006A4C27">
    <w:pPr>
      <w:pStyle w:val="Header"/>
      <w:rPr>
        <w:b/>
        <w:bCs/>
        <w:szCs w:val="24"/>
      </w:rPr>
    </w:pPr>
    <w:r>
      <w:rPr>
        <w:b/>
        <w:bCs/>
        <w:color w:val="767171" w:themeColor="background2" w:themeShade="80"/>
        <w:szCs w:val="24"/>
      </w:rPr>
      <w:tab/>
    </w:r>
    <w:r>
      <w:rPr>
        <w:b/>
        <w:bCs/>
        <w:color w:val="767171" w:themeColor="background2" w:themeShade="80"/>
        <w:szCs w:val="24"/>
      </w:rPr>
      <w:tab/>
    </w:r>
    <w:r w:rsidR="00B54F8B" w:rsidRPr="006A4C27">
      <w:rPr>
        <w:b/>
        <w:bCs/>
        <w:color w:val="767171" w:themeColor="background2" w:themeShade="80"/>
        <w:szCs w:val="24"/>
      </w:rPr>
      <w:t xml:space="preserve">Agendum </w:t>
    </w:r>
    <w:r w:rsidR="00CF05A7">
      <w:rPr>
        <w:b/>
        <w:bCs/>
        <w:color w:val="767171" w:themeColor="background2" w:themeShade="80"/>
        <w:szCs w:val="24"/>
      </w:rPr>
      <w:t>3</w:t>
    </w:r>
    <w:r w:rsidR="00F846FB" w:rsidRPr="006A4C27">
      <w:rPr>
        <w:b/>
        <w:bCs/>
        <w:color w:val="767171" w:themeColor="background2" w:themeShade="80"/>
        <w:szCs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0784" w14:textId="77777777" w:rsidR="00F846FB" w:rsidRDefault="00F846FB">
    <w:pPr>
      <w:pStyle w:val="Header"/>
    </w:pPr>
  </w:p>
  <w:p w14:paraId="7CC321D5" w14:textId="3ED8309D" w:rsidR="00F846FB" w:rsidRDefault="00F846FB">
    <w:pPr>
      <w:pStyle w:val="Header"/>
    </w:pPr>
    <w:r w:rsidRPr="002142CF">
      <w:rPr>
        <w:color w:val="767171" w:themeColor="background2" w:themeShade="80"/>
        <w:sz w:val="21"/>
        <w:szCs w:val="20"/>
      </w:rPr>
      <w:t xml:space="preserve">REPORT </w:t>
    </w:r>
    <w:r>
      <w:rPr>
        <w:b/>
        <w:bCs/>
        <w:noProof/>
      </w:rPr>
      <w:drawing>
        <wp:anchor distT="0" distB="0" distL="114300" distR="114300" simplePos="0" relativeHeight="251658241" behindDoc="0" locked="0" layoutInCell="1" allowOverlap="1" wp14:anchorId="5D03DE0A" wp14:editId="7CF5ECB5">
          <wp:simplePos x="0" y="0"/>
          <wp:positionH relativeFrom="column">
            <wp:posOffset>5747</wp:posOffset>
          </wp:positionH>
          <wp:positionV relativeFrom="paragraph">
            <wp:posOffset>-71120</wp:posOffset>
          </wp:positionV>
          <wp:extent cx="2899241" cy="252000"/>
          <wp:effectExtent l="0" t="0" r="0" b="2540"/>
          <wp:wrapSquare wrapText="bothSides"/>
          <wp:docPr id="1176200668" name="Picture 11762006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90059" name="Picture 11905900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9241" cy="25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DF4"/>
    <w:multiLevelType w:val="hybridMultilevel"/>
    <w:tmpl w:val="CDE2D87C"/>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 w15:restartNumberingAfterBreak="0">
    <w:nsid w:val="0AD40D7A"/>
    <w:multiLevelType w:val="hybridMultilevel"/>
    <w:tmpl w:val="135C06E6"/>
    <w:lvl w:ilvl="0" w:tplc="4894B6A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0D37381F"/>
    <w:multiLevelType w:val="hybridMultilevel"/>
    <w:tmpl w:val="3DA07A10"/>
    <w:lvl w:ilvl="0" w:tplc="0D14009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 w15:restartNumberingAfterBreak="0">
    <w:nsid w:val="0E1F669E"/>
    <w:multiLevelType w:val="hybridMultilevel"/>
    <w:tmpl w:val="D3201FD0"/>
    <w:lvl w:ilvl="0" w:tplc="794CDBA0">
      <w:start w:val="1"/>
      <w:numFmt w:val="decimal"/>
      <w:lvlText w:val="%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C63D50"/>
    <w:multiLevelType w:val="hybridMultilevel"/>
    <w:tmpl w:val="D4CAE458"/>
    <w:lvl w:ilvl="0" w:tplc="F4D0540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5" w15:restartNumberingAfterBreak="0">
    <w:nsid w:val="140125AF"/>
    <w:multiLevelType w:val="hybridMultilevel"/>
    <w:tmpl w:val="12CA4DF8"/>
    <w:lvl w:ilvl="0" w:tplc="BB68183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6" w15:restartNumberingAfterBreak="0">
    <w:nsid w:val="22195490"/>
    <w:multiLevelType w:val="hybridMultilevel"/>
    <w:tmpl w:val="FB6E4A80"/>
    <w:lvl w:ilvl="0" w:tplc="F2347AE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7" w15:restartNumberingAfterBreak="0">
    <w:nsid w:val="2B70235A"/>
    <w:multiLevelType w:val="hybridMultilevel"/>
    <w:tmpl w:val="95289AD6"/>
    <w:lvl w:ilvl="0" w:tplc="489CEA8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8" w15:restartNumberingAfterBreak="0">
    <w:nsid w:val="2DD155F0"/>
    <w:multiLevelType w:val="hybridMultilevel"/>
    <w:tmpl w:val="0B4CD8CE"/>
    <w:lvl w:ilvl="0" w:tplc="5FE416D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15:restartNumberingAfterBreak="0">
    <w:nsid w:val="31054A89"/>
    <w:multiLevelType w:val="hybridMultilevel"/>
    <w:tmpl w:val="BDEED98C"/>
    <w:lvl w:ilvl="0" w:tplc="E0BC129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15:restartNumberingAfterBreak="0">
    <w:nsid w:val="3243724A"/>
    <w:multiLevelType w:val="hybridMultilevel"/>
    <w:tmpl w:val="7BEC6E5E"/>
    <w:lvl w:ilvl="0" w:tplc="11C62BB0">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15:restartNumberingAfterBreak="0">
    <w:nsid w:val="37B976A7"/>
    <w:multiLevelType w:val="hybridMultilevel"/>
    <w:tmpl w:val="3802F99E"/>
    <w:lvl w:ilvl="0" w:tplc="F87EBA4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2" w15:restartNumberingAfterBreak="0">
    <w:nsid w:val="39D71D64"/>
    <w:multiLevelType w:val="hybridMultilevel"/>
    <w:tmpl w:val="B0BA770C"/>
    <w:lvl w:ilvl="0" w:tplc="87C633C4">
      <w:start w:val="1"/>
      <w:numFmt w:val="decimal"/>
      <w:pStyle w:val="ActionPoints"/>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64F110B"/>
    <w:multiLevelType w:val="hybridMultilevel"/>
    <w:tmpl w:val="F91A0148"/>
    <w:lvl w:ilvl="0" w:tplc="9EFCB2DC">
      <w:start w:val="1"/>
      <w:numFmt w:val="decimal"/>
      <w:lvlText w:val="%1)"/>
      <w:lvlJc w:val="left"/>
      <w:pPr>
        <w:ind w:left="936" w:hanging="360"/>
      </w:pPr>
      <w:rPr>
        <w:rFonts w:hint="default"/>
        <w:b w:val="0"/>
        <w:bCs/>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4" w15:restartNumberingAfterBreak="0">
    <w:nsid w:val="465024D3"/>
    <w:multiLevelType w:val="hybridMultilevel"/>
    <w:tmpl w:val="F59C0350"/>
    <w:lvl w:ilvl="0" w:tplc="C79E936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5" w15:restartNumberingAfterBreak="0">
    <w:nsid w:val="473D2011"/>
    <w:multiLevelType w:val="hybridMultilevel"/>
    <w:tmpl w:val="F6662B4A"/>
    <w:lvl w:ilvl="0" w:tplc="A06E136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480A7578"/>
    <w:multiLevelType w:val="hybridMultilevel"/>
    <w:tmpl w:val="5546ED14"/>
    <w:lvl w:ilvl="0" w:tplc="BF9411E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7" w15:restartNumberingAfterBreak="0">
    <w:nsid w:val="4E78166A"/>
    <w:multiLevelType w:val="hybridMultilevel"/>
    <w:tmpl w:val="CDE2D87C"/>
    <w:lvl w:ilvl="0" w:tplc="5B26221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8" w15:restartNumberingAfterBreak="0">
    <w:nsid w:val="52D156EC"/>
    <w:multiLevelType w:val="hybridMultilevel"/>
    <w:tmpl w:val="D4E04986"/>
    <w:lvl w:ilvl="0" w:tplc="54D861F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9" w15:restartNumberingAfterBreak="0">
    <w:nsid w:val="54CA091A"/>
    <w:multiLevelType w:val="hybridMultilevel"/>
    <w:tmpl w:val="FFD8C4C2"/>
    <w:lvl w:ilvl="0" w:tplc="0144E01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0" w15:restartNumberingAfterBreak="0">
    <w:nsid w:val="61D327F8"/>
    <w:multiLevelType w:val="hybridMultilevel"/>
    <w:tmpl w:val="A82C1986"/>
    <w:lvl w:ilvl="0" w:tplc="B3CE921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1" w15:restartNumberingAfterBreak="0">
    <w:nsid w:val="655A08AB"/>
    <w:multiLevelType w:val="hybridMultilevel"/>
    <w:tmpl w:val="6CE2A030"/>
    <w:lvl w:ilvl="0" w:tplc="A1641DF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2" w15:restartNumberingAfterBreak="0">
    <w:nsid w:val="6BAD28F0"/>
    <w:multiLevelType w:val="hybridMultilevel"/>
    <w:tmpl w:val="E1980EDE"/>
    <w:lvl w:ilvl="0" w:tplc="C096F244">
      <w:start w:val="1"/>
      <w:numFmt w:val="decimal"/>
      <w:lvlText w:val="%1)"/>
      <w:lvlJc w:val="left"/>
      <w:pPr>
        <w:ind w:left="936" w:hanging="360"/>
      </w:pPr>
      <w:rPr>
        <w:rFonts w:hint="default"/>
        <w:b w:val="0"/>
        <w:bCs/>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3" w15:restartNumberingAfterBreak="0">
    <w:nsid w:val="6EC41FEE"/>
    <w:multiLevelType w:val="multilevel"/>
    <w:tmpl w:val="7D7694D8"/>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C4D5FCF"/>
    <w:multiLevelType w:val="hybridMultilevel"/>
    <w:tmpl w:val="72C69456"/>
    <w:lvl w:ilvl="0" w:tplc="B7CA64E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5" w15:restartNumberingAfterBreak="0">
    <w:nsid w:val="7C9F285C"/>
    <w:multiLevelType w:val="hybridMultilevel"/>
    <w:tmpl w:val="214241B6"/>
    <w:lvl w:ilvl="0" w:tplc="F112C43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6" w15:restartNumberingAfterBreak="0">
    <w:nsid w:val="7ECC3710"/>
    <w:multiLevelType w:val="hybridMultilevel"/>
    <w:tmpl w:val="F598713E"/>
    <w:lvl w:ilvl="0" w:tplc="0A0CEC46">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num w:numId="1" w16cid:durableId="1852528974">
    <w:abstractNumId w:val="23"/>
  </w:num>
  <w:num w:numId="2" w16cid:durableId="2115055358">
    <w:abstractNumId w:val="12"/>
  </w:num>
  <w:num w:numId="3" w16cid:durableId="514461539">
    <w:abstractNumId w:val="3"/>
  </w:num>
  <w:num w:numId="4" w16cid:durableId="28117701">
    <w:abstractNumId w:val="15"/>
  </w:num>
  <w:num w:numId="5" w16cid:durableId="920914840">
    <w:abstractNumId w:val="9"/>
  </w:num>
  <w:num w:numId="6" w16cid:durableId="197283607">
    <w:abstractNumId w:val="4"/>
  </w:num>
  <w:num w:numId="7" w16cid:durableId="66270102">
    <w:abstractNumId w:val="8"/>
  </w:num>
  <w:num w:numId="8" w16cid:durableId="332682587">
    <w:abstractNumId w:val="21"/>
  </w:num>
  <w:num w:numId="9" w16cid:durableId="226654236">
    <w:abstractNumId w:val="7"/>
  </w:num>
  <w:num w:numId="10" w16cid:durableId="1630865824">
    <w:abstractNumId w:val="14"/>
  </w:num>
  <w:num w:numId="11" w16cid:durableId="893390912">
    <w:abstractNumId w:val="18"/>
  </w:num>
  <w:num w:numId="12" w16cid:durableId="1092894610">
    <w:abstractNumId w:val="2"/>
  </w:num>
  <w:num w:numId="13" w16cid:durableId="1615017043">
    <w:abstractNumId w:val="10"/>
  </w:num>
  <w:num w:numId="14" w16cid:durableId="294070240">
    <w:abstractNumId w:val="6"/>
  </w:num>
  <w:num w:numId="15" w16cid:durableId="2050373687">
    <w:abstractNumId w:val="20"/>
  </w:num>
  <w:num w:numId="16" w16cid:durableId="65419707">
    <w:abstractNumId w:val="25"/>
  </w:num>
  <w:num w:numId="17" w16cid:durableId="1834760506">
    <w:abstractNumId w:val="17"/>
  </w:num>
  <w:num w:numId="18" w16cid:durableId="725687875">
    <w:abstractNumId w:val="1"/>
  </w:num>
  <w:num w:numId="19" w16cid:durableId="1475485927">
    <w:abstractNumId w:val="11"/>
  </w:num>
  <w:num w:numId="20" w16cid:durableId="1126390625">
    <w:abstractNumId w:val="16"/>
  </w:num>
  <w:num w:numId="21" w16cid:durableId="1307661612">
    <w:abstractNumId w:val="13"/>
  </w:num>
  <w:num w:numId="22" w16cid:durableId="847134333">
    <w:abstractNumId w:val="22"/>
  </w:num>
  <w:num w:numId="23" w16cid:durableId="879392398">
    <w:abstractNumId w:val="26"/>
  </w:num>
  <w:num w:numId="24" w16cid:durableId="369458881">
    <w:abstractNumId w:val="19"/>
  </w:num>
  <w:num w:numId="25" w16cid:durableId="808060236">
    <w:abstractNumId w:val="24"/>
  </w:num>
  <w:num w:numId="26" w16cid:durableId="1937324828">
    <w:abstractNumId w:val="5"/>
  </w:num>
  <w:num w:numId="27" w16cid:durableId="59711794">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ocumentProtection w:edit="readOnly" w:enforcement="1" w:cryptProviderType="rsaAES" w:cryptAlgorithmClass="hash" w:cryptAlgorithmType="typeAny" w:cryptAlgorithmSid="14" w:cryptSpinCount="100000" w:hash="PPOPlqsA1mQbWYlF1EOSGqkanVQ4H+2vV8zINIEbtVGRct/iXgzES3A2kYLodDwh/Clv1N6KEab318U6nqTeKQ==" w:salt="FIImekaM+GH2xnfo3iAl0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5E6"/>
    <w:rsid w:val="00001AC5"/>
    <w:rsid w:val="00002ABF"/>
    <w:rsid w:val="00002B51"/>
    <w:rsid w:val="0000311E"/>
    <w:rsid w:val="00005E37"/>
    <w:rsid w:val="0000641F"/>
    <w:rsid w:val="0000743C"/>
    <w:rsid w:val="0000758C"/>
    <w:rsid w:val="00007D72"/>
    <w:rsid w:val="000116D3"/>
    <w:rsid w:val="00011F4A"/>
    <w:rsid w:val="00012A40"/>
    <w:rsid w:val="00012D7E"/>
    <w:rsid w:val="000150DE"/>
    <w:rsid w:val="00015CC3"/>
    <w:rsid w:val="000172F4"/>
    <w:rsid w:val="00017CFA"/>
    <w:rsid w:val="00020E3D"/>
    <w:rsid w:val="00021C83"/>
    <w:rsid w:val="00022097"/>
    <w:rsid w:val="00022976"/>
    <w:rsid w:val="000244DF"/>
    <w:rsid w:val="0002475E"/>
    <w:rsid w:val="00025BE8"/>
    <w:rsid w:val="00026161"/>
    <w:rsid w:val="00030742"/>
    <w:rsid w:val="000311FF"/>
    <w:rsid w:val="00031941"/>
    <w:rsid w:val="00033ECE"/>
    <w:rsid w:val="000347D7"/>
    <w:rsid w:val="00035573"/>
    <w:rsid w:val="00035CBF"/>
    <w:rsid w:val="00036155"/>
    <w:rsid w:val="000400F3"/>
    <w:rsid w:val="000408FA"/>
    <w:rsid w:val="00040BC6"/>
    <w:rsid w:val="000423C2"/>
    <w:rsid w:val="00042986"/>
    <w:rsid w:val="00050F1D"/>
    <w:rsid w:val="000521EE"/>
    <w:rsid w:val="0005248D"/>
    <w:rsid w:val="000525E6"/>
    <w:rsid w:val="0005288C"/>
    <w:rsid w:val="00053B0F"/>
    <w:rsid w:val="00055088"/>
    <w:rsid w:val="000605AE"/>
    <w:rsid w:val="0006140B"/>
    <w:rsid w:val="00063B00"/>
    <w:rsid w:val="000664ED"/>
    <w:rsid w:val="00066AE1"/>
    <w:rsid w:val="00066E7F"/>
    <w:rsid w:val="00067966"/>
    <w:rsid w:val="00070D70"/>
    <w:rsid w:val="00073335"/>
    <w:rsid w:val="000753A8"/>
    <w:rsid w:val="00075ABA"/>
    <w:rsid w:val="00075CF0"/>
    <w:rsid w:val="000810DE"/>
    <w:rsid w:val="0008150B"/>
    <w:rsid w:val="00081F52"/>
    <w:rsid w:val="00083BD2"/>
    <w:rsid w:val="000841C6"/>
    <w:rsid w:val="00084894"/>
    <w:rsid w:val="00084D9B"/>
    <w:rsid w:val="00085AB8"/>
    <w:rsid w:val="0008759D"/>
    <w:rsid w:val="000905BA"/>
    <w:rsid w:val="00091688"/>
    <w:rsid w:val="000936CB"/>
    <w:rsid w:val="0009597B"/>
    <w:rsid w:val="00096435"/>
    <w:rsid w:val="000970B8"/>
    <w:rsid w:val="000979A6"/>
    <w:rsid w:val="000A335B"/>
    <w:rsid w:val="000A38F2"/>
    <w:rsid w:val="000A3E69"/>
    <w:rsid w:val="000A47B1"/>
    <w:rsid w:val="000A5144"/>
    <w:rsid w:val="000A6645"/>
    <w:rsid w:val="000A6B54"/>
    <w:rsid w:val="000A6EAC"/>
    <w:rsid w:val="000A7B65"/>
    <w:rsid w:val="000A7F1B"/>
    <w:rsid w:val="000B1F34"/>
    <w:rsid w:val="000B3849"/>
    <w:rsid w:val="000B392A"/>
    <w:rsid w:val="000B4D69"/>
    <w:rsid w:val="000B69BB"/>
    <w:rsid w:val="000B73CD"/>
    <w:rsid w:val="000C23E0"/>
    <w:rsid w:val="000C2C05"/>
    <w:rsid w:val="000C49DA"/>
    <w:rsid w:val="000C6AD5"/>
    <w:rsid w:val="000D04CF"/>
    <w:rsid w:val="000D0B2C"/>
    <w:rsid w:val="000D0B45"/>
    <w:rsid w:val="000D0B73"/>
    <w:rsid w:val="000D105C"/>
    <w:rsid w:val="000D23F4"/>
    <w:rsid w:val="000D2FA9"/>
    <w:rsid w:val="000D3E63"/>
    <w:rsid w:val="000D3EF5"/>
    <w:rsid w:val="000D4F76"/>
    <w:rsid w:val="000D5EA8"/>
    <w:rsid w:val="000D62F1"/>
    <w:rsid w:val="000D73CB"/>
    <w:rsid w:val="000D73E0"/>
    <w:rsid w:val="000E109F"/>
    <w:rsid w:val="000E15BC"/>
    <w:rsid w:val="000E1B82"/>
    <w:rsid w:val="000E69FE"/>
    <w:rsid w:val="000F0838"/>
    <w:rsid w:val="000F1312"/>
    <w:rsid w:val="000F13D6"/>
    <w:rsid w:val="000F1F58"/>
    <w:rsid w:val="000F2E4D"/>
    <w:rsid w:val="000F3362"/>
    <w:rsid w:val="000F36FD"/>
    <w:rsid w:val="000F3D46"/>
    <w:rsid w:val="000F3F5E"/>
    <w:rsid w:val="000F431D"/>
    <w:rsid w:val="000F48A0"/>
    <w:rsid w:val="000F4D93"/>
    <w:rsid w:val="000F5E92"/>
    <w:rsid w:val="000F7395"/>
    <w:rsid w:val="000F75CF"/>
    <w:rsid w:val="00101AAC"/>
    <w:rsid w:val="00103123"/>
    <w:rsid w:val="0010381B"/>
    <w:rsid w:val="0010405E"/>
    <w:rsid w:val="001059EC"/>
    <w:rsid w:val="0011255D"/>
    <w:rsid w:val="00114D8B"/>
    <w:rsid w:val="001151C2"/>
    <w:rsid w:val="001152D0"/>
    <w:rsid w:val="001161E6"/>
    <w:rsid w:val="00116F9C"/>
    <w:rsid w:val="00117556"/>
    <w:rsid w:val="00121D4E"/>
    <w:rsid w:val="00124829"/>
    <w:rsid w:val="0012564B"/>
    <w:rsid w:val="00127452"/>
    <w:rsid w:val="0013047F"/>
    <w:rsid w:val="00130CC0"/>
    <w:rsid w:val="00130FD2"/>
    <w:rsid w:val="00134131"/>
    <w:rsid w:val="00135284"/>
    <w:rsid w:val="00135E15"/>
    <w:rsid w:val="001404D9"/>
    <w:rsid w:val="0014050B"/>
    <w:rsid w:val="00140744"/>
    <w:rsid w:val="00141DDF"/>
    <w:rsid w:val="00141EF2"/>
    <w:rsid w:val="00143051"/>
    <w:rsid w:val="00143D2D"/>
    <w:rsid w:val="00145148"/>
    <w:rsid w:val="001460A9"/>
    <w:rsid w:val="00147477"/>
    <w:rsid w:val="001477BC"/>
    <w:rsid w:val="0015225C"/>
    <w:rsid w:val="00152927"/>
    <w:rsid w:val="00152BC0"/>
    <w:rsid w:val="001536DB"/>
    <w:rsid w:val="00153F54"/>
    <w:rsid w:val="001556B7"/>
    <w:rsid w:val="00155EE7"/>
    <w:rsid w:val="001562B0"/>
    <w:rsid w:val="00157D41"/>
    <w:rsid w:val="00161EDB"/>
    <w:rsid w:val="00162FFC"/>
    <w:rsid w:val="0016335B"/>
    <w:rsid w:val="0016410C"/>
    <w:rsid w:val="00167CCC"/>
    <w:rsid w:val="00167DBE"/>
    <w:rsid w:val="001711A7"/>
    <w:rsid w:val="00172E2B"/>
    <w:rsid w:val="001759DD"/>
    <w:rsid w:val="00175ECD"/>
    <w:rsid w:val="00176A6B"/>
    <w:rsid w:val="001822A3"/>
    <w:rsid w:val="00183325"/>
    <w:rsid w:val="001839A4"/>
    <w:rsid w:val="00184D29"/>
    <w:rsid w:val="00187847"/>
    <w:rsid w:val="00193C4C"/>
    <w:rsid w:val="00194E53"/>
    <w:rsid w:val="00195B79"/>
    <w:rsid w:val="0019676C"/>
    <w:rsid w:val="00196A46"/>
    <w:rsid w:val="00197011"/>
    <w:rsid w:val="001978B8"/>
    <w:rsid w:val="001A35DB"/>
    <w:rsid w:val="001A3A15"/>
    <w:rsid w:val="001A52A7"/>
    <w:rsid w:val="001A5FC9"/>
    <w:rsid w:val="001A6EFA"/>
    <w:rsid w:val="001A78CB"/>
    <w:rsid w:val="001A7E1E"/>
    <w:rsid w:val="001B09D4"/>
    <w:rsid w:val="001B2121"/>
    <w:rsid w:val="001B305D"/>
    <w:rsid w:val="001B3173"/>
    <w:rsid w:val="001B3299"/>
    <w:rsid w:val="001B3812"/>
    <w:rsid w:val="001B5F75"/>
    <w:rsid w:val="001B6874"/>
    <w:rsid w:val="001B6918"/>
    <w:rsid w:val="001B7824"/>
    <w:rsid w:val="001C0E14"/>
    <w:rsid w:val="001C0F0A"/>
    <w:rsid w:val="001C44AC"/>
    <w:rsid w:val="001C748C"/>
    <w:rsid w:val="001C7E8C"/>
    <w:rsid w:val="001D3B2C"/>
    <w:rsid w:val="001D610B"/>
    <w:rsid w:val="001D7835"/>
    <w:rsid w:val="001E0823"/>
    <w:rsid w:val="001E09DD"/>
    <w:rsid w:val="001E09F2"/>
    <w:rsid w:val="001E1681"/>
    <w:rsid w:val="001E193C"/>
    <w:rsid w:val="001E196D"/>
    <w:rsid w:val="001E1B0F"/>
    <w:rsid w:val="001E1E45"/>
    <w:rsid w:val="001E491F"/>
    <w:rsid w:val="001E5082"/>
    <w:rsid w:val="001E549E"/>
    <w:rsid w:val="001E7D64"/>
    <w:rsid w:val="001F1AEB"/>
    <w:rsid w:val="001F4776"/>
    <w:rsid w:val="001F4F20"/>
    <w:rsid w:val="001F5DF1"/>
    <w:rsid w:val="001F76CF"/>
    <w:rsid w:val="002005B0"/>
    <w:rsid w:val="002039C8"/>
    <w:rsid w:val="002051C2"/>
    <w:rsid w:val="00210985"/>
    <w:rsid w:val="0021165F"/>
    <w:rsid w:val="002121BF"/>
    <w:rsid w:val="002142CF"/>
    <w:rsid w:val="00214313"/>
    <w:rsid w:val="002148BF"/>
    <w:rsid w:val="002161C2"/>
    <w:rsid w:val="002171BC"/>
    <w:rsid w:val="00220468"/>
    <w:rsid w:val="00220F3B"/>
    <w:rsid w:val="00221D8C"/>
    <w:rsid w:val="0022234F"/>
    <w:rsid w:val="002224B5"/>
    <w:rsid w:val="002242E6"/>
    <w:rsid w:val="0022506C"/>
    <w:rsid w:val="002252FC"/>
    <w:rsid w:val="0022586B"/>
    <w:rsid w:val="00226CDA"/>
    <w:rsid w:val="00227A47"/>
    <w:rsid w:val="00227B96"/>
    <w:rsid w:val="00230F04"/>
    <w:rsid w:val="00230FC8"/>
    <w:rsid w:val="00231258"/>
    <w:rsid w:val="002356F1"/>
    <w:rsid w:val="0023582E"/>
    <w:rsid w:val="00235B84"/>
    <w:rsid w:val="00237428"/>
    <w:rsid w:val="00241220"/>
    <w:rsid w:val="00242DDE"/>
    <w:rsid w:val="00243837"/>
    <w:rsid w:val="00243E4B"/>
    <w:rsid w:val="00244268"/>
    <w:rsid w:val="0024427F"/>
    <w:rsid w:val="00245E36"/>
    <w:rsid w:val="00247DDF"/>
    <w:rsid w:val="00251F13"/>
    <w:rsid w:val="00252148"/>
    <w:rsid w:val="00253C09"/>
    <w:rsid w:val="00255BAF"/>
    <w:rsid w:val="0025736C"/>
    <w:rsid w:val="00261178"/>
    <w:rsid w:val="00261A26"/>
    <w:rsid w:val="00263057"/>
    <w:rsid w:val="0026322F"/>
    <w:rsid w:val="00264880"/>
    <w:rsid w:val="00265EAA"/>
    <w:rsid w:val="002665E1"/>
    <w:rsid w:val="00267D83"/>
    <w:rsid w:val="00270D69"/>
    <w:rsid w:val="00271331"/>
    <w:rsid w:val="0027270B"/>
    <w:rsid w:val="002737F2"/>
    <w:rsid w:val="00273F15"/>
    <w:rsid w:val="00274EC1"/>
    <w:rsid w:val="002768E5"/>
    <w:rsid w:val="00276D78"/>
    <w:rsid w:val="00277050"/>
    <w:rsid w:val="0027729F"/>
    <w:rsid w:val="002773FD"/>
    <w:rsid w:val="0028231C"/>
    <w:rsid w:val="002823CE"/>
    <w:rsid w:val="00283EDE"/>
    <w:rsid w:val="00286663"/>
    <w:rsid w:val="00290446"/>
    <w:rsid w:val="00292B50"/>
    <w:rsid w:val="00293A6C"/>
    <w:rsid w:val="00293B6F"/>
    <w:rsid w:val="00295DBA"/>
    <w:rsid w:val="002967E2"/>
    <w:rsid w:val="00296B07"/>
    <w:rsid w:val="00297FF4"/>
    <w:rsid w:val="002A057C"/>
    <w:rsid w:val="002A097C"/>
    <w:rsid w:val="002A0981"/>
    <w:rsid w:val="002A1777"/>
    <w:rsid w:val="002A3492"/>
    <w:rsid w:val="002A44E6"/>
    <w:rsid w:val="002A4EE3"/>
    <w:rsid w:val="002A6E47"/>
    <w:rsid w:val="002A774A"/>
    <w:rsid w:val="002B12A1"/>
    <w:rsid w:val="002B63D8"/>
    <w:rsid w:val="002C200D"/>
    <w:rsid w:val="002C2879"/>
    <w:rsid w:val="002C4770"/>
    <w:rsid w:val="002C5D9D"/>
    <w:rsid w:val="002D0270"/>
    <w:rsid w:val="002D2B43"/>
    <w:rsid w:val="002D32C4"/>
    <w:rsid w:val="002D3F83"/>
    <w:rsid w:val="002D46C1"/>
    <w:rsid w:val="002D58DF"/>
    <w:rsid w:val="002D6923"/>
    <w:rsid w:val="002E209D"/>
    <w:rsid w:val="002E5150"/>
    <w:rsid w:val="002E5BBE"/>
    <w:rsid w:val="002E6CE6"/>
    <w:rsid w:val="002F16C6"/>
    <w:rsid w:val="002F3B5B"/>
    <w:rsid w:val="002F49CF"/>
    <w:rsid w:val="00300FCC"/>
    <w:rsid w:val="00302250"/>
    <w:rsid w:val="00302EBD"/>
    <w:rsid w:val="003030CA"/>
    <w:rsid w:val="00304306"/>
    <w:rsid w:val="00307788"/>
    <w:rsid w:val="00310A76"/>
    <w:rsid w:val="00313DC9"/>
    <w:rsid w:val="00314867"/>
    <w:rsid w:val="003151F8"/>
    <w:rsid w:val="0031540A"/>
    <w:rsid w:val="003164A0"/>
    <w:rsid w:val="00316FB6"/>
    <w:rsid w:val="00317F3C"/>
    <w:rsid w:val="003205F6"/>
    <w:rsid w:val="003208D4"/>
    <w:rsid w:val="00321AAD"/>
    <w:rsid w:val="00321CAC"/>
    <w:rsid w:val="003221CB"/>
    <w:rsid w:val="0032264E"/>
    <w:rsid w:val="003243D6"/>
    <w:rsid w:val="0032676E"/>
    <w:rsid w:val="00326AE7"/>
    <w:rsid w:val="0033011E"/>
    <w:rsid w:val="0033116D"/>
    <w:rsid w:val="00332CF0"/>
    <w:rsid w:val="00333D45"/>
    <w:rsid w:val="00335420"/>
    <w:rsid w:val="0033699C"/>
    <w:rsid w:val="00337E03"/>
    <w:rsid w:val="00341985"/>
    <w:rsid w:val="00344020"/>
    <w:rsid w:val="00345D07"/>
    <w:rsid w:val="00346C2B"/>
    <w:rsid w:val="003517FB"/>
    <w:rsid w:val="003526E4"/>
    <w:rsid w:val="00354F9B"/>
    <w:rsid w:val="00355FE1"/>
    <w:rsid w:val="0035723F"/>
    <w:rsid w:val="00357483"/>
    <w:rsid w:val="00360718"/>
    <w:rsid w:val="003622E7"/>
    <w:rsid w:val="0036288C"/>
    <w:rsid w:val="00363BAD"/>
    <w:rsid w:val="00366F37"/>
    <w:rsid w:val="00367ADE"/>
    <w:rsid w:val="00370F12"/>
    <w:rsid w:val="00371372"/>
    <w:rsid w:val="0037220E"/>
    <w:rsid w:val="0037282D"/>
    <w:rsid w:val="00374240"/>
    <w:rsid w:val="0037447F"/>
    <w:rsid w:val="00380103"/>
    <w:rsid w:val="00380D48"/>
    <w:rsid w:val="00381A11"/>
    <w:rsid w:val="00382588"/>
    <w:rsid w:val="0038289E"/>
    <w:rsid w:val="00383042"/>
    <w:rsid w:val="00383C86"/>
    <w:rsid w:val="00384504"/>
    <w:rsid w:val="00385548"/>
    <w:rsid w:val="0038569C"/>
    <w:rsid w:val="00386589"/>
    <w:rsid w:val="00386BAD"/>
    <w:rsid w:val="003915AD"/>
    <w:rsid w:val="00391FED"/>
    <w:rsid w:val="00395379"/>
    <w:rsid w:val="00397455"/>
    <w:rsid w:val="00397DF5"/>
    <w:rsid w:val="003A08D0"/>
    <w:rsid w:val="003A1820"/>
    <w:rsid w:val="003A28C8"/>
    <w:rsid w:val="003A2BC5"/>
    <w:rsid w:val="003A2BDE"/>
    <w:rsid w:val="003A3414"/>
    <w:rsid w:val="003A3459"/>
    <w:rsid w:val="003A54C1"/>
    <w:rsid w:val="003A7659"/>
    <w:rsid w:val="003A7AC5"/>
    <w:rsid w:val="003A7DC0"/>
    <w:rsid w:val="003B0A4A"/>
    <w:rsid w:val="003B30EC"/>
    <w:rsid w:val="003B30F0"/>
    <w:rsid w:val="003B701E"/>
    <w:rsid w:val="003B79C7"/>
    <w:rsid w:val="003C0277"/>
    <w:rsid w:val="003C198B"/>
    <w:rsid w:val="003C2126"/>
    <w:rsid w:val="003C23FD"/>
    <w:rsid w:val="003C649F"/>
    <w:rsid w:val="003C7DF9"/>
    <w:rsid w:val="003D2EC1"/>
    <w:rsid w:val="003D4607"/>
    <w:rsid w:val="003D4847"/>
    <w:rsid w:val="003D5419"/>
    <w:rsid w:val="003D5658"/>
    <w:rsid w:val="003E2700"/>
    <w:rsid w:val="003E306B"/>
    <w:rsid w:val="003E4D74"/>
    <w:rsid w:val="003E53F1"/>
    <w:rsid w:val="003F201D"/>
    <w:rsid w:val="003F3171"/>
    <w:rsid w:val="003F31EF"/>
    <w:rsid w:val="003F5043"/>
    <w:rsid w:val="003F5068"/>
    <w:rsid w:val="003F516D"/>
    <w:rsid w:val="003F5CE1"/>
    <w:rsid w:val="00400D8D"/>
    <w:rsid w:val="004029D6"/>
    <w:rsid w:val="004035DD"/>
    <w:rsid w:val="004037C6"/>
    <w:rsid w:val="004049C5"/>
    <w:rsid w:val="00405C2A"/>
    <w:rsid w:val="00410B8F"/>
    <w:rsid w:val="00412221"/>
    <w:rsid w:val="00415246"/>
    <w:rsid w:val="00422091"/>
    <w:rsid w:val="00423AAC"/>
    <w:rsid w:val="0042597C"/>
    <w:rsid w:val="00425EFA"/>
    <w:rsid w:val="00427A28"/>
    <w:rsid w:val="00431F47"/>
    <w:rsid w:val="0043379F"/>
    <w:rsid w:val="004343C2"/>
    <w:rsid w:val="004351CA"/>
    <w:rsid w:val="00435DB2"/>
    <w:rsid w:val="00436763"/>
    <w:rsid w:val="004369AA"/>
    <w:rsid w:val="00437B81"/>
    <w:rsid w:val="00441051"/>
    <w:rsid w:val="00443729"/>
    <w:rsid w:val="0044509A"/>
    <w:rsid w:val="00445E86"/>
    <w:rsid w:val="00450992"/>
    <w:rsid w:val="00452740"/>
    <w:rsid w:val="00452BF1"/>
    <w:rsid w:val="00453F60"/>
    <w:rsid w:val="00454793"/>
    <w:rsid w:val="00454A6F"/>
    <w:rsid w:val="00456DEA"/>
    <w:rsid w:val="00456E7B"/>
    <w:rsid w:val="004618C7"/>
    <w:rsid w:val="0046381F"/>
    <w:rsid w:val="00465731"/>
    <w:rsid w:val="00465A9C"/>
    <w:rsid w:val="004673C2"/>
    <w:rsid w:val="004674B4"/>
    <w:rsid w:val="004677FC"/>
    <w:rsid w:val="0047087F"/>
    <w:rsid w:val="004713EB"/>
    <w:rsid w:val="00471DC9"/>
    <w:rsid w:val="00472E5A"/>
    <w:rsid w:val="00473015"/>
    <w:rsid w:val="004734A0"/>
    <w:rsid w:val="00474FE4"/>
    <w:rsid w:val="00475A0C"/>
    <w:rsid w:val="00480732"/>
    <w:rsid w:val="00480D2B"/>
    <w:rsid w:val="00480FA6"/>
    <w:rsid w:val="00481E04"/>
    <w:rsid w:val="00486E22"/>
    <w:rsid w:val="0048725C"/>
    <w:rsid w:val="00487421"/>
    <w:rsid w:val="004879FC"/>
    <w:rsid w:val="00487E7B"/>
    <w:rsid w:val="0049061F"/>
    <w:rsid w:val="0049112C"/>
    <w:rsid w:val="004911E3"/>
    <w:rsid w:val="00492142"/>
    <w:rsid w:val="00492B23"/>
    <w:rsid w:val="00494939"/>
    <w:rsid w:val="004972D4"/>
    <w:rsid w:val="004974AE"/>
    <w:rsid w:val="004A0911"/>
    <w:rsid w:val="004A12A5"/>
    <w:rsid w:val="004A37E0"/>
    <w:rsid w:val="004A553D"/>
    <w:rsid w:val="004A5C17"/>
    <w:rsid w:val="004A6C79"/>
    <w:rsid w:val="004A6E3B"/>
    <w:rsid w:val="004A7AD3"/>
    <w:rsid w:val="004B00B5"/>
    <w:rsid w:val="004B20D0"/>
    <w:rsid w:val="004B26F5"/>
    <w:rsid w:val="004B36EA"/>
    <w:rsid w:val="004B6201"/>
    <w:rsid w:val="004B708C"/>
    <w:rsid w:val="004B7F10"/>
    <w:rsid w:val="004C0423"/>
    <w:rsid w:val="004C259C"/>
    <w:rsid w:val="004C419C"/>
    <w:rsid w:val="004C44CC"/>
    <w:rsid w:val="004C60CE"/>
    <w:rsid w:val="004C68C1"/>
    <w:rsid w:val="004C6973"/>
    <w:rsid w:val="004C7295"/>
    <w:rsid w:val="004C7E67"/>
    <w:rsid w:val="004D0E48"/>
    <w:rsid w:val="004D1C3F"/>
    <w:rsid w:val="004D1FDB"/>
    <w:rsid w:val="004D34C2"/>
    <w:rsid w:val="004D4F5C"/>
    <w:rsid w:val="004E1B59"/>
    <w:rsid w:val="004E318A"/>
    <w:rsid w:val="004E53B1"/>
    <w:rsid w:val="004E5B5D"/>
    <w:rsid w:val="004E6F06"/>
    <w:rsid w:val="004F27A2"/>
    <w:rsid w:val="004F3D8E"/>
    <w:rsid w:val="004F4C17"/>
    <w:rsid w:val="004F589A"/>
    <w:rsid w:val="004F5D57"/>
    <w:rsid w:val="004F682F"/>
    <w:rsid w:val="005005F9"/>
    <w:rsid w:val="0050158D"/>
    <w:rsid w:val="00502E95"/>
    <w:rsid w:val="005035F0"/>
    <w:rsid w:val="00503782"/>
    <w:rsid w:val="005043B3"/>
    <w:rsid w:val="00504B53"/>
    <w:rsid w:val="00504BBC"/>
    <w:rsid w:val="00505C3A"/>
    <w:rsid w:val="0050649B"/>
    <w:rsid w:val="0050739B"/>
    <w:rsid w:val="005106D9"/>
    <w:rsid w:val="00510908"/>
    <w:rsid w:val="00512648"/>
    <w:rsid w:val="00512D43"/>
    <w:rsid w:val="00513E9B"/>
    <w:rsid w:val="0051450D"/>
    <w:rsid w:val="00515167"/>
    <w:rsid w:val="00516712"/>
    <w:rsid w:val="0052506A"/>
    <w:rsid w:val="00526C62"/>
    <w:rsid w:val="00530520"/>
    <w:rsid w:val="00530584"/>
    <w:rsid w:val="00530984"/>
    <w:rsid w:val="00530F92"/>
    <w:rsid w:val="0053121C"/>
    <w:rsid w:val="0053239C"/>
    <w:rsid w:val="005323F1"/>
    <w:rsid w:val="00534465"/>
    <w:rsid w:val="005352B6"/>
    <w:rsid w:val="00537AEA"/>
    <w:rsid w:val="00540353"/>
    <w:rsid w:val="00541E40"/>
    <w:rsid w:val="0054428C"/>
    <w:rsid w:val="00546D37"/>
    <w:rsid w:val="0055051B"/>
    <w:rsid w:val="00552301"/>
    <w:rsid w:val="00554922"/>
    <w:rsid w:val="00554B84"/>
    <w:rsid w:val="0056611F"/>
    <w:rsid w:val="00566170"/>
    <w:rsid w:val="0056661F"/>
    <w:rsid w:val="00566E01"/>
    <w:rsid w:val="00570266"/>
    <w:rsid w:val="00570C2A"/>
    <w:rsid w:val="005725E3"/>
    <w:rsid w:val="00572AE6"/>
    <w:rsid w:val="00572CF7"/>
    <w:rsid w:val="00575005"/>
    <w:rsid w:val="00575112"/>
    <w:rsid w:val="005775F5"/>
    <w:rsid w:val="00580DE2"/>
    <w:rsid w:val="00584257"/>
    <w:rsid w:val="00584434"/>
    <w:rsid w:val="0058749C"/>
    <w:rsid w:val="00587BA8"/>
    <w:rsid w:val="00593B5D"/>
    <w:rsid w:val="0059535A"/>
    <w:rsid w:val="00595C53"/>
    <w:rsid w:val="00597FC2"/>
    <w:rsid w:val="005A065F"/>
    <w:rsid w:val="005A2387"/>
    <w:rsid w:val="005A2C62"/>
    <w:rsid w:val="005A4DC7"/>
    <w:rsid w:val="005A5AD5"/>
    <w:rsid w:val="005B0117"/>
    <w:rsid w:val="005B389D"/>
    <w:rsid w:val="005B43DB"/>
    <w:rsid w:val="005B4809"/>
    <w:rsid w:val="005B56CA"/>
    <w:rsid w:val="005B64EE"/>
    <w:rsid w:val="005B66CB"/>
    <w:rsid w:val="005B71FA"/>
    <w:rsid w:val="005C1286"/>
    <w:rsid w:val="005C1E85"/>
    <w:rsid w:val="005C2068"/>
    <w:rsid w:val="005C3A40"/>
    <w:rsid w:val="005C3CD2"/>
    <w:rsid w:val="005C5965"/>
    <w:rsid w:val="005D0DF0"/>
    <w:rsid w:val="005D23B8"/>
    <w:rsid w:val="005D3AB3"/>
    <w:rsid w:val="005D3DFB"/>
    <w:rsid w:val="005D5402"/>
    <w:rsid w:val="005D6159"/>
    <w:rsid w:val="005D691A"/>
    <w:rsid w:val="005D6A6C"/>
    <w:rsid w:val="005E1CD5"/>
    <w:rsid w:val="005E2AA2"/>
    <w:rsid w:val="005E4C9E"/>
    <w:rsid w:val="005E69BB"/>
    <w:rsid w:val="005F3BDE"/>
    <w:rsid w:val="005F4081"/>
    <w:rsid w:val="005F4947"/>
    <w:rsid w:val="005F4D05"/>
    <w:rsid w:val="0060088D"/>
    <w:rsid w:val="00601C21"/>
    <w:rsid w:val="00603CEB"/>
    <w:rsid w:val="00605471"/>
    <w:rsid w:val="00606734"/>
    <w:rsid w:val="00606C70"/>
    <w:rsid w:val="00610728"/>
    <w:rsid w:val="00612C3B"/>
    <w:rsid w:val="00612C9E"/>
    <w:rsid w:val="0061316C"/>
    <w:rsid w:val="0061346C"/>
    <w:rsid w:val="00615267"/>
    <w:rsid w:val="006221C4"/>
    <w:rsid w:val="0062254F"/>
    <w:rsid w:val="006225F7"/>
    <w:rsid w:val="00625A1E"/>
    <w:rsid w:val="00625A8D"/>
    <w:rsid w:val="00626E02"/>
    <w:rsid w:val="0063102F"/>
    <w:rsid w:val="0063171E"/>
    <w:rsid w:val="006324BA"/>
    <w:rsid w:val="00633CA0"/>
    <w:rsid w:val="00635F7F"/>
    <w:rsid w:val="00636A72"/>
    <w:rsid w:val="006423DE"/>
    <w:rsid w:val="00642A35"/>
    <w:rsid w:val="00642A8A"/>
    <w:rsid w:val="00643560"/>
    <w:rsid w:val="00645C47"/>
    <w:rsid w:val="00645C93"/>
    <w:rsid w:val="006464D8"/>
    <w:rsid w:val="00647023"/>
    <w:rsid w:val="00647AAE"/>
    <w:rsid w:val="00653E1C"/>
    <w:rsid w:val="00656509"/>
    <w:rsid w:val="006620F2"/>
    <w:rsid w:val="00663F77"/>
    <w:rsid w:val="006649BD"/>
    <w:rsid w:val="00664D4D"/>
    <w:rsid w:val="00666973"/>
    <w:rsid w:val="00670C9B"/>
    <w:rsid w:val="00675991"/>
    <w:rsid w:val="00676B13"/>
    <w:rsid w:val="00676BA1"/>
    <w:rsid w:val="00676E8E"/>
    <w:rsid w:val="006775A7"/>
    <w:rsid w:val="00681854"/>
    <w:rsid w:val="00682634"/>
    <w:rsid w:val="00684ACE"/>
    <w:rsid w:val="00685367"/>
    <w:rsid w:val="006861B0"/>
    <w:rsid w:val="00686B34"/>
    <w:rsid w:val="00687B08"/>
    <w:rsid w:val="00690F32"/>
    <w:rsid w:val="00691967"/>
    <w:rsid w:val="00693EC4"/>
    <w:rsid w:val="0069677E"/>
    <w:rsid w:val="00696B12"/>
    <w:rsid w:val="00697928"/>
    <w:rsid w:val="006A0052"/>
    <w:rsid w:val="006A204A"/>
    <w:rsid w:val="006A22D3"/>
    <w:rsid w:val="006A398F"/>
    <w:rsid w:val="006A437E"/>
    <w:rsid w:val="006A4C27"/>
    <w:rsid w:val="006A4CFE"/>
    <w:rsid w:val="006A4FE6"/>
    <w:rsid w:val="006A5224"/>
    <w:rsid w:val="006A6F3D"/>
    <w:rsid w:val="006A6FE9"/>
    <w:rsid w:val="006B03DE"/>
    <w:rsid w:val="006B33D7"/>
    <w:rsid w:val="006B724B"/>
    <w:rsid w:val="006C0015"/>
    <w:rsid w:val="006C1994"/>
    <w:rsid w:val="006C1A84"/>
    <w:rsid w:val="006C3564"/>
    <w:rsid w:val="006C4067"/>
    <w:rsid w:val="006C4610"/>
    <w:rsid w:val="006C6D68"/>
    <w:rsid w:val="006D0623"/>
    <w:rsid w:val="006D175D"/>
    <w:rsid w:val="006D198C"/>
    <w:rsid w:val="006D2D7D"/>
    <w:rsid w:val="006D4C5E"/>
    <w:rsid w:val="006D5118"/>
    <w:rsid w:val="006D6498"/>
    <w:rsid w:val="006D7135"/>
    <w:rsid w:val="006E03A1"/>
    <w:rsid w:val="006E1D98"/>
    <w:rsid w:val="006E2E7D"/>
    <w:rsid w:val="006E6D8C"/>
    <w:rsid w:val="006E76C1"/>
    <w:rsid w:val="006F0FCC"/>
    <w:rsid w:val="006F15F2"/>
    <w:rsid w:val="006F1BEE"/>
    <w:rsid w:val="006F1DD0"/>
    <w:rsid w:val="006F341C"/>
    <w:rsid w:val="006F53C9"/>
    <w:rsid w:val="006F6659"/>
    <w:rsid w:val="006F77A7"/>
    <w:rsid w:val="00700188"/>
    <w:rsid w:val="0070055D"/>
    <w:rsid w:val="00704F04"/>
    <w:rsid w:val="00705E2C"/>
    <w:rsid w:val="0071039C"/>
    <w:rsid w:val="00711AD2"/>
    <w:rsid w:val="0071386A"/>
    <w:rsid w:val="00714242"/>
    <w:rsid w:val="00716DD4"/>
    <w:rsid w:val="00720536"/>
    <w:rsid w:val="00721B85"/>
    <w:rsid w:val="00722FD5"/>
    <w:rsid w:val="007327D1"/>
    <w:rsid w:val="0073495D"/>
    <w:rsid w:val="00734D37"/>
    <w:rsid w:val="007357A4"/>
    <w:rsid w:val="00735E12"/>
    <w:rsid w:val="00737919"/>
    <w:rsid w:val="007379AB"/>
    <w:rsid w:val="00737F77"/>
    <w:rsid w:val="0074114F"/>
    <w:rsid w:val="007453AF"/>
    <w:rsid w:val="00747212"/>
    <w:rsid w:val="00750782"/>
    <w:rsid w:val="00750FFE"/>
    <w:rsid w:val="00752484"/>
    <w:rsid w:val="00752738"/>
    <w:rsid w:val="007562DA"/>
    <w:rsid w:val="00756332"/>
    <w:rsid w:val="00756E27"/>
    <w:rsid w:val="00757384"/>
    <w:rsid w:val="00757395"/>
    <w:rsid w:val="00757A3D"/>
    <w:rsid w:val="00760892"/>
    <w:rsid w:val="007619B9"/>
    <w:rsid w:val="00761CB3"/>
    <w:rsid w:val="00761EDB"/>
    <w:rsid w:val="0076261F"/>
    <w:rsid w:val="00764186"/>
    <w:rsid w:val="007647CF"/>
    <w:rsid w:val="00766200"/>
    <w:rsid w:val="00767511"/>
    <w:rsid w:val="007702D4"/>
    <w:rsid w:val="0077217C"/>
    <w:rsid w:val="00772F81"/>
    <w:rsid w:val="00773CCF"/>
    <w:rsid w:val="00773DD0"/>
    <w:rsid w:val="00775C72"/>
    <w:rsid w:val="0078063D"/>
    <w:rsid w:val="007825D6"/>
    <w:rsid w:val="0078417B"/>
    <w:rsid w:val="007854C6"/>
    <w:rsid w:val="00786F72"/>
    <w:rsid w:val="00794B73"/>
    <w:rsid w:val="0079529B"/>
    <w:rsid w:val="00795502"/>
    <w:rsid w:val="00795B79"/>
    <w:rsid w:val="007A0E66"/>
    <w:rsid w:val="007A1EA8"/>
    <w:rsid w:val="007A3EA8"/>
    <w:rsid w:val="007A63E5"/>
    <w:rsid w:val="007A655D"/>
    <w:rsid w:val="007A7197"/>
    <w:rsid w:val="007A7210"/>
    <w:rsid w:val="007A7AC3"/>
    <w:rsid w:val="007B17E7"/>
    <w:rsid w:val="007B27AF"/>
    <w:rsid w:val="007B3C2A"/>
    <w:rsid w:val="007B433D"/>
    <w:rsid w:val="007B582E"/>
    <w:rsid w:val="007B6EBA"/>
    <w:rsid w:val="007C0076"/>
    <w:rsid w:val="007C01AA"/>
    <w:rsid w:val="007C17AC"/>
    <w:rsid w:val="007C1ABB"/>
    <w:rsid w:val="007C21C0"/>
    <w:rsid w:val="007C2EB1"/>
    <w:rsid w:val="007C6058"/>
    <w:rsid w:val="007C6187"/>
    <w:rsid w:val="007D1319"/>
    <w:rsid w:val="007D541B"/>
    <w:rsid w:val="007E081F"/>
    <w:rsid w:val="007E0C23"/>
    <w:rsid w:val="007E5799"/>
    <w:rsid w:val="007E5D3E"/>
    <w:rsid w:val="007E5FCE"/>
    <w:rsid w:val="007F107B"/>
    <w:rsid w:val="007F2917"/>
    <w:rsid w:val="007F404B"/>
    <w:rsid w:val="0080382C"/>
    <w:rsid w:val="00803CBE"/>
    <w:rsid w:val="00803D56"/>
    <w:rsid w:val="00804AA1"/>
    <w:rsid w:val="0080657A"/>
    <w:rsid w:val="008078C7"/>
    <w:rsid w:val="00807D39"/>
    <w:rsid w:val="00810749"/>
    <w:rsid w:val="008110F1"/>
    <w:rsid w:val="00814A8E"/>
    <w:rsid w:val="008150CA"/>
    <w:rsid w:val="00815A26"/>
    <w:rsid w:val="0081708E"/>
    <w:rsid w:val="00817DEA"/>
    <w:rsid w:val="00822947"/>
    <w:rsid w:val="00823106"/>
    <w:rsid w:val="00824DDD"/>
    <w:rsid w:val="00824F0F"/>
    <w:rsid w:val="00827E5F"/>
    <w:rsid w:val="00831203"/>
    <w:rsid w:val="00831E4E"/>
    <w:rsid w:val="008320F7"/>
    <w:rsid w:val="00834AFD"/>
    <w:rsid w:val="00837CC4"/>
    <w:rsid w:val="00840D0E"/>
    <w:rsid w:val="008417F0"/>
    <w:rsid w:val="00843DD3"/>
    <w:rsid w:val="00844853"/>
    <w:rsid w:val="008458F5"/>
    <w:rsid w:val="008467C2"/>
    <w:rsid w:val="0084796A"/>
    <w:rsid w:val="00852209"/>
    <w:rsid w:val="008523A6"/>
    <w:rsid w:val="00852682"/>
    <w:rsid w:val="00853BCD"/>
    <w:rsid w:val="00854E81"/>
    <w:rsid w:val="008552BF"/>
    <w:rsid w:val="00856649"/>
    <w:rsid w:val="008569CD"/>
    <w:rsid w:val="00857AE2"/>
    <w:rsid w:val="00862D95"/>
    <w:rsid w:val="008632F6"/>
    <w:rsid w:val="00864355"/>
    <w:rsid w:val="00866360"/>
    <w:rsid w:val="00866384"/>
    <w:rsid w:val="00866C74"/>
    <w:rsid w:val="0086733A"/>
    <w:rsid w:val="0087198F"/>
    <w:rsid w:val="00871D00"/>
    <w:rsid w:val="00872314"/>
    <w:rsid w:val="00873452"/>
    <w:rsid w:val="00873AD8"/>
    <w:rsid w:val="00874239"/>
    <w:rsid w:val="008746FF"/>
    <w:rsid w:val="00874C8B"/>
    <w:rsid w:val="00874D8E"/>
    <w:rsid w:val="00876DE7"/>
    <w:rsid w:val="008770A4"/>
    <w:rsid w:val="008800DE"/>
    <w:rsid w:val="0088056F"/>
    <w:rsid w:val="008806E2"/>
    <w:rsid w:val="00882440"/>
    <w:rsid w:val="0088309B"/>
    <w:rsid w:val="0088599E"/>
    <w:rsid w:val="00887202"/>
    <w:rsid w:val="008877DC"/>
    <w:rsid w:val="00890202"/>
    <w:rsid w:val="00891365"/>
    <w:rsid w:val="008955F1"/>
    <w:rsid w:val="008A227D"/>
    <w:rsid w:val="008A3C5E"/>
    <w:rsid w:val="008A5998"/>
    <w:rsid w:val="008A5E73"/>
    <w:rsid w:val="008A6F22"/>
    <w:rsid w:val="008A6F5A"/>
    <w:rsid w:val="008A73CF"/>
    <w:rsid w:val="008B190B"/>
    <w:rsid w:val="008B2247"/>
    <w:rsid w:val="008B233F"/>
    <w:rsid w:val="008B23C5"/>
    <w:rsid w:val="008B4400"/>
    <w:rsid w:val="008B4DAD"/>
    <w:rsid w:val="008B69ED"/>
    <w:rsid w:val="008B7A0D"/>
    <w:rsid w:val="008C1175"/>
    <w:rsid w:val="008C27B8"/>
    <w:rsid w:val="008C289F"/>
    <w:rsid w:val="008C3375"/>
    <w:rsid w:val="008C372D"/>
    <w:rsid w:val="008C39C6"/>
    <w:rsid w:val="008C46CA"/>
    <w:rsid w:val="008C551C"/>
    <w:rsid w:val="008C6C92"/>
    <w:rsid w:val="008D0C89"/>
    <w:rsid w:val="008D254A"/>
    <w:rsid w:val="008D4C5A"/>
    <w:rsid w:val="008D7CE1"/>
    <w:rsid w:val="008E00CD"/>
    <w:rsid w:val="008E3DE9"/>
    <w:rsid w:val="008E4752"/>
    <w:rsid w:val="008E7CE1"/>
    <w:rsid w:val="008E7F3D"/>
    <w:rsid w:val="008F18F2"/>
    <w:rsid w:val="008F1B37"/>
    <w:rsid w:val="008F33D3"/>
    <w:rsid w:val="008F3F70"/>
    <w:rsid w:val="008F4BD3"/>
    <w:rsid w:val="0090016D"/>
    <w:rsid w:val="00900D36"/>
    <w:rsid w:val="00901514"/>
    <w:rsid w:val="00903F47"/>
    <w:rsid w:val="00904A11"/>
    <w:rsid w:val="00904CFD"/>
    <w:rsid w:val="009058E4"/>
    <w:rsid w:val="00905F28"/>
    <w:rsid w:val="00907F0E"/>
    <w:rsid w:val="00910832"/>
    <w:rsid w:val="00911224"/>
    <w:rsid w:val="0091186E"/>
    <w:rsid w:val="00913D04"/>
    <w:rsid w:val="0091431A"/>
    <w:rsid w:val="009144D5"/>
    <w:rsid w:val="00915543"/>
    <w:rsid w:val="0091589C"/>
    <w:rsid w:val="0091761E"/>
    <w:rsid w:val="00921145"/>
    <w:rsid w:val="00922CA3"/>
    <w:rsid w:val="00923FFB"/>
    <w:rsid w:val="009268E0"/>
    <w:rsid w:val="00926BEF"/>
    <w:rsid w:val="009325C5"/>
    <w:rsid w:val="00932F92"/>
    <w:rsid w:val="009356E8"/>
    <w:rsid w:val="009359B4"/>
    <w:rsid w:val="00935D1C"/>
    <w:rsid w:val="00936535"/>
    <w:rsid w:val="009374C9"/>
    <w:rsid w:val="00937D10"/>
    <w:rsid w:val="00941E70"/>
    <w:rsid w:val="0094215B"/>
    <w:rsid w:val="00942363"/>
    <w:rsid w:val="009423AD"/>
    <w:rsid w:val="00943625"/>
    <w:rsid w:val="00944E29"/>
    <w:rsid w:val="009450EE"/>
    <w:rsid w:val="0094583E"/>
    <w:rsid w:val="0095300E"/>
    <w:rsid w:val="009547EB"/>
    <w:rsid w:val="00954FDE"/>
    <w:rsid w:val="009559A5"/>
    <w:rsid w:val="0095621B"/>
    <w:rsid w:val="0096170C"/>
    <w:rsid w:val="0096440C"/>
    <w:rsid w:val="00964A6F"/>
    <w:rsid w:val="00965C4A"/>
    <w:rsid w:val="009662B3"/>
    <w:rsid w:val="00971603"/>
    <w:rsid w:val="0097192B"/>
    <w:rsid w:val="00971EA6"/>
    <w:rsid w:val="009720B8"/>
    <w:rsid w:val="00973B36"/>
    <w:rsid w:val="00973C73"/>
    <w:rsid w:val="009751B1"/>
    <w:rsid w:val="0098001E"/>
    <w:rsid w:val="00981CCE"/>
    <w:rsid w:val="00982338"/>
    <w:rsid w:val="00982751"/>
    <w:rsid w:val="009845FC"/>
    <w:rsid w:val="00985547"/>
    <w:rsid w:val="009865E2"/>
    <w:rsid w:val="009867F2"/>
    <w:rsid w:val="00986C5C"/>
    <w:rsid w:val="00990ACF"/>
    <w:rsid w:val="0099152F"/>
    <w:rsid w:val="009915D3"/>
    <w:rsid w:val="00992FD5"/>
    <w:rsid w:val="00993BF9"/>
    <w:rsid w:val="00996438"/>
    <w:rsid w:val="00997337"/>
    <w:rsid w:val="00997355"/>
    <w:rsid w:val="009A1CC4"/>
    <w:rsid w:val="009A22C8"/>
    <w:rsid w:val="009A3418"/>
    <w:rsid w:val="009A4DE4"/>
    <w:rsid w:val="009B143A"/>
    <w:rsid w:val="009B27FD"/>
    <w:rsid w:val="009B29DB"/>
    <w:rsid w:val="009B2B1E"/>
    <w:rsid w:val="009B44D1"/>
    <w:rsid w:val="009C2331"/>
    <w:rsid w:val="009C26A5"/>
    <w:rsid w:val="009C353F"/>
    <w:rsid w:val="009C3A67"/>
    <w:rsid w:val="009C3CB7"/>
    <w:rsid w:val="009C4E61"/>
    <w:rsid w:val="009C6886"/>
    <w:rsid w:val="009C7838"/>
    <w:rsid w:val="009C7C0E"/>
    <w:rsid w:val="009D0F4E"/>
    <w:rsid w:val="009D22C5"/>
    <w:rsid w:val="009D27F3"/>
    <w:rsid w:val="009D2881"/>
    <w:rsid w:val="009D4784"/>
    <w:rsid w:val="009D4C6C"/>
    <w:rsid w:val="009D4EF7"/>
    <w:rsid w:val="009D625B"/>
    <w:rsid w:val="009D6906"/>
    <w:rsid w:val="009D6FDC"/>
    <w:rsid w:val="009D7524"/>
    <w:rsid w:val="009E0167"/>
    <w:rsid w:val="009E0AD0"/>
    <w:rsid w:val="009E1A4C"/>
    <w:rsid w:val="009E590A"/>
    <w:rsid w:val="009E6C39"/>
    <w:rsid w:val="009F0788"/>
    <w:rsid w:val="009F0AFB"/>
    <w:rsid w:val="009F2212"/>
    <w:rsid w:val="009F2803"/>
    <w:rsid w:val="009F2D4B"/>
    <w:rsid w:val="009F3CD5"/>
    <w:rsid w:val="009F5C4B"/>
    <w:rsid w:val="009F6229"/>
    <w:rsid w:val="009F6DE6"/>
    <w:rsid w:val="009F7C7D"/>
    <w:rsid w:val="00A013A6"/>
    <w:rsid w:val="00A01580"/>
    <w:rsid w:val="00A01702"/>
    <w:rsid w:val="00A01818"/>
    <w:rsid w:val="00A024BE"/>
    <w:rsid w:val="00A03398"/>
    <w:rsid w:val="00A035B8"/>
    <w:rsid w:val="00A0399A"/>
    <w:rsid w:val="00A0400E"/>
    <w:rsid w:val="00A06524"/>
    <w:rsid w:val="00A078B9"/>
    <w:rsid w:val="00A10647"/>
    <w:rsid w:val="00A11412"/>
    <w:rsid w:val="00A119AB"/>
    <w:rsid w:val="00A119AC"/>
    <w:rsid w:val="00A1325E"/>
    <w:rsid w:val="00A1649F"/>
    <w:rsid w:val="00A17065"/>
    <w:rsid w:val="00A235F7"/>
    <w:rsid w:val="00A23927"/>
    <w:rsid w:val="00A23E1D"/>
    <w:rsid w:val="00A255E8"/>
    <w:rsid w:val="00A30CA3"/>
    <w:rsid w:val="00A30FAB"/>
    <w:rsid w:val="00A3205C"/>
    <w:rsid w:val="00A353D6"/>
    <w:rsid w:val="00A35E64"/>
    <w:rsid w:val="00A40196"/>
    <w:rsid w:val="00A43752"/>
    <w:rsid w:val="00A453D0"/>
    <w:rsid w:val="00A45797"/>
    <w:rsid w:val="00A46369"/>
    <w:rsid w:val="00A469F1"/>
    <w:rsid w:val="00A5210C"/>
    <w:rsid w:val="00A53781"/>
    <w:rsid w:val="00A54312"/>
    <w:rsid w:val="00A55508"/>
    <w:rsid w:val="00A55D36"/>
    <w:rsid w:val="00A60134"/>
    <w:rsid w:val="00A60822"/>
    <w:rsid w:val="00A612DB"/>
    <w:rsid w:val="00A640A2"/>
    <w:rsid w:val="00A65B14"/>
    <w:rsid w:val="00A6669A"/>
    <w:rsid w:val="00A66F8F"/>
    <w:rsid w:val="00A70447"/>
    <w:rsid w:val="00A70B8F"/>
    <w:rsid w:val="00A71CE7"/>
    <w:rsid w:val="00A71F69"/>
    <w:rsid w:val="00A72C99"/>
    <w:rsid w:val="00A735B8"/>
    <w:rsid w:val="00A80132"/>
    <w:rsid w:val="00A82B8E"/>
    <w:rsid w:val="00A90319"/>
    <w:rsid w:val="00A93577"/>
    <w:rsid w:val="00A937AD"/>
    <w:rsid w:val="00A9405D"/>
    <w:rsid w:val="00A94AAE"/>
    <w:rsid w:val="00A95457"/>
    <w:rsid w:val="00AA04B2"/>
    <w:rsid w:val="00AA070B"/>
    <w:rsid w:val="00AA6D6B"/>
    <w:rsid w:val="00AA7671"/>
    <w:rsid w:val="00AA7D52"/>
    <w:rsid w:val="00AB1808"/>
    <w:rsid w:val="00AB22EC"/>
    <w:rsid w:val="00AB2A2F"/>
    <w:rsid w:val="00AB3121"/>
    <w:rsid w:val="00AB36CA"/>
    <w:rsid w:val="00AB5098"/>
    <w:rsid w:val="00AB63ED"/>
    <w:rsid w:val="00AB66EA"/>
    <w:rsid w:val="00AC1D8A"/>
    <w:rsid w:val="00AC4AA6"/>
    <w:rsid w:val="00AC52DB"/>
    <w:rsid w:val="00AC5E02"/>
    <w:rsid w:val="00AC6218"/>
    <w:rsid w:val="00AC7C6B"/>
    <w:rsid w:val="00AD073E"/>
    <w:rsid w:val="00AD1CA8"/>
    <w:rsid w:val="00AD269A"/>
    <w:rsid w:val="00AD4C56"/>
    <w:rsid w:val="00AE2F9C"/>
    <w:rsid w:val="00AE33D1"/>
    <w:rsid w:val="00AE3540"/>
    <w:rsid w:val="00AE4518"/>
    <w:rsid w:val="00AE4EFB"/>
    <w:rsid w:val="00AE61AD"/>
    <w:rsid w:val="00AE6D38"/>
    <w:rsid w:val="00AE7C33"/>
    <w:rsid w:val="00AE7D5F"/>
    <w:rsid w:val="00AF1A86"/>
    <w:rsid w:val="00AF36B5"/>
    <w:rsid w:val="00AF43E2"/>
    <w:rsid w:val="00AF495E"/>
    <w:rsid w:val="00AF587E"/>
    <w:rsid w:val="00AF65F5"/>
    <w:rsid w:val="00AF6A33"/>
    <w:rsid w:val="00AF742A"/>
    <w:rsid w:val="00B02AEA"/>
    <w:rsid w:val="00B02D5C"/>
    <w:rsid w:val="00B043F8"/>
    <w:rsid w:val="00B04A83"/>
    <w:rsid w:val="00B05A36"/>
    <w:rsid w:val="00B1235D"/>
    <w:rsid w:val="00B12965"/>
    <w:rsid w:val="00B1455D"/>
    <w:rsid w:val="00B15787"/>
    <w:rsid w:val="00B15E8B"/>
    <w:rsid w:val="00B16D4E"/>
    <w:rsid w:val="00B17A00"/>
    <w:rsid w:val="00B221FC"/>
    <w:rsid w:val="00B23188"/>
    <w:rsid w:val="00B23482"/>
    <w:rsid w:val="00B2552A"/>
    <w:rsid w:val="00B26363"/>
    <w:rsid w:val="00B26A6C"/>
    <w:rsid w:val="00B32F70"/>
    <w:rsid w:val="00B332B9"/>
    <w:rsid w:val="00B3501E"/>
    <w:rsid w:val="00B354B3"/>
    <w:rsid w:val="00B35976"/>
    <w:rsid w:val="00B35BC3"/>
    <w:rsid w:val="00B36065"/>
    <w:rsid w:val="00B367D0"/>
    <w:rsid w:val="00B368DA"/>
    <w:rsid w:val="00B44012"/>
    <w:rsid w:val="00B447E4"/>
    <w:rsid w:val="00B456F5"/>
    <w:rsid w:val="00B465C4"/>
    <w:rsid w:val="00B46720"/>
    <w:rsid w:val="00B47311"/>
    <w:rsid w:val="00B5030C"/>
    <w:rsid w:val="00B515C9"/>
    <w:rsid w:val="00B51DBA"/>
    <w:rsid w:val="00B528ED"/>
    <w:rsid w:val="00B533C5"/>
    <w:rsid w:val="00B548D2"/>
    <w:rsid w:val="00B54D4D"/>
    <w:rsid w:val="00B54F5B"/>
    <w:rsid w:val="00B54F8B"/>
    <w:rsid w:val="00B55310"/>
    <w:rsid w:val="00B55F20"/>
    <w:rsid w:val="00B60177"/>
    <w:rsid w:val="00B60CFC"/>
    <w:rsid w:val="00B61A09"/>
    <w:rsid w:val="00B62B78"/>
    <w:rsid w:val="00B6307B"/>
    <w:rsid w:val="00B63CAE"/>
    <w:rsid w:val="00B665E7"/>
    <w:rsid w:val="00B66691"/>
    <w:rsid w:val="00B67299"/>
    <w:rsid w:val="00B70AF7"/>
    <w:rsid w:val="00B7151F"/>
    <w:rsid w:val="00B75483"/>
    <w:rsid w:val="00B75892"/>
    <w:rsid w:val="00B77696"/>
    <w:rsid w:val="00B80ED4"/>
    <w:rsid w:val="00B86BDD"/>
    <w:rsid w:val="00B86E39"/>
    <w:rsid w:val="00B91286"/>
    <w:rsid w:val="00B92905"/>
    <w:rsid w:val="00B92A92"/>
    <w:rsid w:val="00B94F86"/>
    <w:rsid w:val="00B95B68"/>
    <w:rsid w:val="00BA09C7"/>
    <w:rsid w:val="00BA0FFB"/>
    <w:rsid w:val="00BA1023"/>
    <w:rsid w:val="00BA2604"/>
    <w:rsid w:val="00BA476D"/>
    <w:rsid w:val="00BA664B"/>
    <w:rsid w:val="00BA6C69"/>
    <w:rsid w:val="00BB111C"/>
    <w:rsid w:val="00BB2892"/>
    <w:rsid w:val="00BB4B6B"/>
    <w:rsid w:val="00BB5618"/>
    <w:rsid w:val="00BB6493"/>
    <w:rsid w:val="00BB6C41"/>
    <w:rsid w:val="00BC02F1"/>
    <w:rsid w:val="00BC0CB7"/>
    <w:rsid w:val="00BC1455"/>
    <w:rsid w:val="00BC5D7D"/>
    <w:rsid w:val="00BC637E"/>
    <w:rsid w:val="00BC7369"/>
    <w:rsid w:val="00BC746B"/>
    <w:rsid w:val="00BC77B0"/>
    <w:rsid w:val="00BC7ACB"/>
    <w:rsid w:val="00BD1D54"/>
    <w:rsid w:val="00BD2686"/>
    <w:rsid w:val="00BD2847"/>
    <w:rsid w:val="00BD3FF9"/>
    <w:rsid w:val="00BD7C66"/>
    <w:rsid w:val="00BE2C27"/>
    <w:rsid w:val="00BE4FF6"/>
    <w:rsid w:val="00BE6034"/>
    <w:rsid w:val="00BE7EBF"/>
    <w:rsid w:val="00BF073C"/>
    <w:rsid w:val="00BF3707"/>
    <w:rsid w:val="00BF4E6B"/>
    <w:rsid w:val="00BF542A"/>
    <w:rsid w:val="00BF7EF1"/>
    <w:rsid w:val="00C0100A"/>
    <w:rsid w:val="00C029B1"/>
    <w:rsid w:val="00C03F74"/>
    <w:rsid w:val="00C05B84"/>
    <w:rsid w:val="00C05F95"/>
    <w:rsid w:val="00C06785"/>
    <w:rsid w:val="00C1201B"/>
    <w:rsid w:val="00C126EA"/>
    <w:rsid w:val="00C15585"/>
    <w:rsid w:val="00C17C1C"/>
    <w:rsid w:val="00C21FC6"/>
    <w:rsid w:val="00C22952"/>
    <w:rsid w:val="00C22E84"/>
    <w:rsid w:val="00C23ECB"/>
    <w:rsid w:val="00C24D8F"/>
    <w:rsid w:val="00C25996"/>
    <w:rsid w:val="00C27BE3"/>
    <w:rsid w:val="00C30F00"/>
    <w:rsid w:val="00C31715"/>
    <w:rsid w:val="00C3184F"/>
    <w:rsid w:val="00C32042"/>
    <w:rsid w:val="00C32465"/>
    <w:rsid w:val="00C32671"/>
    <w:rsid w:val="00C341BE"/>
    <w:rsid w:val="00C34DC1"/>
    <w:rsid w:val="00C35109"/>
    <w:rsid w:val="00C36D42"/>
    <w:rsid w:val="00C37C27"/>
    <w:rsid w:val="00C41B69"/>
    <w:rsid w:val="00C4361E"/>
    <w:rsid w:val="00C458FB"/>
    <w:rsid w:val="00C4761D"/>
    <w:rsid w:val="00C5014D"/>
    <w:rsid w:val="00C508E1"/>
    <w:rsid w:val="00C52434"/>
    <w:rsid w:val="00C52E00"/>
    <w:rsid w:val="00C53EFC"/>
    <w:rsid w:val="00C5688B"/>
    <w:rsid w:val="00C57F48"/>
    <w:rsid w:val="00C618C9"/>
    <w:rsid w:val="00C61B9B"/>
    <w:rsid w:val="00C61D82"/>
    <w:rsid w:val="00C65B10"/>
    <w:rsid w:val="00C66A0C"/>
    <w:rsid w:val="00C6717B"/>
    <w:rsid w:val="00C70622"/>
    <w:rsid w:val="00C72486"/>
    <w:rsid w:val="00C72D12"/>
    <w:rsid w:val="00C76A02"/>
    <w:rsid w:val="00C76C55"/>
    <w:rsid w:val="00C839C9"/>
    <w:rsid w:val="00C87149"/>
    <w:rsid w:val="00C87849"/>
    <w:rsid w:val="00C87D55"/>
    <w:rsid w:val="00C9033A"/>
    <w:rsid w:val="00C9480F"/>
    <w:rsid w:val="00C94C87"/>
    <w:rsid w:val="00CA03D9"/>
    <w:rsid w:val="00CA1500"/>
    <w:rsid w:val="00CA39EC"/>
    <w:rsid w:val="00CA40EE"/>
    <w:rsid w:val="00CA435B"/>
    <w:rsid w:val="00CA6098"/>
    <w:rsid w:val="00CA65CF"/>
    <w:rsid w:val="00CA6CB2"/>
    <w:rsid w:val="00CA6EDB"/>
    <w:rsid w:val="00CA77C5"/>
    <w:rsid w:val="00CB137C"/>
    <w:rsid w:val="00CB1F64"/>
    <w:rsid w:val="00CB246F"/>
    <w:rsid w:val="00CB3B8E"/>
    <w:rsid w:val="00CB4638"/>
    <w:rsid w:val="00CB4D53"/>
    <w:rsid w:val="00CB4DD8"/>
    <w:rsid w:val="00CB5346"/>
    <w:rsid w:val="00CB5A74"/>
    <w:rsid w:val="00CB5D44"/>
    <w:rsid w:val="00CC024F"/>
    <w:rsid w:val="00CC05F8"/>
    <w:rsid w:val="00CC3CB8"/>
    <w:rsid w:val="00CC454A"/>
    <w:rsid w:val="00CC504F"/>
    <w:rsid w:val="00CC5170"/>
    <w:rsid w:val="00CC6614"/>
    <w:rsid w:val="00CC6699"/>
    <w:rsid w:val="00CD024C"/>
    <w:rsid w:val="00CD1496"/>
    <w:rsid w:val="00CD28DD"/>
    <w:rsid w:val="00CD55FF"/>
    <w:rsid w:val="00CD582A"/>
    <w:rsid w:val="00CD65BB"/>
    <w:rsid w:val="00CE4338"/>
    <w:rsid w:val="00CE47D3"/>
    <w:rsid w:val="00CE4820"/>
    <w:rsid w:val="00CE4FA9"/>
    <w:rsid w:val="00CE5E84"/>
    <w:rsid w:val="00CE603D"/>
    <w:rsid w:val="00CE608D"/>
    <w:rsid w:val="00CE78A9"/>
    <w:rsid w:val="00CF05A7"/>
    <w:rsid w:val="00CF0E65"/>
    <w:rsid w:val="00CF1FF7"/>
    <w:rsid w:val="00CF2E3A"/>
    <w:rsid w:val="00CF46A9"/>
    <w:rsid w:val="00CF7EAA"/>
    <w:rsid w:val="00D021F4"/>
    <w:rsid w:val="00D04DE3"/>
    <w:rsid w:val="00D05618"/>
    <w:rsid w:val="00D057A5"/>
    <w:rsid w:val="00D1038B"/>
    <w:rsid w:val="00D108C2"/>
    <w:rsid w:val="00D11945"/>
    <w:rsid w:val="00D126A1"/>
    <w:rsid w:val="00D12F59"/>
    <w:rsid w:val="00D13F3C"/>
    <w:rsid w:val="00D14F98"/>
    <w:rsid w:val="00D17757"/>
    <w:rsid w:val="00D201A9"/>
    <w:rsid w:val="00D21411"/>
    <w:rsid w:val="00D22BAE"/>
    <w:rsid w:val="00D23E46"/>
    <w:rsid w:val="00D2419A"/>
    <w:rsid w:val="00D247F8"/>
    <w:rsid w:val="00D24C90"/>
    <w:rsid w:val="00D27791"/>
    <w:rsid w:val="00D31EC4"/>
    <w:rsid w:val="00D35A7F"/>
    <w:rsid w:val="00D36418"/>
    <w:rsid w:val="00D41DB1"/>
    <w:rsid w:val="00D425B8"/>
    <w:rsid w:val="00D440C5"/>
    <w:rsid w:val="00D447ED"/>
    <w:rsid w:val="00D4711B"/>
    <w:rsid w:val="00D52410"/>
    <w:rsid w:val="00D55620"/>
    <w:rsid w:val="00D5591B"/>
    <w:rsid w:val="00D576F5"/>
    <w:rsid w:val="00D6029A"/>
    <w:rsid w:val="00D60DEC"/>
    <w:rsid w:val="00D610D4"/>
    <w:rsid w:val="00D64A06"/>
    <w:rsid w:val="00D65D9E"/>
    <w:rsid w:val="00D65FF8"/>
    <w:rsid w:val="00D666C2"/>
    <w:rsid w:val="00D672A1"/>
    <w:rsid w:val="00D67456"/>
    <w:rsid w:val="00D67FB3"/>
    <w:rsid w:val="00D702DF"/>
    <w:rsid w:val="00D70317"/>
    <w:rsid w:val="00D70F0F"/>
    <w:rsid w:val="00D73A57"/>
    <w:rsid w:val="00D749E5"/>
    <w:rsid w:val="00D74AAC"/>
    <w:rsid w:val="00D74B3B"/>
    <w:rsid w:val="00D75599"/>
    <w:rsid w:val="00D75AA8"/>
    <w:rsid w:val="00D771A7"/>
    <w:rsid w:val="00D805FE"/>
    <w:rsid w:val="00D80F34"/>
    <w:rsid w:val="00D846BF"/>
    <w:rsid w:val="00D85506"/>
    <w:rsid w:val="00D85EDB"/>
    <w:rsid w:val="00D8616F"/>
    <w:rsid w:val="00D86501"/>
    <w:rsid w:val="00D94D54"/>
    <w:rsid w:val="00D96029"/>
    <w:rsid w:val="00D973DB"/>
    <w:rsid w:val="00DA1396"/>
    <w:rsid w:val="00DA3020"/>
    <w:rsid w:val="00DA3057"/>
    <w:rsid w:val="00DA4CEB"/>
    <w:rsid w:val="00DA4EBA"/>
    <w:rsid w:val="00DA689F"/>
    <w:rsid w:val="00DA6C26"/>
    <w:rsid w:val="00DA7F3A"/>
    <w:rsid w:val="00DB1444"/>
    <w:rsid w:val="00DB5442"/>
    <w:rsid w:val="00DC0CDB"/>
    <w:rsid w:val="00DC10A6"/>
    <w:rsid w:val="00DC1B31"/>
    <w:rsid w:val="00DC22C0"/>
    <w:rsid w:val="00DC3E4E"/>
    <w:rsid w:val="00DC4AAE"/>
    <w:rsid w:val="00DC6BE7"/>
    <w:rsid w:val="00DC7253"/>
    <w:rsid w:val="00DC7714"/>
    <w:rsid w:val="00DD167A"/>
    <w:rsid w:val="00DD1830"/>
    <w:rsid w:val="00DD2F8D"/>
    <w:rsid w:val="00DD32E0"/>
    <w:rsid w:val="00DD3FEC"/>
    <w:rsid w:val="00DD42CE"/>
    <w:rsid w:val="00DD4A50"/>
    <w:rsid w:val="00DD5366"/>
    <w:rsid w:val="00DD55F7"/>
    <w:rsid w:val="00DD6C56"/>
    <w:rsid w:val="00DD7E12"/>
    <w:rsid w:val="00DE04B2"/>
    <w:rsid w:val="00DE24B0"/>
    <w:rsid w:val="00DE32C4"/>
    <w:rsid w:val="00DE4B6E"/>
    <w:rsid w:val="00DE7F3F"/>
    <w:rsid w:val="00DF06F6"/>
    <w:rsid w:val="00DF1E57"/>
    <w:rsid w:val="00DF227D"/>
    <w:rsid w:val="00DF2A99"/>
    <w:rsid w:val="00DF2ACF"/>
    <w:rsid w:val="00DF3F7D"/>
    <w:rsid w:val="00DF4552"/>
    <w:rsid w:val="00DF6980"/>
    <w:rsid w:val="00E001FD"/>
    <w:rsid w:val="00E02D52"/>
    <w:rsid w:val="00E04682"/>
    <w:rsid w:val="00E04D14"/>
    <w:rsid w:val="00E07D7B"/>
    <w:rsid w:val="00E11980"/>
    <w:rsid w:val="00E12309"/>
    <w:rsid w:val="00E12938"/>
    <w:rsid w:val="00E13200"/>
    <w:rsid w:val="00E144E4"/>
    <w:rsid w:val="00E148A3"/>
    <w:rsid w:val="00E15E59"/>
    <w:rsid w:val="00E17C40"/>
    <w:rsid w:val="00E24A5F"/>
    <w:rsid w:val="00E24D75"/>
    <w:rsid w:val="00E304B1"/>
    <w:rsid w:val="00E3055C"/>
    <w:rsid w:val="00E30FC6"/>
    <w:rsid w:val="00E33B8A"/>
    <w:rsid w:val="00E34DEA"/>
    <w:rsid w:val="00E374E4"/>
    <w:rsid w:val="00E378EA"/>
    <w:rsid w:val="00E40BAE"/>
    <w:rsid w:val="00E40FCD"/>
    <w:rsid w:val="00E417AB"/>
    <w:rsid w:val="00E41CF8"/>
    <w:rsid w:val="00E42A3B"/>
    <w:rsid w:val="00E43090"/>
    <w:rsid w:val="00E43A7E"/>
    <w:rsid w:val="00E43D3C"/>
    <w:rsid w:val="00E4405B"/>
    <w:rsid w:val="00E44A54"/>
    <w:rsid w:val="00E44C0D"/>
    <w:rsid w:val="00E4699D"/>
    <w:rsid w:val="00E4734B"/>
    <w:rsid w:val="00E4753F"/>
    <w:rsid w:val="00E50C46"/>
    <w:rsid w:val="00E51FE7"/>
    <w:rsid w:val="00E53106"/>
    <w:rsid w:val="00E53462"/>
    <w:rsid w:val="00E543A7"/>
    <w:rsid w:val="00E549CA"/>
    <w:rsid w:val="00E5685B"/>
    <w:rsid w:val="00E60E78"/>
    <w:rsid w:val="00E63EA4"/>
    <w:rsid w:val="00E734C7"/>
    <w:rsid w:val="00E77CB8"/>
    <w:rsid w:val="00E800D0"/>
    <w:rsid w:val="00E83DCE"/>
    <w:rsid w:val="00E84FDC"/>
    <w:rsid w:val="00E85908"/>
    <w:rsid w:val="00E9035E"/>
    <w:rsid w:val="00E91019"/>
    <w:rsid w:val="00E91618"/>
    <w:rsid w:val="00E922B5"/>
    <w:rsid w:val="00E9278F"/>
    <w:rsid w:val="00E92CBA"/>
    <w:rsid w:val="00E94082"/>
    <w:rsid w:val="00E979BC"/>
    <w:rsid w:val="00EA2D36"/>
    <w:rsid w:val="00EA41BE"/>
    <w:rsid w:val="00EA4A2C"/>
    <w:rsid w:val="00EA77E9"/>
    <w:rsid w:val="00EB0D96"/>
    <w:rsid w:val="00EB33B4"/>
    <w:rsid w:val="00EB3D3A"/>
    <w:rsid w:val="00EC0CD6"/>
    <w:rsid w:val="00EC15CD"/>
    <w:rsid w:val="00EC29C6"/>
    <w:rsid w:val="00EC39D8"/>
    <w:rsid w:val="00EC429E"/>
    <w:rsid w:val="00EC4BA0"/>
    <w:rsid w:val="00EC688A"/>
    <w:rsid w:val="00EC6966"/>
    <w:rsid w:val="00EC69AD"/>
    <w:rsid w:val="00ED0273"/>
    <w:rsid w:val="00ED1374"/>
    <w:rsid w:val="00ED184E"/>
    <w:rsid w:val="00ED1951"/>
    <w:rsid w:val="00ED1FA2"/>
    <w:rsid w:val="00ED375E"/>
    <w:rsid w:val="00ED4048"/>
    <w:rsid w:val="00ED4D42"/>
    <w:rsid w:val="00ED5237"/>
    <w:rsid w:val="00ED59DB"/>
    <w:rsid w:val="00EE05AE"/>
    <w:rsid w:val="00EE23DF"/>
    <w:rsid w:val="00EE27D5"/>
    <w:rsid w:val="00EE70B2"/>
    <w:rsid w:val="00EF02F0"/>
    <w:rsid w:val="00EF045B"/>
    <w:rsid w:val="00EF0D07"/>
    <w:rsid w:val="00EF1233"/>
    <w:rsid w:val="00EF3F27"/>
    <w:rsid w:val="00EF6238"/>
    <w:rsid w:val="00F02DDC"/>
    <w:rsid w:val="00F04BB3"/>
    <w:rsid w:val="00F07112"/>
    <w:rsid w:val="00F10DDA"/>
    <w:rsid w:val="00F132D0"/>
    <w:rsid w:val="00F13F36"/>
    <w:rsid w:val="00F15685"/>
    <w:rsid w:val="00F16638"/>
    <w:rsid w:val="00F17158"/>
    <w:rsid w:val="00F206E9"/>
    <w:rsid w:val="00F20982"/>
    <w:rsid w:val="00F228EB"/>
    <w:rsid w:val="00F22B07"/>
    <w:rsid w:val="00F23D5E"/>
    <w:rsid w:val="00F24E30"/>
    <w:rsid w:val="00F25387"/>
    <w:rsid w:val="00F2720D"/>
    <w:rsid w:val="00F314A6"/>
    <w:rsid w:val="00F323B6"/>
    <w:rsid w:val="00F35B94"/>
    <w:rsid w:val="00F35D37"/>
    <w:rsid w:val="00F36271"/>
    <w:rsid w:val="00F378A9"/>
    <w:rsid w:val="00F4084E"/>
    <w:rsid w:val="00F40C6B"/>
    <w:rsid w:val="00F44500"/>
    <w:rsid w:val="00F46A94"/>
    <w:rsid w:val="00F46F1E"/>
    <w:rsid w:val="00F4787D"/>
    <w:rsid w:val="00F51E1D"/>
    <w:rsid w:val="00F52911"/>
    <w:rsid w:val="00F52DF2"/>
    <w:rsid w:val="00F554AF"/>
    <w:rsid w:val="00F55B60"/>
    <w:rsid w:val="00F563AC"/>
    <w:rsid w:val="00F56CFD"/>
    <w:rsid w:val="00F56F1B"/>
    <w:rsid w:val="00F57317"/>
    <w:rsid w:val="00F618BF"/>
    <w:rsid w:val="00F62250"/>
    <w:rsid w:val="00F63392"/>
    <w:rsid w:val="00F6482D"/>
    <w:rsid w:val="00F70325"/>
    <w:rsid w:val="00F74ABA"/>
    <w:rsid w:val="00F7609B"/>
    <w:rsid w:val="00F766C2"/>
    <w:rsid w:val="00F773E3"/>
    <w:rsid w:val="00F77E1A"/>
    <w:rsid w:val="00F8219B"/>
    <w:rsid w:val="00F84635"/>
    <w:rsid w:val="00F846FB"/>
    <w:rsid w:val="00F874CE"/>
    <w:rsid w:val="00F8754F"/>
    <w:rsid w:val="00F901E5"/>
    <w:rsid w:val="00F922FC"/>
    <w:rsid w:val="00F93B2C"/>
    <w:rsid w:val="00F94E11"/>
    <w:rsid w:val="00F9517F"/>
    <w:rsid w:val="00F95B2A"/>
    <w:rsid w:val="00F96FEC"/>
    <w:rsid w:val="00F971BD"/>
    <w:rsid w:val="00F974FE"/>
    <w:rsid w:val="00FA07C4"/>
    <w:rsid w:val="00FA0DCE"/>
    <w:rsid w:val="00FA19C7"/>
    <w:rsid w:val="00FA1A4E"/>
    <w:rsid w:val="00FA20F1"/>
    <w:rsid w:val="00FA30DC"/>
    <w:rsid w:val="00FA3730"/>
    <w:rsid w:val="00FA4199"/>
    <w:rsid w:val="00FA471F"/>
    <w:rsid w:val="00FA5289"/>
    <w:rsid w:val="00FB04BD"/>
    <w:rsid w:val="00FB0897"/>
    <w:rsid w:val="00FB4B8B"/>
    <w:rsid w:val="00FB4D9E"/>
    <w:rsid w:val="00FB658D"/>
    <w:rsid w:val="00FB6B71"/>
    <w:rsid w:val="00FB735B"/>
    <w:rsid w:val="00FC058F"/>
    <w:rsid w:val="00FC1488"/>
    <w:rsid w:val="00FC415A"/>
    <w:rsid w:val="00FC4516"/>
    <w:rsid w:val="00FC6E7A"/>
    <w:rsid w:val="00FD57F5"/>
    <w:rsid w:val="00FD60BA"/>
    <w:rsid w:val="00FD7884"/>
    <w:rsid w:val="00FE05B8"/>
    <w:rsid w:val="00FE360C"/>
    <w:rsid w:val="00FE4CE3"/>
    <w:rsid w:val="00FE4F96"/>
    <w:rsid w:val="00FE5DD6"/>
    <w:rsid w:val="00FE75C4"/>
    <w:rsid w:val="00FE7A48"/>
    <w:rsid w:val="00FF0AB7"/>
    <w:rsid w:val="00FF1C2D"/>
    <w:rsid w:val="00FF21ED"/>
    <w:rsid w:val="00FF2813"/>
    <w:rsid w:val="00FF4060"/>
    <w:rsid w:val="00FF742B"/>
    <w:rsid w:val="00FF7E00"/>
    <w:rsid w:val="023A58F4"/>
    <w:rsid w:val="05CD8AEA"/>
    <w:rsid w:val="06299956"/>
    <w:rsid w:val="07695B4B"/>
    <w:rsid w:val="09052BAC"/>
    <w:rsid w:val="0AE4C40C"/>
    <w:rsid w:val="14017AFF"/>
    <w:rsid w:val="29A02E05"/>
    <w:rsid w:val="2BAFCBBD"/>
    <w:rsid w:val="2E4E995D"/>
    <w:rsid w:val="3005B0F2"/>
    <w:rsid w:val="30833CE0"/>
    <w:rsid w:val="31C1B83E"/>
    <w:rsid w:val="323907D4"/>
    <w:rsid w:val="3E80B9F5"/>
    <w:rsid w:val="3F69D045"/>
    <w:rsid w:val="47CA1467"/>
    <w:rsid w:val="4965E4C8"/>
    <w:rsid w:val="4C5958E4"/>
    <w:rsid w:val="4DAED960"/>
    <w:rsid w:val="4F94E74F"/>
    <w:rsid w:val="4FA6E6AC"/>
    <w:rsid w:val="54EE8B6B"/>
    <w:rsid w:val="5CB3A954"/>
    <w:rsid w:val="5E4F79B5"/>
    <w:rsid w:val="66F0F98A"/>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2453F494-1CA3-4ED1-A512-C0E0B2D9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1"/>
      </w:numPr>
      <w:spacing w:before="360" w:after="120"/>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1"/>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084D9B"/>
    <w:pPr>
      <w:numPr>
        <w:ilvl w:val="0"/>
        <w:numId w:val="2"/>
      </w:numPr>
    </w:pPr>
    <w:rPr>
      <w:color w:val="auto"/>
    </w:r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styleId="NoSpacing">
    <w:name w:val="No Spacing"/>
    <w:uiPriority w:val="1"/>
    <w:qFormat/>
    <w:rsid w:val="003A08D0"/>
    <w:pPr>
      <w:spacing w:after="0" w:line="240" w:lineRule="auto"/>
    </w:pPr>
    <w:rPr>
      <w:rFonts w:ascii="Arial" w:hAnsi="Arial"/>
      <w:color w:val="000000" w:themeColor="text1"/>
      <w:sz w:val="24"/>
      <w:lang w:val="en-GB"/>
    </w:rPr>
  </w:style>
  <w:style w:type="character" w:customStyle="1" w:styleId="normaltextrun">
    <w:name w:val="normaltextrun"/>
    <w:basedOn w:val="DefaultParagraphFont"/>
    <w:rsid w:val="00DD4A50"/>
  </w:style>
  <w:style w:type="character" w:customStyle="1" w:styleId="eop">
    <w:name w:val="eop"/>
    <w:basedOn w:val="DefaultParagraphFont"/>
    <w:rsid w:val="001460A9"/>
  </w:style>
  <w:style w:type="paragraph" w:customStyle="1" w:styleId="paragraph">
    <w:name w:val="paragraph"/>
    <w:basedOn w:val="Normal"/>
    <w:rsid w:val="00642A35"/>
    <w:pPr>
      <w:spacing w:before="100" w:beforeAutospacing="1" w:after="100" w:afterAutospacing="1" w:line="240" w:lineRule="auto"/>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708F2-90E4-44AC-8CC2-F9120B35CE1E}"/>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408f8544-a37d-4afe-ab46-2450b72db5df"/>
    <ds:schemaRef ds:uri="30072192-2db1-4104-bb49-ef6daa92a1fe"/>
  </ds:schemaRefs>
</ds:datastoreItem>
</file>

<file path=customXml/itemProps3.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1916</Words>
  <Characters>10927</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12818</CharactersWithSpaces>
  <SharedDoc>false</SharedDoc>
  <HLinks>
    <vt:vector size="6" baseType="variant">
      <vt:variant>
        <vt:i4>5308432</vt:i4>
      </vt:variant>
      <vt:variant>
        <vt:i4>0</vt:i4>
      </vt:variant>
      <vt:variant>
        <vt:i4>0</vt:i4>
      </vt:variant>
      <vt:variant>
        <vt:i4>5</vt:i4>
      </vt:variant>
      <vt:variant>
        <vt:lpwstr>https://outlookuwicac.sharepoint.com/sites/accessibility/SitePages/Guides/Documents.aspx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Samphier, Emily</cp:lastModifiedBy>
  <cp:revision>3</cp:revision>
  <cp:lastPrinted>2024-02-13T14:41:00Z</cp:lastPrinted>
  <dcterms:created xsi:type="dcterms:W3CDTF">2024-03-25T10:51:00Z</dcterms:created>
  <dcterms:modified xsi:type="dcterms:W3CDTF">2024-04-29T07:31:00Z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8700</vt:r8>
  </property>
  <property fmtid="{D5CDD505-2E9C-101B-9397-08002B2CF9AE}" pid="4" name="xd_Signature">
    <vt:bool>false</vt:bool>
  </property>
  <property fmtid="{D5CDD505-2E9C-101B-9397-08002B2CF9AE}" pid="5" name="SharedWithUsers">
    <vt:lpwstr>105;#Andrews, Leon;#18;#Lane, Gregory</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Sensitivity">
    <vt:lpwstr>Public</vt:lpwstr>
  </property>
  <property fmtid="{D5CDD505-2E9C-101B-9397-08002B2CF9AE}" pid="14" name="_SourceUrl">
    <vt:lpwstr/>
  </property>
  <property fmtid="{D5CDD505-2E9C-101B-9397-08002B2CF9AE}" pid="15" name="_SharedFileIndex">
    <vt:lpwstr/>
  </property>
</Properties>
</file>