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A06F" w14:textId="77777777" w:rsidR="00BC3568" w:rsidRDefault="00732A14" w:rsidP="00182798">
      <w:pPr>
        <w:spacing w:after="0"/>
        <w:jc w:val="both"/>
        <w:rPr>
          <w:rFonts w:ascii="Arial" w:hAnsi="Arial" w:cs="Arial"/>
          <w:b/>
          <w:u w:val="single"/>
        </w:rPr>
      </w:pPr>
      <w:r w:rsidRPr="00F27E80">
        <w:rPr>
          <w:rFonts w:ascii="Arial" w:hAnsi="Arial" w:cs="Arial"/>
          <w:b/>
          <w:u w:val="single"/>
        </w:rPr>
        <w:t>Cardiff Metropolitan University</w:t>
      </w:r>
    </w:p>
    <w:p w14:paraId="5E3CA00F" w14:textId="77777777" w:rsidR="00F27E80" w:rsidRPr="00F27E80" w:rsidRDefault="00F27E80" w:rsidP="00182798">
      <w:pPr>
        <w:spacing w:after="0"/>
        <w:jc w:val="both"/>
        <w:rPr>
          <w:rFonts w:ascii="Arial" w:hAnsi="Arial" w:cs="Arial"/>
          <w:b/>
          <w:u w:val="single"/>
        </w:rPr>
      </w:pPr>
    </w:p>
    <w:p w14:paraId="56D54DAB" w14:textId="77777777" w:rsidR="00732A14" w:rsidRDefault="00732A14" w:rsidP="00182798">
      <w:pPr>
        <w:spacing w:after="0"/>
        <w:jc w:val="both"/>
        <w:rPr>
          <w:rFonts w:ascii="Arial" w:hAnsi="Arial" w:cs="Arial"/>
          <w:b/>
          <w:u w:val="single"/>
        </w:rPr>
      </w:pPr>
      <w:r w:rsidRPr="00F27E80">
        <w:rPr>
          <w:rFonts w:ascii="Arial" w:hAnsi="Arial" w:cs="Arial"/>
          <w:b/>
          <w:u w:val="single"/>
        </w:rPr>
        <w:t>Board of Governors</w:t>
      </w:r>
    </w:p>
    <w:p w14:paraId="50117A61" w14:textId="77777777" w:rsidR="00F27E80" w:rsidRPr="00F27E80" w:rsidRDefault="00F27E80" w:rsidP="00182798">
      <w:pPr>
        <w:spacing w:after="0"/>
        <w:jc w:val="both"/>
        <w:rPr>
          <w:rFonts w:ascii="Arial" w:hAnsi="Arial" w:cs="Arial"/>
          <w:b/>
          <w:u w:val="single"/>
        </w:rPr>
      </w:pPr>
    </w:p>
    <w:p w14:paraId="4990AC3C" w14:textId="77777777" w:rsidR="00732A14" w:rsidRDefault="00732A14" w:rsidP="00182798">
      <w:pPr>
        <w:spacing w:after="0"/>
        <w:jc w:val="both"/>
        <w:rPr>
          <w:rFonts w:ascii="Arial" w:hAnsi="Arial" w:cs="Arial"/>
          <w:b/>
          <w:u w:val="single"/>
        </w:rPr>
      </w:pPr>
      <w:r w:rsidRPr="00F27E80">
        <w:rPr>
          <w:rFonts w:ascii="Arial" w:hAnsi="Arial" w:cs="Arial"/>
          <w:b/>
          <w:u w:val="single"/>
        </w:rPr>
        <w:t xml:space="preserve">Thursday 28 November 2019 </w:t>
      </w:r>
    </w:p>
    <w:p w14:paraId="4E2C6133" w14:textId="77777777" w:rsidR="00F27E80" w:rsidRPr="00F27E80" w:rsidRDefault="00F27E80" w:rsidP="00182798">
      <w:pPr>
        <w:spacing w:after="0"/>
        <w:jc w:val="both"/>
        <w:rPr>
          <w:rFonts w:ascii="Arial" w:hAnsi="Arial" w:cs="Arial"/>
          <w:b/>
          <w:u w:val="single"/>
        </w:rPr>
      </w:pPr>
    </w:p>
    <w:p w14:paraId="1799AE7B" w14:textId="77777777" w:rsidR="00732A14" w:rsidRDefault="00732A14" w:rsidP="00182798">
      <w:pPr>
        <w:spacing w:after="0"/>
        <w:jc w:val="both"/>
        <w:rPr>
          <w:rFonts w:ascii="Arial" w:hAnsi="Arial" w:cs="Arial"/>
          <w:b/>
          <w:u w:val="single"/>
        </w:rPr>
      </w:pPr>
      <w:r w:rsidRPr="00F27E80">
        <w:rPr>
          <w:rFonts w:ascii="Arial" w:hAnsi="Arial" w:cs="Arial"/>
          <w:b/>
          <w:u w:val="single"/>
        </w:rPr>
        <w:t xml:space="preserve">5.30pm, the Boardroom, Maritime House, Llandaff Campus </w:t>
      </w:r>
    </w:p>
    <w:p w14:paraId="7DC76D10" w14:textId="77777777" w:rsidR="00F27E80" w:rsidRPr="00F27E80" w:rsidRDefault="00F27E80" w:rsidP="00182798">
      <w:pPr>
        <w:spacing w:after="0"/>
        <w:jc w:val="both"/>
        <w:rPr>
          <w:rFonts w:ascii="Arial" w:hAnsi="Arial" w:cs="Arial"/>
          <w:b/>
          <w:u w:val="single"/>
        </w:rPr>
      </w:pPr>
    </w:p>
    <w:p w14:paraId="66AFEA7C" w14:textId="77777777" w:rsidR="00B960D1" w:rsidRDefault="00B960D1" w:rsidP="00182798">
      <w:pPr>
        <w:spacing w:after="0"/>
        <w:jc w:val="both"/>
        <w:rPr>
          <w:rFonts w:ascii="Arial" w:hAnsi="Arial" w:cs="Arial"/>
          <w:b/>
          <w:u w:val="single"/>
        </w:rPr>
      </w:pPr>
    </w:p>
    <w:p w14:paraId="05C371A4" w14:textId="77777777" w:rsidR="00732A14" w:rsidRDefault="00CE69F3" w:rsidP="00182798">
      <w:pPr>
        <w:spacing w:after="0"/>
        <w:jc w:val="both"/>
        <w:rPr>
          <w:rFonts w:ascii="Arial" w:hAnsi="Arial" w:cs="Arial"/>
          <w:b/>
          <w:u w:val="single"/>
        </w:rPr>
      </w:pPr>
      <w:r>
        <w:rPr>
          <w:rFonts w:ascii="Arial" w:hAnsi="Arial" w:cs="Arial"/>
          <w:b/>
          <w:u w:val="single"/>
        </w:rPr>
        <w:t>C</w:t>
      </w:r>
      <w:r w:rsidR="00732A14" w:rsidRPr="00F27E80">
        <w:rPr>
          <w:rFonts w:ascii="Arial" w:hAnsi="Arial" w:cs="Arial"/>
          <w:b/>
          <w:u w:val="single"/>
        </w:rPr>
        <w:t>onfirmed Open Minutes</w:t>
      </w:r>
    </w:p>
    <w:p w14:paraId="35EB44D8" w14:textId="77777777" w:rsidR="00F27E80" w:rsidRDefault="00F27E80" w:rsidP="00182798">
      <w:pPr>
        <w:spacing w:after="0"/>
        <w:jc w:val="both"/>
        <w:rPr>
          <w:rFonts w:ascii="Arial" w:hAnsi="Arial" w:cs="Arial"/>
          <w:b/>
          <w:u w:val="single"/>
        </w:rPr>
      </w:pPr>
    </w:p>
    <w:p w14:paraId="1DBCE903" w14:textId="77777777" w:rsidR="00B81AFE" w:rsidRDefault="00B81AFE" w:rsidP="00182798">
      <w:pPr>
        <w:spacing w:after="0"/>
        <w:jc w:val="both"/>
        <w:rPr>
          <w:rFonts w:ascii="Arial" w:hAnsi="Arial" w:cs="Arial"/>
        </w:rPr>
      </w:pPr>
      <w:r>
        <w:rPr>
          <w:rFonts w:ascii="Arial" w:hAnsi="Arial" w:cs="Arial"/>
          <w:b/>
        </w:rPr>
        <w:t xml:space="preserve">Present: </w:t>
      </w:r>
      <w:r>
        <w:rPr>
          <w:rFonts w:ascii="Arial" w:hAnsi="Arial" w:cs="Arial"/>
        </w:rPr>
        <w:t xml:space="preserve">Baroness Finlay of Llandaff (Chair and Independent Governor), </w:t>
      </w:r>
      <w:r w:rsidR="00572AEF">
        <w:rPr>
          <w:rFonts w:ascii="Arial" w:hAnsi="Arial" w:cs="Arial"/>
        </w:rPr>
        <w:t xml:space="preserve">Professor Cara Aitchison (President and Vice Chancellor), </w:t>
      </w:r>
      <w:r>
        <w:rPr>
          <w:rFonts w:ascii="Arial" w:hAnsi="Arial" w:cs="Arial"/>
        </w:rPr>
        <w:t xml:space="preserve">Nicola Amery (Independent Governor), Nick Capaldi (Co-Vice Chair and Independent Governor), Gareth Davies (Co-opted Governor), Amy-Louise Fox (Student Governor), Sian Goodson (Co-Vice Chair and Independent Governor), Umar Hussain MBE (Independent Governor), Dr Stephen Jackson (Co-opted Governor), Dr Malcolm James (Academic Staff Governor), Dr Katie </w:t>
      </w:r>
      <w:proofErr w:type="spellStart"/>
      <w:r>
        <w:rPr>
          <w:rFonts w:ascii="Arial" w:hAnsi="Arial" w:cs="Arial"/>
        </w:rPr>
        <w:t>Thirlaway</w:t>
      </w:r>
      <w:proofErr w:type="spellEnd"/>
      <w:r>
        <w:rPr>
          <w:rFonts w:ascii="Arial" w:hAnsi="Arial" w:cs="Arial"/>
        </w:rPr>
        <w:t xml:space="preserve"> (Academic Board Governor), Dr Chris Turner (Independent Governor), Scott Waddington (Independent Governor), David </w:t>
      </w:r>
      <w:proofErr w:type="spellStart"/>
      <w:r>
        <w:rPr>
          <w:rFonts w:ascii="Arial" w:hAnsi="Arial" w:cs="Arial"/>
        </w:rPr>
        <w:t>Warrender</w:t>
      </w:r>
      <w:proofErr w:type="spellEnd"/>
      <w:r>
        <w:rPr>
          <w:rFonts w:ascii="Arial" w:hAnsi="Arial" w:cs="Arial"/>
        </w:rPr>
        <w:t xml:space="preserve"> (Independent Governor) and </w:t>
      </w:r>
      <w:proofErr w:type="spellStart"/>
      <w:r>
        <w:rPr>
          <w:rFonts w:ascii="Arial" w:hAnsi="Arial" w:cs="Arial"/>
        </w:rPr>
        <w:t>Denn</w:t>
      </w:r>
      <w:proofErr w:type="spellEnd"/>
      <w:r>
        <w:rPr>
          <w:rFonts w:ascii="Arial" w:hAnsi="Arial" w:cs="Arial"/>
        </w:rPr>
        <w:t xml:space="preserve"> Yearwood (Professional Services Staff Governor)</w:t>
      </w:r>
      <w:r w:rsidR="00572AEF">
        <w:rPr>
          <w:rFonts w:ascii="Arial" w:hAnsi="Arial" w:cs="Arial"/>
        </w:rPr>
        <w:t>.</w:t>
      </w:r>
    </w:p>
    <w:p w14:paraId="7343EA0F" w14:textId="77777777" w:rsidR="00572AEF" w:rsidRDefault="00572AEF" w:rsidP="00182798">
      <w:pPr>
        <w:spacing w:after="0"/>
        <w:jc w:val="both"/>
        <w:rPr>
          <w:rFonts w:ascii="Arial" w:hAnsi="Arial" w:cs="Arial"/>
        </w:rPr>
      </w:pPr>
    </w:p>
    <w:p w14:paraId="0F7736B7" w14:textId="77777777" w:rsidR="00572AEF" w:rsidRDefault="00572AEF" w:rsidP="00182798">
      <w:pPr>
        <w:spacing w:after="0"/>
        <w:jc w:val="both"/>
        <w:rPr>
          <w:rFonts w:ascii="Arial" w:hAnsi="Arial" w:cs="Arial"/>
        </w:rPr>
      </w:pPr>
      <w:r w:rsidRPr="00B960D1">
        <w:rPr>
          <w:rFonts w:ascii="Arial" w:hAnsi="Arial" w:cs="Arial"/>
          <w:b/>
        </w:rPr>
        <w:t>In attendance:</w:t>
      </w:r>
      <w:r>
        <w:rPr>
          <w:rFonts w:ascii="Arial" w:hAnsi="Arial" w:cs="Arial"/>
        </w:rPr>
        <w:t xml:space="preserve"> Dr Jacqui Boddington (Pro-Vice Chancellor Student Engagement), John </w:t>
      </w:r>
      <w:proofErr w:type="spellStart"/>
      <w:r>
        <w:rPr>
          <w:rFonts w:ascii="Arial" w:hAnsi="Arial" w:cs="Arial"/>
        </w:rPr>
        <w:t>Cavani</w:t>
      </w:r>
      <w:proofErr w:type="spellEnd"/>
      <w:r>
        <w:rPr>
          <w:rFonts w:ascii="Arial" w:hAnsi="Arial" w:cs="Arial"/>
        </w:rPr>
        <w:t xml:space="preserve"> (Director of Marketing and External Relations), Professor Sheldon </w:t>
      </w:r>
      <w:proofErr w:type="spellStart"/>
      <w:r>
        <w:rPr>
          <w:rFonts w:ascii="Arial" w:hAnsi="Arial" w:cs="Arial"/>
        </w:rPr>
        <w:t>Hanton</w:t>
      </w:r>
      <w:proofErr w:type="spellEnd"/>
      <w:r>
        <w:rPr>
          <w:rFonts w:ascii="Arial" w:hAnsi="Arial" w:cs="Arial"/>
        </w:rPr>
        <w:t xml:space="preserve"> (Pro-Vice Chancellor Research and Innovation), David Llewellyn (Director of Finance), Dr Jenny Rees (Interim University Secretary and Clerk to the Board of Governors), Professor Leigh Robinson (Pro-Vice Chancellor and Executive Dean of Cardiff School of Sport and Health Sciences), Paul Robinson (Director of Environment and Estates) and Greg Lane (Assistant University Secretary) (minutes).</w:t>
      </w:r>
    </w:p>
    <w:p w14:paraId="6B7AC84B" w14:textId="77777777" w:rsidR="00B81AFE" w:rsidRDefault="00B81AFE" w:rsidP="00182798">
      <w:pPr>
        <w:spacing w:after="0"/>
        <w:jc w:val="both"/>
        <w:rPr>
          <w:rFonts w:ascii="Arial" w:hAnsi="Arial" w:cs="Arial"/>
        </w:rPr>
      </w:pPr>
    </w:p>
    <w:p w14:paraId="6062DFD4" w14:textId="77777777" w:rsidR="00B960D1" w:rsidRPr="00B81AFE" w:rsidRDefault="00B960D1" w:rsidP="00182798">
      <w:pPr>
        <w:spacing w:after="0"/>
        <w:jc w:val="both"/>
        <w:rPr>
          <w:rFonts w:ascii="Arial" w:hAnsi="Arial" w:cs="Arial"/>
        </w:rPr>
      </w:pPr>
    </w:p>
    <w:p w14:paraId="4C31A826" w14:textId="77777777" w:rsidR="00732A14" w:rsidRDefault="00D67907" w:rsidP="00182798">
      <w:pPr>
        <w:spacing w:after="0"/>
        <w:jc w:val="both"/>
        <w:rPr>
          <w:rFonts w:ascii="Arial" w:hAnsi="Arial" w:cs="Arial"/>
          <w:b/>
        </w:rPr>
      </w:pPr>
      <w:r>
        <w:rPr>
          <w:rFonts w:ascii="Arial" w:hAnsi="Arial" w:cs="Arial"/>
          <w:b/>
        </w:rPr>
        <w:t>1827</w:t>
      </w:r>
      <w:r w:rsidR="00F27E80">
        <w:rPr>
          <w:rFonts w:ascii="Arial" w:hAnsi="Arial" w:cs="Arial"/>
          <w:b/>
        </w:rPr>
        <w:t>.</w:t>
      </w:r>
      <w:r w:rsidR="00F27E80">
        <w:rPr>
          <w:rFonts w:ascii="Arial" w:hAnsi="Arial" w:cs="Arial"/>
          <w:b/>
        </w:rPr>
        <w:tab/>
      </w:r>
      <w:r w:rsidR="00732A14" w:rsidRPr="00F27E80">
        <w:rPr>
          <w:rFonts w:ascii="Arial" w:hAnsi="Arial" w:cs="Arial"/>
          <w:b/>
          <w:u w:val="single"/>
        </w:rPr>
        <w:t>Apologies for Absence</w:t>
      </w:r>
      <w:r w:rsidR="001C6C30" w:rsidRPr="00F27E80">
        <w:rPr>
          <w:rFonts w:ascii="Arial" w:hAnsi="Arial" w:cs="Arial"/>
          <w:b/>
          <w:u w:val="single"/>
        </w:rPr>
        <w:t xml:space="preserve"> (agenda item 1)</w:t>
      </w:r>
    </w:p>
    <w:p w14:paraId="280C955E" w14:textId="77777777" w:rsidR="00F27E80" w:rsidRDefault="00F27E80" w:rsidP="00182798">
      <w:pPr>
        <w:spacing w:after="0"/>
        <w:jc w:val="both"/>
        <w:rPr>
          <w:rFonts w:ascii="Arial" w:hAnsi="Arial" w:cs="Arial"/>
          <w:b/>
        </w:rPr>
      </w:pPr>
    </w:p>
    <w:p w14:paraId="05CB0FA5" w14:textId="77777777" w:rsidR="00F27E80" w:rsidRDefault="00F27E80" w:rsidP="00B960D1">
      <w:pPr>
        <w:spacing w:after="0"/>
        <w:ind w:left="709"/>
        <w:jc w:val="both"/>
        <w:rPr>
          <w:rFonts w:ascii="Arial" w:hAnsi="Arial" w:cs="Arial"/>
        </w:rPr>
      </w:pPr>
      <w:r w:rsidRPr="00F27E80">
        <w:rPr>
          <w:rFonts w:ascii="Arial" w:hAnsi="Arial" w:cs="Arial"/>
        </w:rPr>
        <w:t xml:space="preserve">Apologies </w:t>
      </w:r>
      <w:r w:rsidR="00B81AFE">
        <w:rPr>
          <w:rFonts w:ascii="Arial" w:hAnsi="Arial" w:cs="Arial"/>
        </w:rPr>
        <w:t>were received from Keira Davies (Student Governor)</w:t>
      </w:r>
      <w:r w:rsidR="00572AEF">
        <w:rPr>
          <w:rFonts w:ascii="Arial" w:hAnsi="Arial" w:cs="Arial"/>
        </w:rPr>
        <w:t xml:space="preserve"> and Professor Kelechi </w:t>
      </w:r>
      <w:proofErr w:type="spellStart"/>
      <w:r w:rsidR="00572AEF">
        <w:rPr>
          <w:rFonts w:ascii="Arial" w:hAnsi="Arial" w:cs="Arial"/>
        </w:rPr>
        <w:t>Nnoaham</w:t>
      </w:r>
      <w:proofErr w:type="spellEnd"/>
      <w:r w:rsidR="00572AEF">
        <w:rPr>
          <w:rFonts w:ascii="Arial" w:hAnsi="Arial" w:cs="Arial"/>
        </w:rPr>
        <w:t xml:space="preserve"> (Independent Governor)</w:t>
      </w:r>
      <w:r w:rsidR="00767AB4">
        <w:rPr>
          <w:rFonts w:ascii="Arial" w:hAnsi="Arial" w:cs="Arial"/>
        </w:rPr>
        <w:t>.</w:t>
      </w:r>
    </w:p>
    <w:p w14:paraId="5A23CDE9" w14:textId="77777777" w:rsidR="00C60912" w:rsidRDefault="00C60912" w:rsidP="00B960D1">
      <w:pPr>
        <w:spacing w:after="0"/>
        <w:ind w:left="709"/>
        <w:jc w:val="both"/>
        <w:rPr>
          <w:rFonts w:ascii="Arial" w:hAnsi="Arial" w:cs="Arial"/>
        </w:rPr>
      </w:pPr>
    </w:p>
    <w:p w14:paraId="2A9F3A7D" w14:textId="77777777" w:rsidR="00182798" w:rsidRPr="00F27E80" w:rsidRDefault="00182798" w:rsidP="00182798">
      <w:pPr>
        <w:spacing w:after="0"/>
        <w:jc w:val="both"/>
        <w:rPr>
          <w:rFonts w:ascii="Arial" w:hAnsi="Arial" w:cs="Arial"/>
        </w:rPr>
      </w:pPr>
    </w:p>
    <w:p w14:paraId="399394E4" w14:textId="77777777" w:rsidR="00732A14" w:rsidRPr="00F27E80" w:rsidRDefault="00D67907" w:rsidP="00182798">
      <w:pPr>
        <w:spacing w:after="0"/>
        <w:jc w:val="both"/>
        <w:rPr>
          <w:rFonts w:ascii="Arial" w:hAnsi="Arial" w:cs="Arial"/>
          <w:b/>
          <w:u w:val="single"/>
        </w:rPr>
      </w:pPr>
      <w:r>
        <w:rPr>
          <w:rFonts w:ascii="Arial" w:hAnsi="Arial" w:cs="Arial"/>
          <w:b/>
        </w:rPr>
        <w:t>1828</w:t>
      </w:r>
      <w:r w:rsidR="00F27E80">
        <w:rPr>
          <w:rFonts w:ascii="Arial" w:hAnsi="Arial" w:cs="Arial"/>
          <w:b/>
        </w:rPr>
        <w:t>.</w:t>
      </w:r>
      <w:r w:rsidR="00F27E80">
        <w:rPr>
          <w:rFonts w:ascii="Arial" w:hAnsi="Arial" w:cs="Arial"/>
          <w:b/>
        </w:rPr>
        <w:tab/>
      </w:r>
      <w:r w:rsidR="00732A14" w:rsidRPr="00F27E80">
        <w:rPr>
          <w:rFonts w:ascii="Arial" w:hAnsi="Arial" w:cs="Arial"/>
          <w:b/>
          <w:u w:val="single"/>
        </w:rPr>
        <w:t>Declarations of Conflict of Interest</w:t>
      </w:r>
      <w:r w:rsidR="001C6C30" w:rsidRPr="00F27E80">
        <w:rPr>
          <w:rFonts w:ascii="Arial" w:hAnsi="Arial" w:cs="Arial"/>
          <w:b/>
          <w:u w:val="single"/>
        </w:rPr>
        <w:t xml:space="preserve"> (agenda item 2)</w:t>
      </w:r>
    </w:p>
    <w:p w14:paraId="6DC3D39B" w14:textId="77777777" w:rsidR="00F27E80" w:rsidRDefault="00F27E80" w:rsidP="00182798">
      <w:pPr>
        <w:spacing w:after="0"/>
        <w:jc w:val="both"/>
        <w:rPr>
          <w:rFonts w:ascii="Arial" w:hAnsi="Arial" w:cs="Arial"/>
          <w:b/>
        </w:rPr>
      </w:pPr>
    </w:p>
    <w:p w14:paraId="0C99C6EA" w14:textId="77777777" w:rsidR="00F27E80" w:rsidRDefault="00F27E80" w:rsidP="00B960D1">
      <w:pPr>
        <w:spacing w:after="0"/>
        <w:ind w:left="709"/>
        <w:jc w:val="both"/>
        <w:rPr>
          <w:rFonts w:ascii="Arial" w:hAnsi="Arial" w:cs="Arial"/>
        </w:rPr>
      </w:pPr>
      <w:r w:rsidRPr="00F27E80">
        <w:rPr>
          <w:rFonts w:ascii="Arial" w:hAnsi="Arial" w:cs="Arial"/>
        </w:rPr>
        <w:t>There were no declarations of conflict of interest.</w:t>
      </w:r>
    </w:p>
    <w:p w14:paraId="0270BE2D" w14:textId="77777777" w:rsidR="00F27E80" w:rsidRDefault="00F27E80" w:rsidP="00182798">
      <w:pPr>
        <w:spacing w:after="0"/>
        <w:jc w:val="both"/>
        <w:rPr>
          <w:rFonts w:ascii="Arial" w:hAnsi="Arial" w:cs="Arial"/>
        </w:rPr>
      </w:pPr>
    </w:p>
    <w:p w14:paraId="3A3C7C8B" w14:textId="77777777" w:rsidR="00182798" w:rsidRPr="00F27E80" w:rsidRDefault="00182798" w:rsidP="00182798">
      <w:pPr>
        <w:spacing w:after="0"/>
        <w:jc w:val="both"/>
        <w:rPr>
          <w:rFonts w:ascii="Arial" w:hAnsi="Arial" w:cs="Arial"/>
        </w:rPr>
      </w:pPr>
    </w:p>
    <w:p w14:paraId="3D82C32E" w14:textId="77777777" w:rsidR="00732A14" w:rsidRPr="00F27E80" w:rsidRDefault="00D67907" w:rsidP="00182798">
      <w:pPr>
        <w:spacing w:after="0"/>
        <w:jc w:val="both"/>
        <w:rPr>
          <w:rFonts w:ascii="Arial" w:hAnsi="Arial" w:cs="Arial"/>
          <w:b/>
          <w:u w:val="single"/>
        </w:rPr>
      </w:pPr>
      <w:r>
        <w:rPr>
          <w:rFonts w:ascii="Arial" w:hAnsi="Arial" w:cs="Arial"/>
          <w:b/>
        </w:rPr>
        <w:t>1829</w:t>
      </w:r>
      <w:r w:rsidR="00F27E80">
        <w:rPr>
          <w:rFonts w:ascii="Arial" w:hAnsi="Arial" w:cs="Arial"/>
          <w:b/>
        </w:rPr>
        <w:t xml:space="preserve">. </w:t>
      </w:r>
      <w:r w:rsidR="00F27E80">
        <w:rPr>
          <w:rFonts w:ascii="Arial" w:hAnsi="Arial" w:cs="Arial"/>
          <w:b/>
        </w:rPr>
        <w:tab/>
      </w:r>
      <w:r w:rsidR="00732A14" w:rsidRPr="00F27E80">
        <w:rPr>
          <w:rFonts w:ascii="Arial" w:hAnsi="Arial" w:cs="Arial"/>
          <w:b/>
          <w:u w:val="single"/>
        </w:rPr>
        <w:t>Appointment of Staff Governor</w:t>
      </w:r>
      <w:r w:rsidR="001C6C30" w:rsidRPr="00F27E80">
        <w:rPr>
          <w:rFonts w:ascii="Arial" w:hAnsi="Arial" w:cs="Arial"/>
          <w:b/>
          <w:u w:val="single"/>
        </w:rPr>
        <w:t xml:space="preserve"> </w:t>
      </w:r>
      <w:r w:rsidR="009F0A0A" w:rsidRPr="00F27E80">
        <w:rPr>
          <w:rFonts w:ascii="Arial" w:hAnsi="Arial" w:cs="Arial"/>
          <w:b/>
          <w:u w:val="single"/>
        </w:rPr>
        <w:t>(agenda item 3)</w:t>
      </w:r>
    </w:p>
    <w:p w14:paraId="5C868EA8" w14:textId="77777777" w:rsidR="00F27E80" w:rsidRDefault="00F27E80" w:rsidP="00182798">
      <w:pPr>
        <w:spacing w:after="0"/>
        <w:jc w:val="both"/>
        <w:rPr>
          <w:rFonts w:ascii="Arial" w:hAnsi="Arial" w:cs="Arial"/>
          <w:b/>
        </w:rPr>
      </w:pPr>
    </w:p>
    <w:p w14:paraId="311B9FCB" w14:textId="77777777" w:rsidR="005A5C59" w:rsidRDefault="00012EF9" w:rsidP="007544A8">
      <w:pPr>
        <w:spacing w:after="0"/>
        <w:ind w:left="709"/>
        <w:jc w:val="both"/>
        <w:rPr>
          <w:rFonts w:ascii="Arial" w:hAnsi="Arial" w:cs="Arial"/>
        </w:rPr>
      </w:pPr>
      <w:r>
        <w:rPr>
          <w:rFonts w:ascii="Arial" w:hAnsi="Arial" w:cs="Arial"/>
          <w:b/>
        </w:rPr>
        <w:tab/>
      </w:r>
      <w:r>
        <w:rPr>
          <w:rFonts w:ascii="Arial" w:hAnsi="Arial" w:cs="Arial"/>
        </w:rPr>
        <w:t xml:space="preserve">The Chair advised that </w:t>
      </w:r>
      <w:proofErr w:type="spellStart"/>
      <w:r w:rsidR="007544A8">
        <w:rPr>
          <w:rFonts w:ascii="Arial" w:hAnsi="Arial" w:cs="Arial"/>
        </w:rPr>
        <w:t>Denn</w:t>
      </w:r>
      <w:proofErr w:type="spellEnd"/>
      <w:r w:rsidR="007544A8">
        <w:rPr>
          <w:rFonts w:ascii="Arial" w:hAnsi="Arial" w:cs="Arial"/>
        </w:rPr>
        <w:t xml:space="preserve"> Yearwood was formally proposed f</w:t>
      </w:r>
      <w:r>
        <w:rPr>
          <w:rFonts w:ascii="Arial" w:hAnsi="Arial" w:cs="Arial"/>
        </w:rPr>
        <w:t xml:space="preserve">or appointment to the </w:t>
      </w:r>
      <w:r w:rsidR="007544A8">
        <w:rPr>
          <w:rFonts w:ascii="Arial" w:hAnsi="Arial" w:cs="Arial"/>
        </w:rPr>
        <w:tab/>
      </w:r>
      <w:r>
        <w:rPr>
          <w:rFonts w:ascii="Arial" w:hAnsi="Arial" w:cs="Arial"/>
        </w:rPr>
        <w:t xml:space="preserve">Board of Governors as </w:t>
      </w:r>
      <w:r w:rsidR="007544A8">
        <w:rPr>
          <w:rFonts w:ascii="Arial" w:hAnsi="Arial" w:cs="Arial"/>
        </w:rPr>
        <w:t>Professional Services Staff Governor. The Chair advised that the</w:t>
      </w:r>
      <w:r w:rsidR="005A5C59">
        <w:rPr>
          <w:rFonts w:ascii="Arial" w:hAnsi="Arial" w:cs="Arial"/>
        </w:rPr>
        <w:t xml:space="preserve"> nominations process for the election had been held over September and October and that Mr Yearwood was nominated unopposed. It was proposed that Mr Yearwood</w:t>
      </w:r>
      <w:r w:rsidR="008F6203">
        <w:rPr>
          <w:rFonts w:ascii="Arial" w:hAnsi="Arial" w:cs="Arial"/>
        </w:rPr>
        <w:t>’s</w:t>
      </w:r>
      <w:r w:rsidR="005A5C59">
        <w:rPr>
          <w:rFonts w:ascii="Arial" w:hAnsi="Arial" w:cs="Arial"/>
        </w:rPr>
        <w:t xml:space="preserve"> appointment run from 28 November 2019 to 31 July 2022. </w:t>
      </w:r>
    </w:p>
    <w:p w14:paraId="0BCE03A5" w14:textId="77777777" w:rsidR="005A5C59" w:rsidRDefault="005A5C59" w:rsidP="007544A8">
      <w:pPr>
        <w:spacing w:after="0"/>
        <w:ind w:left="709"/>
        <w:jc w:val="both"/>
        <w:rPr>
          <w:rFonts w:ascii="Arial" w:hAnsi="Arial" w:cs="Arial"/>
        </w:rPr>
      </w:pPr>
    </w:p>
    <w:p w14:paraId="796E7CB2" w14:textId="77777777" w:rsidR="005A5C59" w:rsidRPr="008F6203" w:rsidRDefault="005A5C59" w:rsidP="007544A8">
      <w:pPr>
        <w:spacing w:after="0"/>
        <w:ind w:left="709"/>
        <w:jc w:val="both"/>
        <w:rPr>
          <w:rFonts w:ascii="Arial" w:hAnsi="Arial" w:cs="Arial"/>
          <w:b/>
        </w:rPr>
      </w:pPr>
      <w:r w:rsidRPr="008F6203">
        <w:rPr>
          <w:rFonts w:ascii="Arial" w:hAnsi="Arial" w:cs="Arial"/>
          <w:b/>
        </w:rPr>
        <w:t>The Board of Governors Resolved:</w:t>
      </w:r>
    </w:p>
    <w:p w14:paraId="1EB2BBDE" w14:textId="77777777" w:rsidR="005A5C59" w:rsidRPr="008F6203" w:rsidRDefault="005A5C59" w:rsidP="007544A8">
      <w:pPr>
        <w:spacing w:after="0"/>
        <w:ind w:left="709"/>
        <w:jc w:val="both"/>
        <w:rPr>
          <w:rFonts w:ascii="Arial" w:hAnsi="Arial" w:cs="Arial"/>
          <w:b/>
        </w:rPr>
      </w:pPr>
    </w:p>
    <w:p w14:paraId="49DDE939" w14:textId="77777777" w:rsidR="00F27E80" w:rsidRPr="008F6203" w:rsidRDefault="005A5C59" w:rsidP="007544A8">
      <w:pPr>
        <w:spacing w:after="0"/>
        <w:ind w:left="709"/>
        <w:jc w:val="both"/>
        <w:rPr>
          <w:rFonts w:ascii="Arial" w:hAnsi="Arial" w:cs="Arial"/>
          <w:b/>
        </w:rPr>
      </w:pPr>
      <w:r w:rsidRPr="008F6203">
        <w:rPr>
          <w:rFonts w:ascii="Arial" w:hAnsi="Arial" w:cs="Arial"/>
          <w:b/>
        </w:rPr>
        <w:lastRenderedPageBreak/>
        <w:t xml:space="preserve">To appoint </w:t>
      </w:r>
      <w:proofErr w:type="spellStart"/>
      <w:r w:rsidRPr="008F6203">
        <w:rPr>
          <w:rFonts w:ascii="Arial" w:hAnsi="Arial" w:cs="Arial"/>
          <w:b/>
        </w:rPr>
        <w:t>Denn</w:t>
      </w:r>
      <w:proofErr w:type="spellEnd"/>
      <w:r w:rsidRPr="008F6203">
        <w:rPr>
          <w:rFonts w:ascii="Arial" w:hAnsi="Arial" w:cs="Arial"/>
          <w:b/>
        </w:rPr>
        <w:t xml:space="preserve"> Yearwood as the Professional Services Staff Governor from 28 November 2019 to 31 July 2022.</w:t>
      </w:r>
    </w:p>
    <w:p w14:paraId="614904AD" w14:textId="77777777" w:rsidR="005A5C59" w:rsidRDefault="005A5C59" w:rsidP="007544A8">
      <w:pPr>
        <w:spacing w:after="0"/>
        <w:ind w:left="709"/>
        <w:jc w:val="both"/>
        <w:rPr>
          <w:rFonts w:ascii="Arial" w:hAnsi="Arial" w:cs="Arial"/>
          <w:b/>
        </w:rPr>
      </w:pPr>
    </w:p>
    <w:p w14:paraId="494539F0" w14:textId="77777777" w:rsidR="00012EF9" w:rsidRPr="00F27E80" w:rsidRDefault="00012EF9" w:rsidP="00182798">
      <w:pPr>
        <w:spacing w:after="0"/>
        <w:jc w:val="both"/>
        <w:rPr>
          <w:rFonts w:ascii="Arial" w:hAnsi="Arial" w:cs="Arial"/>
          <w:b/>
        </w:rPr>
      </w:pPr>
    </w:p>
    <w:p w14:paraId="7FCC84E6" w14:textId="77777777" w:rsidR="00732A14" w:rsidRPr="00F27E80" w:rsidRDefault="00D67907" w:rsidP="00182798">
      <w:pPr>
        <w:spacing w:after="0"/>
        <w:jc w:val="both"/>
        <w:rPr>
          <w:rFonts w:ascii="Arial" w:hAnsi="Arial" w:cs="Arial"/>
          <w:b/>
          <w:u w:val="single"/>
        </w:rPr>
      </w:pPr>
      <w:r>
        <w:rPr>
          <w:rFonts w:ascii="Arial" w:hAnsi="Arial" w:cs="Arial"/>
          <w:b/>
        </w:rPr>
        <w:t>1830</w:t>
      </w:r>
      <w:r w:rsidR="009F0A0A" w:rsidRPr="00F27E80">
        <w:rPr>
          <w:rFonts w:ascii="Arial" w:hAnsi="Arial" w:cs="Arial"/>
          <w:b/>
        </w:rPr>
        <w:t xml:space="preserve">. </w:t>
      </w:r>
      <w:r w:rsidR="00F27E80">
        <w:rPr>
          <w:rFonts w:ascii="Arial" w:hAnsi="Arial" w:cs="Arial"/>
          <w:b/>
        </w:rPr>
        <w:tab/>
      </w:r>
      <w:r w:rsidR="009F0A0A" w:rsidRPr="00F27E80">
        <w:rPr>
          <w:rFonts w:ascii="Arial" w:hAnsi="Arial" w:cs="Arial"/>
          <w:b/>
          <w:u w:val="single"/>
        </w:rPr>
        <w:t>Minutes of Previous M</w:t>
      </w:r>
      <w:r w:rsidR="00732A14" w:rsidRPr="00F27E80">
        <w:rPr>
          <w:rFonts w:ascii="Arial" w:hAnsi="Arial" w:cs="Arial"/>
          <w:b/>
          <w:u w:val="single"/>
        </w:rPr>
        <w:t>eeting: Monday 23 September 2019</w:t>
      </w:r>
      <w:r w:rsidR="009F0A0A" w:rsidRPr="00F27E80">
        <w:rPr>
          <w:rFonts w:ascii="Arial" w:hAnsi="Arial" w:cs="Arial"/>
          <w:b/>
          <w:u w:val="single"/>
        </w:rPr>
        <w:t xml:space="preserve"> (agenda item 4)</w:t>
      </w:r>
    </w:p>
    <w:p w14:paraId="64136E27" w14:textId="77777777" w:rsidR="00F27E80" w:rsidRDefault="00F27E80" w:rsidP="00182798">
      <w:pPr>
        <w:spacing w:after="0"/>
        <w:jc w:val="both"/>
        <w:rPr>
          <w:rFonts w:ascii="Arial" w:hAnsi="Arial" w:cs="Arial"/>
          <w:b/>
        </w:rPr>
      </w:pPr>
    </w:p>
    <w:p w14:paraId="5875BF15" w14:textId="77777777" w:rsidR="006976A2" w:rsidRPr="006976A2" w:rsidRDefault="006976A2" w:rsidP="00182798">
      <w:pPr>
        <w:spacing w:after="0"/>
        <w:jc w:val="both"/>
        <w:rPr>
          <w:rFonts w:ascii="Arial" w:hAnsi="Arial" w:cs="Arial"/>
          <w:u w:val="single"/>
        </w:rPr>
      </w:pPr>
      <w:r>
        <w:rPr>
          <w:rFonts w:ascii="Arial" w:hAnsi="Arial" w:cs="Arial"/>
          <w:b/>
        </w:rPr>
        <w:tab/>
      </w:r>
      <w:r w:rsidRPr="006976A2">
        <w:rPr>
          <w:rFonts w:ascii="Arial" w:hAnsi="Arial" w:cs="Arial"/>
          <w:u w:val="single"/>
        </w:rPr>
        <w:t>Accuracy of the minutes</w:t>
      </w:r>
    </w:p>
    <w:p w14:paraId="38307E91" w14:textId="77777777" w:rsidR="006976A2" w:rsidRDefault="006976A2" w:rsidP="00182798">
      <w:pPr>
        <w:spacing w:after="0"/>
        <w:jc w:val="both"/>
        <w:rPr>
          <w:rFonts w:ascii="Arial" w:hAnsi="Arial" w:cs="Arial"/>
          <w:b/>
        </w:rPr>
      </w:pPr>
      <w:r>
        <w:rPr>
          <w:rFonts w:ascii="Arial" w:hAnsi="Arial" w:cs="Arial"/>
          <w:b/>
        </w:rPr>
        <w:tab/>
      </w:r>
    </w:p>
    <w:p w14:paraId="377456C5" w14:textId="77777777" w:rsidR="006976A2" w:rsidRDefault="006976A2" w:rsidP="00012EF9">
      <w:pPr>
        <w:spacing w:after="0"/>
        <w:ind w:left="709"/>
        <w:jc w:val="both"/>
        <w:rPr>
          <w:rFonts w:ascii="Arial" w:hAnsi="Arial" w:cs="Arial"/>
        </w:rPr>
      </w:pPr>
      <w:r>
        <w:rPr>
          <w:rFonts w:ascii="Arial" w:hAnsi="Arial" w:cs="Arial"/>
          <w:b/>
        </w:rPr>
        <w:tab/>
      </w:r>
      <w:r>
        <w:rPr>
          <w:rFonts w:ascii="Arial" w:hAnsi="Arial" w:cs="Arial"/>
        </w:rPr>
        <w:t xml:space="preserve">With reference to section 1810 the Vice Chancellor requested that the sixth </w:t>
      </w:r>
      <w:r w:rsidR="00012EF9">
        <w:rPr>
          <w:rFonts w:ascii="Arial" w:hAnsi="Arial" w:cs="Arial"/>
        </w:rPr>
        <w:t xml:space="preserve">and seventh </w:t>
      </w:r>
      <w:r>
        <w:rPr>
          <w:rFonts w:ascii="Arial" w:hAnsi="Arial" w:cs="Arial"/>
        </w:rPr>
        <w:t xml:space="preserve">paragraph be amended to read </w:t>
      </w:r>
      <w:r w:rsidR="00012EF9">
        <w:rPr>
          <w:rFonts w:ascii="Arial" w:hAnsi="Arial" w:cs="Arial"/>
        </w:rPr>
        <w:t>as follows:</w:t>
      </w:r>
    </w:p>
    <w:p w14:paraId="05319218" w14:textId="77777777" w:rsidR="00012EF9" w:rsidRDefault="00012EF9" w:rsidP="00182798">
      <w:pPr>
        <w:spacing w:after="0"/>
        <w:jc w:val="both"/>
        <w:rPr>
          <w:rFonts w:ascii="Arial" w:hAnsi="Arial" w:cs="Arial"/>
        </w:rPr>
      </w:pPr>
    </w:p>
    <w:p w14:paraId="59BE63FB" w14:textId="77777777" w:rsidR="00012EF9" w:rsidRDefault="00012EF9" w:rsidP="00012EF9">
      <w:pPr>
        <w:spacing w:after="0"/>
        <w:ind w:left="709"/>
        <w:jc w:val="both"/>
        <w:rPr>
          <w:rFonts w:ascii="Arial" w:hAnsi="Arial" w:cs="Arial"/>
        </w:rPr>
      </w:pPr>
      <w:r>
        <w:rPr>
          <w:rFonts w:ascii="Arial" w:hAnsi="Arial" w:cs="Arial"/>
        </w:rPr>
        <w:t xml:space="preserve">‘The Vice Chancellor highlighted that the decline in Transnational Education enrolment numbers from 9,497 students in 2016/17 to 9,300 students in 2018/19 was largely due to the University’s move away from moderating diploma level work. </w:t>
      </w:r>
    </w:p>
    <w:p w14:paraId="780E7609" w14:textId="77777777" w:rsidR="00012EF9" w:rsidRDefault="00012EF9" w:rsidP="00012EF9">
      <w:pPr>
        <w:spacing w:after="0"/>
        <w:ind w:left="709"/>
        <w:jc w:val="both"/>
        <w:rPr>
          <w:rFonts w:ascii="Arial" w:hAnsi="Arial" w:cs="Arial"/>
        </w:rPr>
      </w:pPr>
    </w:p>
    <w:p w14:paraId="5DD34003" w14:textId="77777777" w:rsidR="00012EF9" w:rsidRDefault="00012EF9" w:rsidP="00012EF9">
      <w:pPr>
        <w:spacing w:after="0"/>
        <w:ind w:left="709"/>
        <w:jc w:val="both"/>
        <w:rPr>
          <w:rFonts w:ascii="Arial" w:hAnsi="Arial" w:cs="Arial"/>
        </w:rPr>
      </w:pPr>
      <w:r>
        <w:rPr>
          <w:rFonts w:ascii="Arial" w:hAnsi="Arial" w:cs="Arial"/>
        </w:rPr>
        <w:t>The Vice Chancellor highlighted that the National Students Survey (NSS) results had shown that student satisfaction with the University had increased from 84% in 2016/17 to 85% in 2018/19. The results were pleasing as the University had moved from being 1% below the UK average in 2017 to 1% above the UK average in 2019. The University is currently in line with the Welsh sector and outperforming the UK average as a whole’.</w:t>
      </w:r>
    </w:p>
    <w:p w14:paraId="0C4B9FF7" w14:textId="77777777" w:rsidR="00012EF9" w:rsidRDefault="00012EF9" w:rsidP="00182798">
      <w:pPr>
        <w:spacing w:after="0"/>
        <w:jc w:val="both"/>
        <w:rPr>
          <w:rFonts w:ascii="Arial" w:hAnsi="Arial" w:cs="Arial"/>
        </w:rPr>
      </w:pPr>
    </w:p>
    <w:p w14:paraId="4C447749" w14:textId="77777777" w:rsidR="00012EF9" w:rsidRDefault="00012EF9" w:rsidP="00012EF9">
      <w:pPr>
        <w:spacing w:after="0"/>
        <w:ind w:left="709"/>
        <w:jc w:val="both"/>
        <w:rPr>
          <w:rFonts w:ascii="Arial" w:hAnsi="Arial" w:cs="Arial"/>
        </w:rPr>
      </w:pPr>
      <w:r>
        <w:rPr>
          <w:rFonts w:ascii="Arial" w:hAnsi="Arial" w:cs="Arial"/>
        </w:rPr>
        <w:tab/>
        <w:t>With reference to section 1816 the Vice Chancellor requested that fifth paragraph be amended to read as follows:</w:t>
      </w:r>
    </w:p>
    <w:p w14:paraId="79A0F9F7" w14:textId="77777777" w:rsidR="00012EF9" w:rsidRPr="00F27E80" w:rsidRDefault="00012EF9" w:rsidP="00182798">
      <w:pPr>
        <w:spacing w:after="0"/>
        <w:jc w:val="both"/>
        <w:rPr>
          <w:rFonts w:ascii="Arial" w:hAnsi="Arial" w:cs="Arial"/>
        </w:rPr>
      </w:pPr>
    </w:p>
    <w:p w14:paraId="2FA27FC1" w14:textId="77777777" w:rsidR="00F27E80" w:rsidRDefault="00012EF9" w:rsidP="00012EF9">
      <w:pPr>
        <w:spacing w:after="0"/>
        <w:ind w:left="709"/>
        <w:jc w:val="both"/>
        <w:rPr>
          <w:rFonts w:ascii="Arial" w:hAnsi="Arial" w:cs="Arial"/>
        </w:rPr>
      </w:pPr>
      <w:r>
        <w:rPr>
          <w:rFonts w:ascii="Arial" w:hAnsi="Arial" w:cs="Arial"/>
        </w:rPr>
        <w:t xml:space="preserve">‘The Board was informed that a suite of papers was being prepared to support a review of the University’s Measures of Success and a progress review of the University’s Enabling Strategies. The Vice Chancellor would prepare an initial paper for consideration by SPPC and Board in the November round of </w:t>
      </w:r>
      <w:proofErr w:type="gramStart"/>
      <w:r>
        <w:rPr>
          <w:rFonts w:ascii="Arial" w:hAnsi="Arial" w:cs="Arial"/>
        </w:rPr>
        <w:t>meetings’</w:t>
      </w:r>
      <w:proofErr w:type="gramEnd"/>
      <w:r>
        <w:rPr>
          <w:rFonts w:ascii="Arial" w:hAnsi="Arial" w:cs="Arial"/>
        </w:rPr>
        <w:t>.</w:t>
      </w:r>
    </w:p>
    <w:p w14:paraId="080BCEE2" w14:textId="77777777" w:rsidR="00012EF9" w:rsidRDefault="00012EF9" w:rsidP="00012EF9">
      <w:pPr>
        <w:spacing w:after="0"/>
        <w:ind w:left="709"/>
        <w:jc w:val="both"/>
        <w:rPr>
          <w:rFonts w:ascii="Arial" w:hAnsi="Arial" w:cs="Arial"/>
          <w:b/>
        </w:rPr>
      </w:pPr>
    </w:p>
    <w:p w14:paraId="480C5751" w14:textId="77777777" w:rsidR="00012EF9" w:rsidRPr="00012EF9" w:rsidRDefault="00012EF9" w:rsidP="00012EF9">
      <w:pPr>
        <w:spacing w:after="0"/>
        <w:jc w:val="both"/>
        <w:rPr>
          <w:rFonts w:ascii="Arial" w:hAnsi="Arial" w:cs="Arial"/>
          <w:b/>
        </w:rPr>
      </w:pPr>
      <w:r>
        <w:rPr>
          <w:rFonts w:ascii="Arial" w:hAnsi="Arial" w:cs="Arial"/>
          <w:b/>
        </w:rPr>
        <w:tab/>
      </w:r>
      <w:r w:rsidRPr="00012EF9">
        <w:rPr>
          <w:rFonts w:ascii="Arial" w:hAnsi="Arial" w:cs="Arial"/>
          <w:b/>
        </w:rPr>
        <w:t>The Board of Governors Resolved:</w:t>
      </w:r>
    </w:p>
    <w:p w14:paraId="1C7EA681" w14:textId="77777777" w:rsidR="00012EF9" w:rsidRPr="00012EF9" w:rsidRDefault="00012EF9" w:rsidP="00012EF9">
      <w:pPr>
        <w:spacing w:after="0"/>
        <w:jc w:val="both"/>
        <w:rPr>
          <w:rFonts w:ascii="Arial" w:hAnsi="Arial" w:cs="Arial"/>
          <w:b/>
        </w:rPr>
      </w:pPr>
    </w:p>
    <w:p w14:paraId="41C661CE" w14:textId="77777777" w:rsidR="00012EF9" w:rsidRDefault="00012EF9" w:rsidP="00012EF9">
      <w:pPr>
        <w:spacing w:after="0"/>
        <w:jc w:val="both"/>
        <w:rPr>
          <w:rFonts w:ascii="Arial" w:hAnsi="Arial" w:cs="Arial"/>
          <w:b/>
        </w:rPr>
      </w:pPr>
      <w:r w:rsidRPr="00012EF9">
        <w:rPr>
          <w:rFonts w:ascii="Arial" w:hAnsi="Arial" w:cs="Arial"/>
          <w:b/>
        </w:rPr>
        <w:tab/>
        <w:t xml:space="preserve">To approve the minutes of its meeting held on Monday 23 September 2019 as </w:t>
      </w:r>
      <w:r w:rsidRPr="00012EF9">
        <w:rPr>
          <w:rFonts w:ascii="Arial" w:hAnsi="Arial" w:cs="Arial"/>
          <w:b/>
        </w:rPr>
        <w:tab/>
        <w:t>amended.</w:t>
      </w:r>
    </w:p>
    <w:p w14:paraId="72A2E57D" w14:textId="77777777" w:rsidR="00012EF9" w:rsidRDefault="00012EF9" w:rsidP="00012EF9">
      <w:pPr>
        <w:spacing w:after="0"/>
        <w:jc w:val="both"/>
        <w:rPr>
          <w:rFonts w:ascii="Arial" w:hAnsi="Arial" w:cs="Arial"/>
          <w:b/>
        </w:rPr>
      </w:pPr>
    </w:p>
    <w:p w14:paraId="6E4ADB74" w14:textId="77777777" w:rsidR="00012EF9" w:rsidRDefault="00012EF9" w:rsidP="00012EF9">
      <w:pPr>
        <w:spacing w:after="0"/>
        <w:jc w:val="both"/>
        <w:rPr>
          <w:rFonts w:ascii="Arial" w:hAnsi="Arial" w:cs="Arial"/>
          <w:u w:val="single"/>
        </w:rPr>
      </w:pPr>
      <w:r>
        <w:rPr>
          <w:rFonts w:ascii="Arial" w:hAnsi="Arial" w:cs="Arial"/>
          <w:b/>
        </w:rPr>
        <w:tab/>
      </w:r>
      <w:r w:rsidRPr="00012EF9">
        <w:rPr>
          <w:rFonts w:ascii="Arial" w:hAnsi="Arial" w:cs="Arial"/>
          <w:u w:val="single"/>
        </w:rPr>
        <w:t>Matters arising</w:t>
      </w:r>
    </w:p>
    <w:p w14:paraId="48D1D279" w14:textId="77777777" w:rsidR="00012EF9" w:rsidRDefault="00012EF9" w:rsidP="00012EF9">
      <w:pPr>
        <w:spacing w:after="0"/>
        <w:jc w:val="both"/>
        <w:rPr>
          <w:rFonts w:ascii="Arial" w:hAnsi="Arial" w:cs="Arial"/>
          <w:u w:val="single"/>
        </w:rPr>
      </w:pPr>
    </w:p>
    <w:p w14:paraId="34844400" w14:textId="77777777" w:rsidR="00012EF9" w:rsidRDefault="00012EF9" w:rsidP="00012EF9">
      <w:pPr>
        <w:spacing w:after="0"/>
        <w:jc w:val="both"/>
        <w:rPr>
          <w:rFonts w:ascii="Arial" w:hAnsi="Arial" w:cs="Arial"/>
        </w:rPr>
      </w:pPr>
      <w:r>
        <w:rPr>
          <w:rFonts w:ascii="Arial" w:hAnsi="Arial" w:cs="Arial"/>
        </w:rPr>
        <w:tab/>
        <w:t>There were no matters arising.</w:t>
      </w:r>
    </w:p>
    <w:p w14:paraId="513177E2" w14:textId="77777777" w:rsidR="00012EF9" w:rsidRPr="00012EF9" w:rsidRDefault="00012EF9" w:rsidP="00012EF9">
      <w:pPr>
        <w:spacing w:after="0"/>
        <w:jc w:val="both"/>
        <w:rPr>
          <w:rFonts w:ascii="Arial" w:hAnsi="Arial" w:cs="Arial"/>
        </w:rPr>
      </w:pPr>
    </w:p>
    <w:p w14:paraId="71D108AB" w14:textId="77777777" w:rsidR="00182798" w:rsidRPr="00F27E80" w:rsidRDefault="00182798" w:rsidP="00182798">
      <w:pPr>
        <w:spacing w:after="0"/>
        <w:jc w:val="both"/>
        <w:rPr>
          <w:rFonts w:ascii="Arial" w:hAnsi="Arial" w:cs="Arial"/>
          <w:b/>
        </w:rPr>
      </w:pPr>
    </w:p>
    <w:p w14:paraId="7B4673B7" w14:textId="77777777" w:rsidR="00732A14" w:rsidRPr="00F27E80" w:rsidRDefault="00D67907" w:rsidP="00182798">
      <w:pPr>
        <w:spacing w:after="0"/>
        <w:jc w:val="both"/>
        <w:rPr>
          <w:rFonts w:ascii="Arial" w:hAnsi="Arial" w:cs="Arial"/>
          <w:b/>
          <w:u w:val="single"/>
        </w:rPr>
      </w:pPr>
      <w:r>
        <w:rPr>
          <w:rFonts w:ascii="Arial" w:hAnsi="Arial" w:cs="Arial"/>
          <w:b/>
        </w:rPr>
        <w:t>1831</w:t>
      </w:r>
      <w:r w:rsidR="00732A14" w:rsidRPr="00F27E80">
        <w:rPr>
          <w:rFonts w:ascii="Arial" w:hAnsi="Arial" w:cs="Arial"/>
          <w:b/>
        </w:rPr>
        <w:t xml:space="preserve">. </w:t>
      </w:r>
      <w:r w:rsidR="00F27E80">
        <w:rPr>
          <w:rFonts w:ascii="Arial" w:hAnsi="Arial" w:cs="Arial"/>
          <w:b/>
        </w:rPr>
        <w:tab/>
      </w:r>
      <w:r w:rsidR="00732A14" w:rsidRPr="00F27E80">
        <w:rPr>
          <w:rFonts w:ascii="Arial" w:hAnsi="Arial" w:cs="Arial"/>
          <w:b/>
          <w:u w:val="single"/>
        </w:rPr>
        <w:t>Standing Items</w:t>
      </w:r>
      <w:r w:rsidR="009F0A0A" w:rsidRPr="00F27E80">
        <w:rPr>
          <w:rFonts w:ascii="Arial" w:hAnsi="Arial" w:cs="Arial"/>
          <w:b/>
          <w:u w:val="single"/>
        </w:rPr>
        <w:t xml:space="preserve"> (agenda item 5)</w:t>
      </w:r>
    </w:p>
    <w:p w14:paraId="58D22D63" w14:textId="77777777" w:rsidR="00F27E80" w:rsidRPr="00F27E80" w:rsidRDefault="00F27E80" w:rsidP="00182798">
      <w:pPr>
        <w:spacing w:after="0"/>
        <w:jc w:val="both"/>
        <w:rPr>
          <w:rFonts w:ascii="Arial" w:hAnsi="Arial" w:cs="Arial"/>
          <w:b/>
        </w:rPr>
      </w:pPr>
    </w:p>
    <w:p w14:paraId="12241D30" w14:textId="77777777" w:rsidR="00732A14" w:rsidRPr="00F27E80" w:rsidRDefault="00F27E80" w:rsidP="00182798">
      <w:pPr>
        <w:spacing w:after="0"/>
        <w:jc w:val="both"/>
        <w:rPr>
          <w:rFonts w:ascii="Arial" w:hAnsi="Arial" w:cs="Arial"/>
          <w:b/>
        </w:rPr>
      </w:pPr>
      <w:r>
        <w:rPr>
          <w:rFonts w:ascii="Arial" w:hAnsi="Arial" w:cs="Arial"/>
          <w:b/>
        </w:rPr>
        <w:t>1.</w:t>
      </w:r>
      <w:r>
        <w:rPr>
          <w:rFonts w:ascii="Arial" w:hAnsi="Arial" w:cs="Arial"/>
          <w:b/>
        </w:rPr>
        <w:tab/>
      </w:r>
      <w:r w:rsidR="00732A14" w:rsidRPr="00F27E80">
        <w:rPr>
          <w:rFonts w:ascii="Arial" w:hAnsi="Arial" w:cs="Arial"/>
          <w:b/>
        </w:rPr>
        <w:t>Report of the Chair of the Board of Governors</w:t>
      </w:r>
      <w:r w:rsidR="009F0A0A" w:rsidRPr="00F27E80">
        <w:rPr>
          <w:rFonts w:ascii="Arial" w:hAnsi="Arial" w:cs="Arial"/>
          <w:b/>
        </w:rPr>
        <w:t xml:space="preserve"> (agenda item 5.1)</w:t>
      </w:r>
    </w:p>
    <w:p w14:paraId="0E807556" w14:textId="77777777" w:rsidR="00F27E80" w:rsidRDefault="00F27E80" w:rsidP="00182798">
      <w:pPr>
        <w:spacing w:after="0"/>
        <w:jc w:val="both"/>
        <w:rPr>
          <w:rFonts w:ascii="Arial" w:hAnsi="Arial" w:cs="Arial"/>
        </w:rPr>
      </w:pPr>
    </w:p>
    <w:p w14:paraId="71220EE0" w14:textId="77777777" w:rsidR="00AA2B4E" w:rsidRDefault="00102ACA" w:rsidP="00182798">
      <w:pPr>
        <w:spacing w:after="0"/>
        <w:jc w:val="both"/>
        <w:rPr>
          <w:rFonts w:ascii="Arial" w:hAnsi="Arial" w:cs="Arial"/>
        </w:rPr>
      </w:pPr>
      <w:r>
        <w:rPr>
          <w:rFonts w:ascii="Arial" w:hAnsi="Arial" w:cs="Arial"/>
        </w:rPr>
        <w:tab/>
        <w:t>The C</w:t>
      </w:r>
      <w:r w:rsidR="00FE0436">
        <w:rPr>
          <w:rFonts w:ascii="Arial" w:hAnsi="Arial" w:cs="Arial"/>
        </w:rPr>
        <w:t xml:space="preserve">hair </w:t>
      </w:r>
      <w:r w:rsidR="00AA2B4E">
        <w:rPr>
          <w:rFonts w:ascii="Arial" w:hAnsi="Arial" w:cs="Arial"/>
        </w:rPr>
        <w:t>referred to the recent f</w:t>
      </w:r>
      <w:r>
        <w:rPr>
          <w:rFonts w:ascii="Arial" w:hAnsi="Arial" w:cs="Arial"/>
        </w:rPr>
        <w:t>uneral of Dave Leonard</w:t>
      </w:r>
      <w:r w:rsidR="00AA2B4E">
        <w:rPr>
          <w:rFonts w:ascii="Arial" w:hAnsi="Arial" w:cs="Arial"/>
        </w:rPr>
        <w:t xml:space="preserve">, who was </w:t>
      </w:r>
      <w:r>
        <w:rPr>
          <w:rFonts w:ascii="Arial" w:hAnsi="Arial" w:cs="Arial"/>
        </w:rPr>
        <w:t xml:space="preserve">a member of staff </w:t>
      </w:r>
      <w:r w:rsidR="00FE0436">
        <w:rPr>
          <w:rFonts w:ascii="Arial" w:hAnsi="Arial" w:cs="Arial"/>
        </w:rPr>
        <w:tab/>
      </w:r>
      <w:r>
        <w:rPr>
          <w:rFonts w:ascii="Arial" w:hAnsi="Arial" w:cs="Arial"/>
        </w:rPr>
        <w:t xml:space="preserve">in the IT department who had </w:t>
      </w:r>
      <w:r w:rsidR="00AA2B4E">
        <w:rPr>
          <w:rFonts w:ascii="Arial" w:hAnsi="Arial" w:cs="Arial"/>
        </w:rPr>
        <w:t xml:space="preserve">passed </w:t>
      </w:r>
      <w:r>
        <w:rPr>
          <w:rFonts w:ascii="Arial" w:hAnsi="Arial" w:cs="Arial"/>
        </w:rPr>
        <w:t xml:space="preserve">away </w:t>
      </w:r>
      <w:r w:rsidR="00AA2B4E">
        <w:rPr>
          <w:rFonts w:ascii="Arial" w:hAnsi="Arial" w:cs="Arial"/>
        </w:rPr>
        <w:tab/>
      </w:r>
      <w:r>
        <w:rPr>
          <w:rFonts w:ascii="Arial" w:hAnsi="Arial" w:cs="Arial"/>
        </w:rPr>
        <w:t>unexpectedly</w:t>
      </w:r>
      <w:r w:rsidR="00AA2B4E">
        <w:rPr>
          <w:rFonts w:ascii="Arial" w:hAnsi="Arial" w:cs="Arial"/>
        </w:rPr>
        <w:t xml:space="preserve">. The Chair advised that Mr </w:t>
      </w:r>
      <w:r w:rsidR="00FE0436">
        <w:rPr>
          <w:rFonts w:ascii="Arial" w:hAnsi="Arial" w:cs="Arial"/>
        </w:rPr>
        <w:tab/>
      </w:r>
      <w:r w:rsidR="00AA2B4E">
        <w:rPr>
          <w:rFonts w:ascii="Arial" w:hAnsi="Arial" w:cs="Arial"/>
        </w:rPr>
        <w:t xml:space="preserve">Leonard’s funeral had been very well attended by </w:t>
      </w:r>
      <w:proofErr w:type="gramStart"/>
      <w:r w:rsidR="00AA2B4E">
        <w:rPr>
          <w:rFonts w:ascii="Arial" w:hAnsi="Arial" w:cs="Arial"/>
        </w:rPr>
        <w:t>University</w:t>
      </w:r>
      <w:proofErr w:type="gramEnd"/>
      <w:r w:rsidR="00AA2B4E">
        <w:rPr>
          <w:rFonts w:ascii="Arial" w:hAnsi="Arial" w:cs="Arial"/>
        </w:rPr>
        <w:t xml:space="preserve"> staff and colleagues. </w:t>
      </w:r>
    </w:p>
    <w:p w14:paraId="42A18EC7" w14:textId="77777777" w:rsidR="00AA2B4E" w:rsidRDefault="00AA2B4E" w:rsidP="00182798">
      <w:pPr>
        <w:spacing w:after="0"/>
        <w:jc w:val="both"/>
        <w:rPr>
          <w:rFonts w:ascii="Arial" w:hAnsi="Arial" w:cs="Arial"/>
        </w:rPr>
      </w:pPr>
    </w:p>
    <w:p w14:paraId="4AEF353E" w14:textId="77777777" w:rsidR="00AA2B4E" w:rsidRDefault="00AA2B4E" w:rsidP="00436D06">
      <w:pPr>
        <w:spacing w:after="0"/>
        <w:ind w:left="709"/>
        <w:jc w:val="both"/>
        <w:rPr>
          <w:rFonts w:ascii="Arial" w:hAnsi="Arial" w:cs="Arial"/>
        </w:rPr>
      </w:pPr>
      <w:r>
        <w:rPr>
          <w:rFonts w:ascii="Arial" w:hAnsi="Arial" w:cs="Arial"/>
        </w:rPr>
        <w:tab/>
      </w:r>
      <w:r w:rsidR="00436D06">
        <w:rPr>
          <w:rFonts w:ascii="Arial" w:hAnsi="Arial" w:cs="Arial"/>
        </w:rPr>
        <w:t>The Chair also referred to a recent student suicide and commended the work of the University Chaplain, the Reverend Paul Fitzpatrick in providing help, support and guidance to students affected by this.</w:t>
      </w:r>
    </w:p>
    <w:p w14:paraId="55DA7A44" w14:textId="77777777" w:rsidR="00FE0436" w:rsidRDefault="00FE0436" w:rsidP="00734795">
      <w:pPr>
        <w:spacing w:after="0"/>
        <w:ind w:left="709"/>
        <w:jc w:val="both"/>
        <w:rPr>
          <w:rFonts w:ascii="Arial" w:hAnsi="Arial" w:cs="Arial"/>
        </w:rPr>
      </w:pPr>
    </w:p>
    <w:p w14:paraId="39916E60" w14:textId="77777777" w:rsidR="00FE0436" w:rsidRDefault="00FE0436" w:rsidP="00734795">
      <w:pPr>
        <w:spacing w:after="0"/>
        <w:ind w:left="709"/>
        <w:jc w:val="both"/>
        <w:rPr>
          <w:rFonts w:ascii="Arial" w:hAnsi="Arial" w:cs="Arial"/>
        </w:rPr>
      </w:pPr>
      <w:r>
        <w:rPr>
          <w:rFonts w:ascii="Arial" w:hAnsi="Arial" w:cs="Arial"/>
        </w:rPr>
        <w:lastRenderedPageBreak/>
        <w:t>The Chair introduced their report that provided an update on the following matters:</w:t>
      </w:r>
    </w:p>
    <w:p w14:paraId="1B443364" w14:textId="77777777" w:rsidR="00FE0436" w:rsidRDefault="00FE0436" w:rsidP="00734795">
      <w:pPr>
        <w:spacing w:after="0"/>
        <w:ind w:left="709"/>
        <w:jc w:val="both"/>
        <w:rPr>
          <w:rFonts w:ascii="Arial" w:hAnsi="Arial" w:cs="Arial"/>
        </w:rPr>
      </w:pPr>
    </w:p>
    <w:p w14:paraId="227446FE" w14:textId="77777777" w:rsidR="00FE0436" w:rsidRPr="00FE0436" w:rsidRDefault="00FE0436" w:rsidP="00FE0436">
      <w:pPr>
        <w:pStyle w:val="ListParagraph"/>
        <w:numPr>
          <w:ilvl w:val="0"/>
          <w:numId w:val="2"/>
        </w:numPr>
        <w:spacing w:after="0"/>
        <w:jc w:val="both"/>
        <w:rPr>
          <w:rFonts w:ascii="Arial" w:hAnsi="Arial" w:cs="Arial"/>
        </w:rPr>
      </w:pPr>
      <w:r w:rsidRPr="00FE0436">
        <w:rPr>
          <w:rFonts w:ascii="Arial" w:hAnsi="Arial" w:cs="Arial"/>
        </w:rPr>
        <w:t xml:space="preserve">Linked Governors </w:t>
      </w:r>
      <w:proofErr w:type="gramStart"/>
      <w:r w:rsidRPr="00FE0436">
        <w:rPr>
          <w:rFonts w:ascii="Arial" w:hAnsi="Arial" w:cs="Arial"/>
        </w:rPr>
        <w:t>scheme</w:t>
      </w:r>
      <w:proofErr w:type="gramEnd"/>
    </w:p>
    <w:p w14:paraId="61D43292" w14:textId="77777777" w:rsidR="00FE0436" w:rsidRPr="00FE0436" w:rsidRDefault="00FE0436" w:rsidP="00FE0436">
      <w:pPr>
        <w:pStyle w:val="ListParagraph"/>
        <w:numPr>
          <w:ilvl w:val="0"/>
          <w:numId w:val="2"/>
        </w:numPr>
        <w:spacing w:after="0"/>
        <w:jc w:val="both"/>
        <w:rPr>
          <w:rFonts w:ascii="Arial" w:hAnsi="Arial" w:cs="Arial"/>
        </w:rPr>
      </w:pPr>
      <w:r w:rsidRPr="00FE0436">
        <w:rPr>
          <w:rFonts w:ascii="Arial" w:hAnsi="Arial" w:cs="Arial"/>
        </w:rPr>
        <w:t>Council of University Chairs (CUC)</w:t>
      </w:r>
    </w:p>
    <w:p w14:paraId="24A50300" w14:textId="77777777" w:rsidR="00FE0436" w:rsidRPr="00FE0436" w:rsidRDefault="00FE0436" w:rsidP="00FE0436">
      <w:pPr>
        <w:pStyle w:val="ListParagraph"/>
        <w:numPr>
          <w:ilvl w:val="0"/>
          <w:numId w:val="2"/>
        </w:numPr>
        <w:spacing w:after="0"/>
        <w:jc w:val="both"/>
        <w:rPr>
          <w:rFonts w:ascii="Arial" w:hAnsi="Arial" w:cs="Arial"/>
        </w:rPr>
      </w:pPr>
      <w:r w:rsidRPr="00FE0436">
        <w:rPr>
          <w:rFonts w:ascii="Arial" w:hAnsi="Arial" w:cs="Arial"/>
        </w:rPr>
        <w:t>A More Equal Wales: Strengthening Social Partnership White Paper</w:t>
      </w:r>
    </w:p>
    <w:p w14:paraId="6970E96B" w14:textId="77777777" w:rsidR="00FE0436" w:rsidRPr="00FE0436" w:rsidRDefault="00FE0436" w:rsidP="00FE0436">
      <w:pPr>
        <w:pStyle w:val="ListParagraph"/>
        <w:numPr>
          <w:ilvl w:val="0"/>
          <w:numId w:val="2"/>
        </w:numPr>
        <w:spacing w:after="0"/>
        <w:jc w:val="both"/>
        <w:rPr>
          <w:rFonts w:ascii="Arial" w:hAnsi="Arial" w:cs="Arial"/>
        </w:rPr>
      </w:pPr>
      <w:r w:rsidRPr="00FE0436">
        <w:rPr>
          <w:rFonts w:ascii="Arial" w:hAnsi="Arial" w:cs="Arial"/>
        </w:rPr>
        <w:t>Reform of Post Compulsory education and Training (PCET) in Wales</w:t>
      </w:r>
    </w:p>
    <w:p w14:paraId="2BB7A695" w14:textId="77777777" w:rsidR="00FE0436" w:rsidRPr="00FE0436" w:rsidRDefault="00FE0436" w:rsidP="00FE0436">
      <w:pPr>
        <w:pStyle w:val="ListParagraph"/>
        <w:numPr>
          <w:ilvl w:val="0"/>
          <w:numId w:val="2"/>
        </w:numPr>
        <w:spacing w:after="0"/>
        <w:jc w:val="both"/>
        <w:rPr>
          <w:rFonts w:ascii="Arial" w:hAnsi="Arial" w:cs="Arial"/>
        </w:rPr>
      </w:pPr>
      <w:r w:rsidRPr="00FE0436">
        <w:rPr>
          <w:rFonts w:ascii="Arial" w:hAnsi="Arial" w:cs="Arial"/>
        </w:rPr>
        <w:t>International Markets</w:t>
      </w:r>
    </w:p>
    <w:p w14:paraId="3F7E6D82" w14:textId="77777777" w:rsidR="00FE0436" w:rsidRPr="00FE0436" w:rsidRDefault="00FE0436" w:rsidP="00FE0436">
      <w:pPr>
        <w:pStyle w:val="ListParagraph"/>
        <w:numPr>
          <w:ilvl w:val="0"/>
          <w:numId w:val="2"/>
        </w:numPr>
        <w:spacing w:after="0"/>
        <w:jc w:val="both"/>
        <w:rPr>
          <w:rFonts w:ascii="Arial" w:hAnsi="Arial" w:cs="Arial"/>
        </w:rPr>
      </w:pPr>
      <w:r w:rsidRPr="00FE0436">
        <w:rPr>
          <w:rFonts w:ascii="Arial" w:hAnsi="Arial" w:cs="Arial"/>
        </w:rPr>
        <w:t>Recruitment of Governors</w:t>
      </w:r>
    </w:p>
    <w:p w14:paraId="703BE3B9" w14:textId="77777777" w:rsidR="00FE0436" w:rsidRPr="00FE0436" w:rsidRDefault="00FE0436" w:rsidP="00FE0436">
      <w:pPr>
        <w:pStyle w:val="ListParagraph"/>
        <w:numPr>
          <w:ilvl w:val="0"/>
          <w:numId w:val="2"/>
        </w:numPr>
        <w:spacing w:after="0"/>
        <w:jc w:val="both"/>
        <w:rPr>
          <w:rFonts w:ascii="Arial" w:hAnsi="Arial" w:cs="Arial"/>
        </w:rPr>
      </w:pPr>
      <w:r w:rsidRPr="00FE0436">
        <w:rPr>
          <w:rFonts w:ascii="Arial" w:hAnsi="Arial" w:cs="Arial"/>
        </w:rPr>
        <w:t>Board effectiveness review</w:t>
      </w:r>
    </w:p>
    <w:p w14:paraId="449C25B2" w14:textId="77777777" w:rsidR="00FE0436" w:rsidRPr="00FE0436" w:rsidRDefault="00FE0436" w:rsidP="00FE0436">
      <w:pPr>
        <w:pStyle w:val="ListParagraph"/>
        <w:numPr>
          <w:ilvl w:val="0"/>
          <w:numId w:val="2"/>
        </w:numPr>
        <w:spacing w:after="0"/>
        <w:jc w:val="both"/>
        <w:rPr>
          <w:rFonts w:ascii="Arial" w:hAnsi="Arial" w:cs="Arial"/>
        </w:rPr>
      </w:pPr>
      <w:r w:rsidRPr="00FE0436">
        <w:rPr>
          <w:rFonts w:ascii="Arial" w:hAnsi="Arial" w:cs="Arial"/>
        </w:rPr>
        <w:t>Governance Review of Universities in Wales</w:t>
      </w:r>
    </w:p>
    <w:p w14:paraId="355EF050" w14:textId="77777777" w:rsidR="00FE0436" w:rsidRPr="00FE0436" w:rsidRDefault="00FE0436" w:rsidP="00FE0436">
      <w:pPr>
        <w:pStyle w:val="ListParagraph"/>
        <w:numPr>
          <w:ilvl w:val="0"/>
          <w:numId w:val="2"/>
        </w:numPr>
        <w:spacing w:after="0"/>
        <w:jc w:val="both"/>
        <w:rPr>
          <w:rFonts w:ascii="Arial" w:hAnsi="Arial" w:cs="Arial"/>
        </w:rPr>
      </w:pPr>
      <w:r w:rsidRPr="00FE0436">
        <w:rPr>
          <w:rFonts w:ascii="Arial" w:hAnsi="Arial" w:cs="Arial"/>
        </w:rPr>
        <w:t>Chancellor’s Group</w:t>
      </w:r>
    </w:p>
    <w:p w14:paraId="1635EDF4" w14:textId="77777777" w:rsidR="00FE0436" w:rsidRPr="00FE0436" w:rsidRDefault="00FE0436" w:rsidP="00FE0436">
      <w:pPr>
        <w:pStyle w:val="ListParagraph"/>
        <w:numPr>
          <w:ilvl w:val="0"/>
          <w:numId w:val="2"/>
        </w:numPr>
        <w:spacing w:after="0"/>
        <w:jc w:val="both"/>
        <w:rPr>
          <w:rFonts w:ascii="Arial" w:hAnsi="Arial" w:cs="Arial"/>
        </w:rPr>
      </w:pPr>
      <w:r w:rsidRPr="00FE0436">
        <w:rPr>
          <w:rFonts w:ascii="Arial" w:hAnsi="Arial" w:cs="Arial"/>
        </w:rPr>
        <w:t>Away Day</w:t>
      </w:r>
    </w:p>
    <w:p w14:paraId="2DF668A8" w14:textId="77777777" w:rsidR="00012EF9" w:rsidRDefault="00012EF9" w:rsidP="00012EF9">
      <w:pPr>
        <w:spacing w:after="0"/>
        <w:ind w:left="709"/>
        <w:jc w:val="both"/>
        <w:rPr>
          <w:rFonts w:ascii="Arial" w:hAnsi="Arial" w:cs="Arial"/>
        </w:rPr>
      </w:pPr>
    </w:p>
    <w:p w14:paraId="6119C5A7" w14:textId="77777777" w:rsidR="00F27E80" w:rsidRPr="00734795" w:rsidRDefault="00767AB4" w:rsidP="00182798">
      <w:pPr>
        <w:spacing w:after="0"/>
        <w:jc w:val="both"/>
        <w:rPr>
          <w:rFonts w:ascii="Arial" w:hAnsi="Arial" w:cs="Arial"/>
          <w:b/>
        </w:rPr>
      </w:pPr>
      <w:r>
        <w:rPr>
          <w:rFonts w:ascii="Arial" w:hAnsi="Arial" w:cs="Arial"/>
        </w:rPr>
        <w:tab/>
      </w:r>
      <w:r w:rsidR="00F27E80" w:rsidRPr="00734795">
        <w:rPr>
          <w:rFonts w:ascii="Arial" w:hAnsi="Arial" w:cs="Arial"/>
          <w:b/>
        </w:rPr>
        <w:t>The Board of Governors Resolved:</w:t>
      </w:r>
    </w:p>
    <w:p w14:paraId="34C08297" w14:textId="77777777" w:rsidR="00734795" w:rsidRPr="00734795" w:rsidRDefault="00734795" w:rsidP="00182798">
      <w:pPr>
        <w:spacing w:after="0"/>
        <w:jc w:val="both"/>
        <w:rPr>
          <w:rFonts w:ascii="Arial" w:hAnsi="Arial" w:cs="Arial"/>
          <w:b/>
        </w:rPr>
      </w:pPr>
    </w:p>
    <w:p w14:paraId="585EBC69" w14:textId="77777777" w:rsidR="00734795" w:rsidRDefault="00734795" w:rsidP="00182798">
      <w:pPr>
        <w:spacing w:after="0"/>
        <w:jc w:val="both"/>
        <w:rPr>
          <w:rFonts w:ascii="Arial" w:hAnsi="Arial" w:cs="Arial"/>
          <w:b/>
        </w:rPr>
      </w:pPr>
      <w:r w:rsidRPr="00734795">
        <w:rPr>
          <w:rFonts w:ascii="Arial" w:hAnsi="Arial" w:cs="Arial"/>
          <w:b/>
        </w:rPr>
        <w:tab/>
        <w:t>To note the oral update from the Chair of the Board of Governors.</w:t>
      </w:r>
    </w:p>
    <w:p w14:paraId="456EF504" w14:textId="77777777" w:rsidR="00734795" w:rsidRPr="00734795" w:rsidRDefault="00734795" w:rsidP="00182798">
      <w:pPr>
        <w:spacing w:after="0"/>
        <w:jc w:val="both"/>
        <w:rPr>
          <w:rFonts w:ascii="Arial" w:hAnsi="Arial" w:cs="Arial"/>
          <w:b/>
        </w:rPr>
      </w:pPr>
    </w:p>
    <w:p w14:paraId="4CBA715F" w14:textId="77777777" w:rsidR="00F27E80" w:rsidRPr="00F27E80" w:rsidRDefault="00F27E80" w:rsidP="00182798">
      <w:pPr>
        <w:spacing w:after="0"/>
        <w:jc w:val="both"/>
        <w:rPr>
          <w:rFonts w:ascii="Arial" w:hAnsi="Arial" w:cs="Arial"/>
        </w:rPr>
      </w:pPr>
    </w:p>
    <w:p w14:paraId="279C17F7" w14:textId="77777777" w:rsidR="00732A14" w:rsidRPr="00F27E80" w:rsidRDefault="00F27E80" w:rsidP="00182798">
      <w:pPr>
        <w:spacing w:after="0"/>
        <w:jc w:val="both"/>
        <w:rPr>
          <w:rFonts w:ascii="Arial" w:hAnsi="Arial" w:cs="Arial"/>
          <w:b/>
        </w:rPr>
      </w:pPr>
      <w:r w:rsidRPr="00F27E80">
        <w:rPr>
          <w:rFonts w:ascii="Arial" w:hAnsi="Arial" w:cs="Arial"/>
          <w:b/>
        </w:rPr>
        <w:t>2.</w:t>
      </w:r>
      <w:r w:rsidRPr="00F27E80">
        <w:rPr>
          <w:rFonts w:ascii="Arial" w:hAnsi="Arial" w:cs="Arial"/>
          <w:b/>
        </w:rPr>
        <w:tab/>
      </w:r>
      <w:r w:rsidR="00732A14" w:rsidRPr="00F27E80">
        <w:rPr>
          <w:rFonts w:ascii="Arial" w:hAnsi="Arial" w:cs="Arial"/>
          <w:b/>
        </w:rPr>
        <w:t>Report of the President and Vice Chancellor</w:t>
      </w:r>
      <w:r w:rsidR="009F0A0A" w:rsidRPr="00F27E80">
        <w:rPr>
          <w:rFonts w:ascii="Arial" w:hAnsi="Arial" w:cs="Arial"/>
          <w:b/>
        </w:rPr>
        <w:t xml:space="preserve"> (agenda item 5.2)</w:t>
      </w:r>
    </w:p>
    <w:p w14:paraId="2A501907" w14:textId="77777777" w:rsidR="00F27E80" w:rsidRDefault="00F27E80" w:rsidP="00182798">
      <w:pPr>
        <w:spacing w:after="0"/>
        <w:jc w:val="both"/>
        <w:rPr>
          <w:rFonts w:ascii="Arial" w:hAnsi="Arial" w:cs="Arial"/>
          <w:b/>
        </w:rPr>
      </w:pPr>
    </w:p>
    <w:p w14:paraId="5DDCE128" w14:textId="77777777" w:rsidR="00FE0436" w:rsidRDefault="00567E81" w:rsidP="00FE0436">
      <w:pPr>
        <w:spacing w:after="0"/>
        <w:jc w:val="both"/>
        <w:rPr>
          <w:rFonts w:ascii="Arial" w:hAnsi="Arial" w:cs="Arial"/>
        </w:rPr>
      </w:pPr>
      <w:r>
        <w:rPr>
          <w:rFonts w:ascii="Arial" w:hAnsi="Arial" w:cs="Arial"/>
          <w:b/>
        </w:rPr>
        <w:tab/>
      </w:r>
      <w:r>
        <w:rPr>
          <w:rFonts w:ascii="Arial" w:hAnsi="Arial" w:cs="Arial"/>
        </w:rPr>
        <w:t xml:space="preserve">The Vice Chancellor </w:t>
      </w:r>
      <w:r w:rsidR="006976A2">
        <w:rPr>
          <w:rFonts w:ascii="Arial" w:hAnsi="Arial" w:cs="Arial"/>
        </w:rPr>
        <w:t xml:space="preserve">introduced </w:t>
      </w:r>
      <w:r w:rsidR="00FE0436">
        <w:rPr>
          <w:rFonts w:ascii="Arial" w:hAnsi="Arial" w:cs="Arial"/>
        </w:rPr>
        <w:t>t</w:t>
      </w:r>
      <w:r w:rsidR="006976A2">
        <w:rPr>
          <w:rFonts w:ascii="Arial" w:hAnsi="Arial" w:cs="Arial"/>
        </w:rPr>
        <w:t>he</w:t>
      </w:r>
      <w:r w:rsidR="00FE0436">
        <w:rPr>
          <w:rFonts w:ascii="Arial" w:hAnsi="Arial" w:cs="Arial"/>
        </w:rPr>
        <w:t>i</w:t>
      </w:r>
      <w:r w:rsidR="006976A2">
        <w:rPr>
          <w:rFonts w:ascii="Arial" w:hAnsi="Arial" w:cs="Arial"/>
        </w:rPr>
        <w:t xml:space="preserve">r report that provided </w:t>
      </w:r>
      <w:r>
        <w:rPr>
          <w:rFonts w:ascii="Arial" w:hAnsi="Arial" w:cs="Arial"/>
        </w:rPr>
        <w:t xml:space="preserve">an update on the following </w:t>
      </w:r>
      <w:r w:rsidR="006976A2">
        <w:rPr>
          <w:rFonts w:ascii="Arial" w:hAnsi="Arial" w:cs="Arial"/>
        </w:rPr>
        <w:tab/>
      </w:r>
      <w:r>
        <w:rPr>
          <w:rFonts w:ascii="Arial" w:hAnsi="Arial" w:cs="Arial"/>
        </w:rPr>
        <w:t>matters</w:t>
      </w:r>
      <w:r w:rsidR="00FE0436">
        <w:rPr>
          <w:rFonts w:ascii="Arial" w:hAnsi="Arial" w:cs="Arial"/>
        </w:rPr>
        <w:t xml:space="preserve">: </w:t>
      </w:r>
    </w:p>
    <w:p w14:paraId="7DB69D89" w14:textId="77777777" w:rsidR="00FE0436" w:rsidRPr="00097370" w:rsidRDefault="00FE0436" w:rsidP="00FE0436">
      <w:pPr>
        <w:spacing w:after="0"/>
        <w:jc w:val="both"/>
        <w:rPr>
          <w:rFonts w:ascii="Arial" w:hAnsi="Arial" w:cs="Arial"/>
        </w:rPr>
      </w:pPr>
    </w:p>
    <w:p w14:paraId="61C68116" w14:textId="77777777" w:rsidR="00567E81" w:rsidRPr="00097370" w:rsidRDefault="00567E81" w:rsidP="00097370">
      <w:pPr>
        <w:pStyle w:val="ListParagraph"/>
        <w:numPr>
          <w:ilvl w:val="0"/>
          <w:numId w:val="1"/>
        </w:numPr>
        <w:spacing w:after="0"/>
        <w:jc w:val="both"/>
        <w:rPr>
          <w:rFonts w:ascii="Arial" w:hAnsi="Arial" w:cs="Arial"/>
        </w:rPr>
      </w:pPr>
      <w:r w:rsidRPr="00097370">
        <w:rPr>
          <w:rFonts w:ascii="Arial" w:hAnsi="Arial" w:cs="Arial"/>
        </w:rPr>
        <w:t>Senior Leadership Reorganisation and Recruitment</w:t>
      </w:r>
    </w:p>
    <w:p w14:paraId="17530DA0" w14:textId="77777777" w:rsidR="00567E81" w:rsidRPr="00097370" w:rsidRDefault="00567E81" w:rsidP="00097370">
      <w:pPr>
        <w:pStyle w:val="ListParagraph"/>
        <w:numPr>
          <w:ilvl w:val="0"/>
          <w:numId w:val="1"/>
        </w:numPr>
        <w:spacing w:after="0"/>
        <w:jc w:val="both"/>
        <w:rPr>
          <w:rFonts w:ascii="Arial" w:hAnsi="Arial" w:cs="Arial"/>
        </w:rPr>
      </w:pPr>
      <w:r w:rsidRPr="00097370">
        <w:rPr>
          <w:rFonts w:ascii="Arial" w:hAnsi="Arial" w:cs="Arial"/>
        </w:rPr>
        <w:t xml:space="preserve">Civic Mission </w:t>
      </w:r>
    </w:p>
    <w:p w14:paraId="683E646D" w14:textId="77777777" w:rsidR="00567E81" w:rsidRPr="00097370" w:rsidRDefault="00567E81" w:rsidP="00097370">
      <w:pPr>
        <w:pStyle w:val="ListParagraph"/>
        <w:numPr>
          <w:ilvl w:val="0"/>
          <w:numId w:val="1"/>
        </w:numPr>
        <w:spacing w:after="0"/>
        <w:jc w:val="both"/>
        <w:rPr>
          <w:rFonts w:ascii="Arial" w:hAnsi="Arial" w:cs="Arial"/>
        </w:rPr>
      </w:pPr>
      <w:r w:rsidRPr="00097370">
        <w:rPr>
          <w:rFonts w:ascii="Arial" w:hAnsi="Arial" w:cs="Arial"/>
        </w:rPr>
        <w:t>Staff Survey Results</w:t>
      </w:r>
    </w:p>
    <w:p w14:paraId="3C9F975E" w14:textId="77777777" w:rsidR="00567E81" w:rsidRPr="00097370" w:rsidRDefault="00567E81" w:rsidP="00097370">
      <w:pPr>
        <w:pStyle w:val="ListParagraph"/>
        <w:numPr>
          <w:ilvl w:val="0"/>
          <w:numId w:val="1"/>
        </w:numPr>
        <w:spacing w:after="0"/>
        <w:jc w:val="both"/>
        <w:rPr>
          <w:rFonts w:ascii="Arial" w:hAnsi="Arial" w:cs="Arial"/>
        </w:rPr>
      </w:pPr>
      <w:r w:rsidRPr="00097370">
        <w:rPr>
          <w:rFonts w:ascii="Arial" w:hAnsi="Arial" w:cs="Arial"/>
        </w:rPr>
        <w:t>Staff and Student Health and Wellbeing</w:t>
      </w:r>
    </w:p>
    <w:p w14:paraId="517ECEF5" w14:textId="77777777" w:rsidR="00567E81" w:rsidRPr="00097370" w:rsidRDefault="00567E81" w:rsidP="00097370">
      <w:pPr>
        <w:pStyle w:val="ListParagraph"/>
        <w:numPr>
          <w:ilvl w:val="0"/>
          <w:numId w:val="1"/>
        </w:numPr>
        <w:spacing w:after="0"/>
        <w:jc w:val="both"/>
        <w:rPr>
          <w:rFonts w:ascii="Arial" w:hAnsi="Arial" w:cs="Arial"/>
        </w:rPr>
      </w:pPr>
      <w:r w:rsidRPr="00097370">
        <w:rPr>
          <w:rFonts w:ascii="Arial" w:hAnsi="Arial" w:cs="Arial"/>
        </w:rPr>
        <w:t>Our Cardiff Met Community</w:t>
      </w:r>
    </w:p>
    <w:p w14:paraId="08D676BB" w14:textId="77777777" w:rsidR="00567E81" w:rsidRPr="00097370" w:rsidRDefault="00567E81" w:rsidP="00097370">
      <w:pPr>
        <w:pStyle w:val="ListParagraph"/>
        <w:numPr>
          <w:ilvl w:val="0"/>
          <w:numId w:val="1"/>
        </w:numPr>
        <w:spacing w:after="0"/>
        <w:jc w:val="both"/>
        <w:rPr>
          <w:rFonts w:ascii="Arial" w:hAnsi="Arial" w:cs="Arial"/>
        </w:rPr>
      </w:pPr>
      <w:r w:rsidRPr="00097370">
        <w:rPr>
          <w:rFonts w:ascii="Arial" w:hAnsi="Arial" w:cs="Arial"/>
        </w:rPr>
        <w:t>Fire Safety Action Following Fire in Bolton University Student Accommodation</w:t>
      </w:r>
    </w:p>
    <w:p w14:paraId="2695A2BA" w14:textId="77777777" w:rsidR="00567E81" w:rsidRPr="00097370" w:rsidRDefault="00567E81" w:rsidP="00097370">
      <w:pPr>
        <w:pStyle w:val="ListParagraph"/>
        <w:numPr>
          <w:ilvl w:val="0"/>
          <w:numId w:val="1"/>
        </w:numPr>
        <w:spacing w:after="0"/>
        <w:jc w:val="both"/>
        <w:rPr>
          <w:rFonts w:ascii="Arial" w:hAnsi="Arial" w:cs="Arial"/>
        </w:rPr>
      </w:pPr>
      <w:r w:rsidRPr="00097370">
        <w:rPr>
          <w:rFonts w:ascii="Arial" w:hAnsi="Arial" w:cs="Arial"/>
        </w:rPr>
        <w:t>Fovo Technology Ltd (Fovotech) Update</w:t>
      </w:r>
    </w:p>
    <w:p w14:paraId="5590754A" w14:textId="77777777" w:rsidR="00567E81" w:rsidRPr="00097370" w:rsidRDefault="00567E81" w:rsidP="00097370">
      <w:pPr>
        <w:pStyle w:val="ListParagraph"/>
        <w:numPr>
          <w:ilvl w:val="0"/>
          <w:numId w:val="1"/>
        </w:numPr>
        <w:spacing w:after="0"/>
        <w:jc w:val="both"/>
        <w:rPr>
          <w:rFonts w:ascii="Arial" w:hAnsi="Arial" w:cs="Arial"/>
        </w:rPr>
      </w:pPr>
      <w:r w:rsidRPr="00097370">
        <w:rPr>
          <w:rFonts w:ascii="Arial" w:hAnsi="Arial" w:cs="Arial"/>
        </w:rPr>
        <w:t>Establishment of Universities Wales Tackling Harassment Group</w:t>
      </w:r>
    </w:p>
    <w:p w14:paraId="21F068CF" w14:textId="77777777" w:rsidR="00567E81" w:rsidRPr="00097370" w:rsidRDefault="00567E81" w:rsidP="00097370">
      <w:pPr>
        <w:pStyle w:val="ListParagraph"/>
        <w:numPr>
          <w:ilvl w:val="0"/>
          <w:numId w:val="1"/>
        </w:numPr>
        <w:spacing w:after="0"/>
        <w:jc w:val="both"/>
        <w:rPr>
          <w:rFonts w:ascii="Arial" w:hAnsi="Arial" w:cs="Arial"/>
        </w:rPr>
      </w:pPr>
      <w:r w:rsidRPr="00097370">
        <w:rPr>
          <w:rFonts w:ascii="Arial" w:hAnsi="Arial" w:cs="Arial"/>
        </w:rPr>
        <w:t>Cardiff Met’s Engagement in Soft Power</w:t>
      </w:r>
    </w:p>
    <w:p w14:paraId="1EF18745" w14:textId="77777777" w:rsidR="00567E81" w:rsidRPr="00097370" w:rsidRDefault="00567E81" w:rsidP="00097370">
      <w:pPr>
        <w:pStyle w:val="ListParagraph"/>
        <w:numPr>
          <w:ilvl w:val="0"/>
          <w:numId w:val="1"/>
        </w:numPr>
        <w:spacing w:after="0"/>
        <w:jc w:val="both"/>
        <w:rPr>
          <w:rFonts w:ascii="Arial" w:hAnsi="Arial" w:cs="Arial"/>
        </w:rPr>
      </w:pPr>
      <w:r w:rsidRPr="00097370">
        <w:rPr>
          <w:rFonts w:ascii="Arial" w:hAnsi="Arial" w:cs="Arial"/>
        </w:rPr>
        <w:t>Vice Chancellor External Engagement</w:t>
      </w:r>
    </w:p>
    <w:p w14:paraId="32DF3324" w14:textId="77777777" w:rsidR="00567E81" w:rsidRDefault="00567E81" w:rsidP="00182798">
      <w:pPr>
        <w:spacing w:after="0"/>
        <w:jc w:val="both"/>
        <w:rPr>
          <w:rFonts w:ascii="Arial" w:hAnsi="Arial" w:cs="Arial"/>
        </w:rPr>
      </w:pPr>
    </w:p>
    <w:p w14:paraId="37B9B416" w14:textId="77777777" w:rsidR="00567E81" w:rsidRPr="006976A2" w:rsidRDefault="006976A2" w:rsidP="00182798">
      <w:pPr>
        <w:spacing w:after="0"/>
        <w:jc w:val="both"/>
        <w:rPr>
          <w:rFonts w:ascii="Arial" w:hAnsi="Arial" w:cs="Arial"/>
          <w:b/>
        </w:rPr>
      </w:pPr>
      <w:r>
        <w:rPr>
          <w:rFonts w:ascii="Arial" w:hAnsi="Arial" w:cs="Arial"/>
        </w:rPr>
        <w:tab/>
      </w:r>
      <w:r w:rsidRPr="006976A2">
        <w:rPr>
          <w:rFonts w:ascii="Arial" w:hAnsi="Arial" w:cs="Arial"/>
          <w:b/>
        </w:rPr>
        <w:t>The Board Resolved:</w:t>
      </w:r>
    </w:p>
    <w:p w14:paraId="6A3E78D2" w14:textId="77777777" w:rsidR="006976A2" w:rsidRPr="006976A2" w:rsidRDefault="006976A2" w:rsidP="00182798">
      <w:pPr>
        <w:spacing w:after="0"/>
        <w:jc w:val="both"/>
        <w:rPr>
          <w:rFonts w:ascii="Arial" w:hAnsi="Arial" w:cs="Arial"/>
          <w:b/>
        </w:rPr>
      </w:pPr>
    </w:p>
    <w:p w14:paraId="79ADFF68" w14:textId="77777777" w:rsidR="006976A2" w:rsidRDefault="006976A2" w:rsidP="00182798">
      <w:pPr>
        <w:spacing w:after="0"/>
        <w:jc w:val="both"/>
        <w:rPr>
          <w:rFonts w:ascii="Arial" w:hAnsi="Arial" w:cs="Arial"/>
          <w:b/>
        </w:rPr>
      </w:pPr>
      <w:r w:rsidRPr="006976A2">
        <w:rPr>
          <w:rFonts w:ascii="Arial" w:hAnsi="Arial" w:cs="Arial"/>
          <w:b/>
        </w:rPr>
        <w:tab/>
        <w:t>To note the report of the President and Vice Chancellor.</w:t>
      </w:r>
    </w:p>
    <w:p w14:paraId="232C20EF" w14:textId="77777777" w:rsidR="006976A2" w:rsidRPr="006976A2" w:rsidRDefault="006976A2" w:rsidP="00182798">
      <w:pPr>
        <w:spacing w:after="0"/>
        <w:jc w:val="both"/>
        <w:rPr>
          <w:rFonts w:ascii="Arial" w:hAnsi="Arial" w:cs="Arial"/>
          <w:b/>
        </w:rPr>
      </w:pPr>
    </w:p>
    <w:p w14:paraId="6EF836E1" w14:textId="77777777" w:rsidR="00F27E80" w:rsidRPr="00F27E80" w:rsidRDefault="00F27E80" w:rsidP="00182798">
      <w:pPr>
        <w:spacing w:after="0"/>
        <w:jc w:val="both"/>
        <w:rPr>
          <w:rFonts w:ascii="Arial" w:hAnsi="Arial" w:cs="Arial"/>
        </w:rPr>
      </w:pPr>
    </w:p>
    <w:p w14:paraId="435E4F92" w14:textId="77777777" w:rsidR="00732A14" w:rsidRDefault="00F27E80" w:rsidP="00182798">
      <w:pPr>
        <w:spacing w:after="0"/>
        <w:jc w:val="both"/>
        <w:rPr>
          <w:rFonts w:ascii="Arial" w:hAnsi="Arial" w:cs="Arial"/>
          <w:b/>
        </w:rPr>
      </w:pPr>
      <w:r w:rsidRPr="00F27E80">
        <w:rPr>
          <w:rFonts w:ascii="Arial" w:hAnsi="Arial" w:cs="Arial"/>
          <w:b/>
        </w:rPr>
        <w:t>3.</w:t>
      </w:r>
      <w:r w:rsidRPr="00F27E80">
        <w:rPr>
          <w:rFonts w:ascii="Arial" w:hAnsi="Arial" w:cs="Arial"/>
          <w:b/>
        </w:rPr>
        <w:tab/>
      </w:r>
      <w:r w:rsidR="00732A14" w:rsidRPr="00F27E80">
        <w:rPr>
          <w:rFonts w:ascii="Arial" w:hAnsi="Arial" w:cs="Arial"/>
          <w:b/>
        </w:rPr>
        <w:t>Report of the President of the Students’ Union</w:t>
      </w:r>
      <w:r w:rsidR="009F0A0A" w:rsidRPr="00F27E80">
        <w:rPr>
          <w:rFonts w:ascii="Arial" w:hAnsi="Arial" w:cs="Arial"/>
          <w:b/>
        </w:rPr>
        <w:t xml:space="preserve"> (agenda item 5.3)</w:t>
      </w:r>
    </w:p>
    <w:p w14:paraId="141F7B5E" w14:textId="77777777" w:rsidR="00D1635B" w:rsidRDefault="00D1635B" w:rsidP="00182798">
      <w:pPr>
        <w:spacing w:after="0"/>
        <w:jc w:val="both"/>
        <w:rPr>
          <w:rFonts w:ascii="Arial" w:hAnsi="Arial" w:cs="Arial"/>
          <w:b/>
        </w:rPr>
      </w:pPr>
    </w:p>
    <w:p w14:paraId="16CC8B22" w14:textId="77777777" w:rsidR="00D1635B" w:rsidRDefault="00D1635B" w:rsidP="00D1635B">
      <w:pPr>
        <w:spacing w:after="0"/>
        <w:ind w:left="709"/>
        <w:jc w:val="both"/>
        <w:rPr>
          <w:rFonts w:ascii="Arial" w:hAnsi="Arial" w:cs="Arial"/>
        </w:rPr>
      </w:pPr>
      <w:r>
        <w:rPr>
          <w:rFonts w:ascii="Arial" w:hAnsi="Arial" w:cs="Arial"/>
        </w:rPr>
        <w:t>The President of the Students’ Union introduced their report that provided an update on the following matters:</w:t>
      </w:r>
    </w:p>
    <w:p w14:paraId="400263DB" w14:textId="77777777" w:rsidR="00D1635B" w:rsidRDefault="00D1635B" w:rsidP="00D1635B">
      <w:pPr>
        <w:spacing w:after="0"/>
        <w:ind w:left="709"/>
        <w:jc w:val="both"/>
        <w:rPr>
          <w:rFonts w:ascii="Arial" w:hAnsi="Arial" w:cs="Arial"/>
        </w:rPr>
      </w:pPr>
    </w:p>
    <w:p w14:paraId="36BD8D7E" w14:textId="77777777" w:rsidR="00D1635B" w:rsidRPr="00D1635B" w:rsidRDefault="00D1635B" w:rsidP="00D1635B">
      <w:pPr>
        <w:pStyle w:val="ListParagraph"/>
        <w:numPr>
          <w:ilvl w:val="0"/>
          <w:numId w:val="3"/>
        </w:numPr>
        <w:spacing w:after="0"/>
        <w:jc w:val="both"/>
        <w:rPr>
          <w:rFonts w:ascii="Arial" w:hAnsi="Arial" w:cs="Arial"/>
        </w:rPr>
      </w:pPr>
      <w:r w:rsidRPr="00D1635B">
        <w:rPr>
          <w:rFonts w:ascii="Arial" w:hAnsi="Arial" w:cs="Arial"/>
        </w:rPr>
        <w:t>Sabbatical Officer’s Manifestos – Update on Progress</w:t>
      </w:r>
    </w:p>
    <w:p w14:paraId="20E9F8D0" w14:textId="77777777" w:rsidR="00D1635B" w:rsidRPr="00D1635B" w:rsidRDefault="00D1635B" w:rsidP="00D1635B">
      <w:pPr>
        <w:pStyle w:val="ListParagraph"/>
        <w:numPr>
          <w:ilvl w:val="0"/>
          <w:numId w:val="3"/>
        </w:numPr>
        <w:spacing w:after="0"/>
        <w:jc w:val="both"/>
        <w:rPr>
          <w:rFonts w:ascii="Arial" w:hAnsi="Arial" w:cs="Arial"/>
        </w:rPr>
      </w:pPr>
      <w:r w:rsidRPr="00D1635B">
        <w:rPr>
          <w:rFonts w:ascii="Arial" w:hAnsi="Arial" w:cs="Arial"/>
        </w:rPr>
        <w:t>Students’ Union Annual Audit of Accounts</w:t>
      </w:r>
    </w:p>
    <w:p w14:paraId="4AFAF577" w14:textId="77777777" w:rsidR="00D1635B" w:rsidRPr="00D1635B" w:rsidRDefault="00D1635B" w:rsidP="00D1635B">
      <w:pPr>
        <w:pStyle w:val="ListParagraph"/>
        <w:numPr>
          <w:ilvl w:val="0"/>
          <w:numId w:val="3"/>
        </w:numPr>
        <w:spacing w:after="0"/>
        <w:jc w:val="both"/>
        <w:rPr>
          <w:rFonts w:ascii="Arial" w:hAnsi="Arial" w:cs="Arial"/>
        </w:rPr>
      </w:pPr>
      <w:r w:rsidRPr="00D1635B">
        <w:rPr>
          <w:rFonts w:ascii="Arial" w:hAnsi="Arial" w:cs="Arial"/>
        </w:rPr>
        <w:t>Internal Audit – SU Achievement of Substantial Assurance</w:t>
      </w:r>
    </w:p>
    <w:p w14:paraId="18A7AF06" w14:textId="77777777" w:rsidR="00D1635B" w:rsidRPr="00D1635B" w:rsidRDefault="00D1635B" w:rsidP="00D1635B">
      <w:pPr>
        <w:pStyle w:val="ListParagraph"/>
        <w:numPr>
          <w:ilvl w:val="0"/>
          <w:numId w:val="3"/>
        </w:numPr>
        <w:spacing w:after="0"/>
        <w:jc w:val="both"/>
        <w:rPr>
          <w:rFonts w:ascii="Arial" w:hAnsi="Arial" w:cs="Arial"/>
        </w:rPr>
      </w:pPr>
      <w:r w:rsidRPr="00D1635B">
        <w:rPr>
          <w:rFonts w:ascii="Arial" w:hAnsi="Arial" w:cs="Arial"/>
        </w:rPr>
        <w:t>Wonkfest</w:t>
      </w:r>
    </w:p>
    <w:p w14:paraId="73F23605" w14:textId="77777777" w:rsidR="00F27E80" w:rsidRPr="009A384C" w:rsidRDefault="009A384C" w:rsidP="00182798">
      <w:pPr>
        <w:pStyle w:val="ListParagraph"/>
        <w:numPr>
          <w:ilvl w:val="0"/>
          <w:numId w:val="3"/>
        </w:numPr>
        <w:spacing w:after="0"/>
        <w:jc w:val="both"/>
        <w:rPr>
          <w:rFonts w:ascii="Arial" w:hAnsi="Arial" w:cs="Arial"/>
        </w:rPr>
      </w:pPr>
      <w:r>
        <w:rPr>
          <w:rFonts w:ascii="Arial" w:hAnsi="Arial" w:cs="Arial"/>
        </w:rPr>
        <w:t>General Student Union Update</w:t>
      </w:r>
    </w:p>
    <w:p w14:paraId="2E0F4A8A" w14:textId="77777777" w:rsidR="00F27E80" w:rsidRPr="00D1635B" w:rsidRDefault="00767AB4" w:rsidP="00182798">
      <w:pPr>
        <w:spacing w:after="0"/>
        <w:jc w:val="both"/>
        <w:rPr>
          <w:rFonts w:ascii="Arial" w:hAnsi="Arial" w:cs="Arial"/>
          <w:b/>
        </w:rPr>
      </w:pPr>
      <w:r>
        <w:rPr>
          <w:rFonts w:ascii="Arial" w:hAnsi="Arial" w:cs="Arial"/>
        </w:rPr>
        <w:lastRenderedPageBreak/>
        <w:tab/>
      </w:r>
      <w:r w:rsidR="00F27E80" w:rsidRPr="00D1635B">
        <w:rPr>
          <w:rFonts w:ascii="Arial" w:hAnsi="Arial" w:cs="Arial"/>
          <w:b/>
        </w:rPr>
        <w:t>The Board of Governors Resolved:</w:t>
      </w:r>
    </w:p>
    <w:p w14:paraId="1BAB5931" w14:textId="77777777" w:rsidR="00D1635B" w:rsidRPr="00D1635B" w:rsidRDefault="00D1635B" w:rsidP="00182798">
      <w:pPr>
        <w:spacing w:after="0"/>
        <w:jc w:val="both"/>
        <w:rPr>
          <w:rFonts w:ascii="Arial" w:hAnsi="Arial" w:cs="Arial"/>
          <w:b/>
        </w:rPr>
      </w:pPr>
    </w:p>
    <w:p w14:paraId="1789641A" w14:textId="77777777" w:rsidR="00D1635B" w:rsidRPr="00D1635B" w:rsidRDefault="00D1635B" w:rsidP="00D1635B">
      <w:pPr>
        <w:spacing w:after="0"/>
        <w:ind w:left="709"/>
        <w:jc w:val="both"/>
        <w:rPr>
          <w:rFonts w:ascii="Arial" w:hAnsi="Arial" w:cs="Arial"/>
          <w:b/>
        </w:rPr>
      </w:pPr>
      <w:r w:rsidRPr="00D1635B">
        <w:rPr>
          <w:rFonts w:ascii="Arial" w:hAnsi="Arial" w:cs="Arial"/>
          <w:b/>
        </w:rPr>
        <w:t>To note the report of the President of the Students’ Union.</w:t>
      </w:r>
    </w:p>
    <w:p w14:paraId="0CD1EEDF" w14:textId="77777777" w:rsidR="00F27E80" w:rsidRDefault="00F27E80" w:rsidP="00182798">
      <w:pPr>
        <w:spacing w:after="0"/>
        <w:jc w:val="both"/>
        <w:rPr>
          <w:rFonts w:ascii="Arial" w:hAnsi="Arial" w:cs="Arial"/>
        </w:rPr>
      </w:pPr>
    </w:p>
    <w:p w14:paraId="6CC5A80B" w14:textId="77777777" w:rsidR="00D1635B" w:rsidRPr="00F27E80" w:rsidRDefault="00D1635B" w:rsidP="00182798">
      <w:pPr>
        <w:spacing w:after="0"/>
        <w:jc w:val="both"/>
        <w:rPr>
          <w:rFonts w:ascii="Arial" w:hAnsi="Arial" w:cs="Arial"/>
        </w:rPr>
      </w:pPr>
    </w:p>
    <w:p w14:paraId="75CC8F53" w14:textId="77777777" w:rsidR="00732A14" w:rsidRPr="00060414" w:rsidRDefault="00060414" w:rsidP="00182798">
      <w:pPr>
        <w:spacing w:after="0"/>
        <w:jc w:val="both"/>
        <w:rPr>
          <w:rFonts w:ascii="Arial" w:hAnsi="Arial" w:cs="Arial"/>
          <w:b/>
        </w:rPr>
      </w:pPr>
      <w:r w:rsidRPr="00060414">
        <w:rPr>
          <w:rFonts w:ascii="Arial" w:hAnsi="Arial" w:cs="Arial"/>
          <w:b/>
        </w:rPr>
        <w:t>4.</w:t>
      </w:r>
      <w:r w:rsidRPr="00060414">
        <w:rPr>
          <w:rFonts w:ascii="Arial" w:hAnsi="Arial" w:cs="Arial"/>
          <w:b/>
        </w:rPr>
        <w:tab/>
      </w:r>
      <w:r w:rsidR="00732A14" w:rsidRPr="00060414">
        <w:rPr>
          <w:rFonts w:ascii="Arial" w:hAnsi="Arial" w:cs="Arial"/>
          <w:b/>
        </w:rPr>
        <w:t>Reports from Committee Chairs</w:t>
      </w:r>
      <w:r w:rsidR="009F0A0A" w:rsidRPr="00060414">
        <w:rPr>
          <w:rFonts w:ascii="Arial" w:hAnsi="Arial" w:cs="Arial"/>
          <w:b/>
        </w:rPr>
        <w:t xml:space="preserve"> (agenda item 5.4)</w:t>
      </w:r>
    </w:p>
    <w:p w14:paraId="43A3618E" w14:textId="77777777" w:rsidR="00060414" w:rsidRDefault="00060414" w:rsidP="00182798">
      <w:pPr>
        <w:spacing w:after="0"/>
        <w:jc w:val="both"/>
        <w:rPr>
          <w:rFonts w:ascii="Arial" w:hAnsi="Arial" w:cs="Arial"/>
        </w:rPr>
      </w:pPr>
    </w:p>
    <w:p w14:paraId="6DE26EE8" w14:textId="77777777" w:rsidR="000A6F35" w:rsidRDefault="000A6F35" w:rsidP="00182798">
      <w:pPr>
        <w:spacing w:after="0"/>
        <w:jc w:val="both"/>
        <w:rPr>
          <w:rFonts w:ascii="Arial" w:hAnsi="Arial" w:cs="Arial"/>
        </w:rPr>
      </w:pPr>
      <w:r>
        <w:rPr>
          <w:rFonts w:ascii="Arial" w:hAnsi="Arial" w:cs="Arial"/>
        </w:rPr>
        <w:tab/>
        <w:t xml:space="preserve">All Committee Chairs provided an update to the Board on the work of their respective </w:t>
      </w:r>
      <w:r>
        <w:rPr>
          <w:rFonts w:ascii="Arial" w:hAnsi="Arial" w:cs="Arial"/>
        </w:rPr>
        <w:tab/>
        <w:t xml:space="preserve">Committees. </w:t>
      </w:r>
    </w:p>
    <w:p w14:paraId="22C5B0D2" w14:textId="77777777" w:rsidR="00A47822" w:rsidRDefault="00A47822" w:rsidP="00A47822">
      <w:pPr>
        <w:spacing w:after="0"/>
        <w:jc w:val="both"/>
        <w:rPr>
          <w:rFonts w:ascii="Arial" w:hAnsi="Arial" w:cs="Arial"/>
          <w:u w:val="single"/>
        </w:rPr>
      </w:pPr>
    </w:p>
    <w:p w14:paraId="151D298E" w14:textId="77777777" w:rsidR="00A47822" w:rsidRPr="00A47822" w:rsidRDefault="00A47822" w:rsidP="00A47822">
      <w:pPr>
        <w:spacing w:after="0"/>
        <w:jc w:val="both"/>
        <w:rPr>
          <w:rFonts w:ascii="Arial" w:hAnsi="Arial" w:cs="Arial"/>
          <w:u w:val="single"/>
        </w:rPr>
      </w:pPr>
      <w:r w:rsidRPr="00A47822">
        <w:rPr>
          <w:rFonts w:ascii="Arial" w:hAnsi="Arial" w:cs="Arial"/>
        </w:rPr>
        <w:tab/>
      </w:r>
      <w:r w:rsidRPr="00A47822">
        <w:rPr>
          <w:rFonts w:ascii="Arial" w:hAnsi="Arial" w:cs="Arial"/>
          <w:u w:val="single"/>
        </w:rPr>
        <w:t>Audit Committee</w:t>
      </w:r>
    </w:p>
    <w:p w14:paraId="1ACFE815" w14:textId="77777777" w:rsidR="00A47822" w:rsidRDefault="00A47822" w:rsidP="00A47822">
      <w:pPr>
        <w:spacing w:after="0"/>
        <w:jc w:val="both"/>
        <w:rPr>
          <w:rFonts w:ascii="Arial" w:hAnsi="Arial" w:cs="Arial"/>
        </w:rPr>
      </w:pPr>
    </w:p>
    <w:p w14:paraId="350729A6" w14:textId="77777777" w:rsidR="00A47822" w:rsidRDefault="005867F7" w:rsidP="000B660A">
      <w:pPr>
        <w:spacing w:after="0"/>
        <w:ind w:left="709" w:firstLine="11"/>
        <w:jc w:val="both"/>
        <w:rPr>
          <w:rFonts w:ascii="Arial" w:hAnsi="Arial" w:cs="Arial"/>
        </w:rPr>
      </w:pPr>
      <w:r>
        <w:rPr>
          <w:rFonts w:ascii="Arial" w:hAnsi="Arial" w:cs="Arial"/>
        </w:rPr>
        <w:t xml:space="preserve">The Chair of Audit Committee reported that </w:t>
      </w:r>
      <w:r w:rsidR="005A218A">
        <w:rPr>
          <w:rFonts w:ascii="Arial" w:hAnsi="Arial" w:cs="Arial"/>
        </w:rPr>
        <w:t>the Committee had met on Tuesday 19 November 2019 and that Mr Adria</w:t>
      </w:r>
      <w:r w:rsidR="000B660A">
        <w:rPr>
          <w:rFonts w:ascii="Arial" w:hAnsi="Arial" w:cs="Arial"/>
        </w:rPr>
        <w:t xml:space="preserve">n Piper had chaired the meeting. The Committee had </w:t>
      </w:r>
      <w:r w:rsidR="005A218A">
        <w:rPr>
          <w:rFonts w:ascii="Arial" w:hAnsi="Arial" w:cs="Arial"/>
        </w:rPr>
        <w:t xml:space="preserve">endorsed the Annual </w:t>
      </w:r>
      <w:r w:rsidR="000B660A">
        <w:rPr>
          <w:rFonts w:ascii="Arial" w:hAnsi="Arial" w:cs="Arial"/>
        </w:rPr>
        <w:t>Report and Financial Statements for the Year Ended 31 July 2019 and had received a full presentation from external auditors on the Audit Findings Report for the same period. Both reports were included in the Board agenda for approval.</w:t>
      </w:r>
    </w:p>
    <w:p w14:paraId="6ED58BBC" w14:textId="77777777" w:rsidR="00A47822" w:rsidRDefault="00A47822" w:rsidP="00A47822">
      <w:pPr>
        <w:spacing w:after="0"/>
        <w:ind w:left="709"/>
        <w:jc w:val="both"/>
        <w:rPr>
          <w:rFonts w:ascii="Arial" w:hAnsi="Arial" w:cs="Arial"/>
          <w:u w:val="single"/>
        </w:rPr>
      </w:pPr>
    </w:p>
    <w:p w14:paraId="115EA19D" w14:textId="77777777" w:rsidR="00A47822" w:rsidRDefault="00A47822" w:rsidP="00A47822">
      <w:pPr>
        <w:spacing w:after="0"/>
        <w:ind w:left="709"/>
        <w:jc w:val="both"/>
        <w:rPr>
          <w:rFonts w:ascii="Arial" w:hAnsi="Arial" w:cs="Arial"/>
          <w:u w:val="single"/>
        </w:rPr>
      </w:pPr>
      <w:r>
        <w:rPr>
          <w:rFonts w:ascii="Arial" w:hAnsi="Arial" w:cs="Arial"/>
          <w:u w:val="single"/>
        </w:rPr>
        <w:t>Honorary Awards Committee</w:t>
      </w:r>
    </w:p>
    <w:p w14:paraId="766AB051" w14:textId="77777777" w:rsidR="00A47822" w:rsidRDefault="00A47822" w:rsidP="00A47822">
      <w:pPr>
        <w:spacing w:after="0"/>
        <w:ind w:left="709"/>
        <w:jc w:val="both"/>
        <w:rPr>
          <w:rFonts w:ascii="Arial" w:hAnsi="Arial" w:cs="Arial"/>
          <w:u w:val="single"/>
        </w:rPr>
      </w:pPr>
    </w:p>
    <w:p w14:paraId="75FAFAAD" w14:textId="77777777" w:rsidR="00A47822" w:rsidRPr="00A47822" w:rsidRDefault="00D473B9" w:rsidP="00A47822">
      <w:pPr>
        <w:spacing w:after="0"/>
        <w:ind w:left="709"/>
        <w:jc w:val="both"/>
        <w:rPr>
          <w:rFonts w:ascii="Arial" w:hAnsi="Arial" w:cs="Arial"/>
        </w:rPr>
      </w:pPr>
      <w:r>
        <w:rPr>
          <w:rFonts w:ascii="Arial" w:hAnsi="Arial" w:cs="Arial"/>
        </w:rPr>
        <w:t>The Chair of the Board advised that the Committee ha</w:t>
      </w:r>
      <w:r w:rsidR="00FA0C3A">
        <w:rPr>
          <w:rFonts w:ascii="Arial" w:hAnsi="Arial" w:cs="Arial"/>
        </w:rPr>
        <w:t xml:space="preserve">d met on Thursday 7 November 2019 and had </w:t>
      </w:r>
      <w:proofErr w:type="gramStart"/>
      <w:r w:rsidR="00FA0C3A">
        <w:rPr>
          <w:rFonts w:ascii="Arial" w:hAnsi="Arial" w:cs="Arial"/>
        </w:rPr>
        <w:t>given initial consideration to</w:t>
      </w:r>
      <w:proofErr w:type="gramEnd"/>
      <w:r w:rsidR="00FA0C3A">
        <w:rPr>
          <w:rFonts w:ascii="Arial" w:hAnsi="Arial" w:cs="Arial"/>
        </w:rPr>
        <w:t xml:space="preserve"> nominations for July 2020 and July 2021.</w:t>
      </w:r>
    </w:p>
    <w:p w14:paraId="386FA460" w14:textId="77777777" w:rsidR="00A47822" w:rsidRDefault="00A47822" w:rsidP="00A47822">
      <w:pPr>
        <w:spacing w:after="0"/>
        <w:ind w:left="709"/>
        <w:jc w:val="both"/>
        <w:rPr>
          <w:rFonts w:ascii="Arial" w:hAnsi="Arial" w:cs="Arial"/>
          <w:u w:val="single"/>
        </w:rPr>
      </w:pPr>
    </w:p>
    <w:p w14:paraId="2E01D583" w14:textId="77777777" w:rsidR="00A47822" w:rsidRPr="00A47822" w:rsidRDefault="00A47822" w:rsidP="00A47822">
      <w:pPr>
        <w:spacing w:after="0"/>
        <w:ind w:left="709"/>
        <w:jc w:val="both"/>
        <w:rPr>
          <w:rFonts w:ascii="Arial" w:hAnsi="Arial" w:cs="Arial"/>
          <w:u w:val="single"/>
        </w:rPr>
      </w:pPr>
      <w:r w:rsidRPr="00A47822">
        <w:rPr>
          <w:rFonts w:ascii="Arial" w:hAnsi="Arial" w:cs="Arial"/>
          <w:u w:val="single"/>
        </w:rPr>
        <w:t>Nominations and Governance Committee</w:t>
      </w:r>
    </w:p>
    <w:p w14:paraId="1768C5E1" w14:textId="77777777" w:rsidR="00A47822" w:rsidRDefault="00A47822" w:rsidP="00A47822">
      <w:pPr>
        <w:spacing w:after="0"/>
        <w:jc w:val="both"/>
        <w:rPr>
          <w:rFonts w:ascii="Arial" w:hAnsi="Arial" w:cs="Arial"/>
        </w:rPr>
      </w:pPr>
    </w:p>
    <w:p w14:paraId="297C0090" w14:textId="77777777" w:rsidR="00A47822" w:rsidRDefault="00D473B9" w:rsidP="00D473B9">
      <w:pPr>
        <w:spacing w:after="0"/>
        <w:ind w:left="709" w:firstLine="11"/>
        <w:jc w:val="both"/>
        <w:rPr>
          <w:rFonts w:ascii="Arial" w:hAnsi="Arial" w:cs="Arial"/>
        </w:rPr>
      </w:pPr>
      <w:r>
        <w:rPr>
          <w:rFonts w:ascii="Arial" w:hAnsi="Arial" w:cs="Arial"/>
        </w:rPr>
        <w:t xml:space="preserve">The Chair of the Board advised that the Committee had met on Thursday 7 November 2019 and had considered the proposed recruitment of Independent Governors and initial suggestions regarding the proposed review of Board and Committee Effectiveness. </w:t>
      </w:r>
    </w:p>
    <w:p w14:paraId="152E5428" w14:textId="77777777" w:rsidR="00A47822" w:rsidRDefault="00A47822" w:rsidP="00182798">
      <w:pPr>
        <w:spacing w:after="0"/>
        <w:jc w:val="both"/>
        <w:rPr>
          <w:rFonts w:ascii="Arial" w:hAnsi="Arial" w:cs="Arial"/>
        </w:rPr>
      </w:pPr>
    </w:p>
    <w:p w14:paraId="2D5F2CB8" w14:textId="77777777" w:rsidR="000A6F35" w:rsidRPr="00E34A70" w:rsidRDefault="000A6F35" w:rsidP="00182798">
      <w:pPr>
        <w:spacing w:after="0"/>
        <w:jc w:val="both"/>
        <w:rPr>
          <w:rFonts w:ascii="Arial" w:hAnsi="Arial" w:cs="Arial"/>
          <w:u w:val="single"/>
        </w:rPr>
      </w:pPr>
      <w:r>
        <w:rPr>
          <w:rFonts w:ascii="Arial" w:hAnsi="Arial" w:cs="Arial"/>
        </w:rPr>
        <w:tab/>
      </w:r>
      <w:r w:rsidRPr="00E34A70">
        <w:rPr>
          <w:rFonts w:ascii="Arial" w:hAnsi="Arial" w:cs="Arial"/>
          <w:u w:val="single"/>
        </w:rPr>
        <w:t>Resources Committee</w:t>
      </w:r>
    </w:p>
    <w:p w14:paraId="37434C70" w14:textId="77777777" w:rsidR="000A6F35" w:rsidRDefault="000A6F35" w:rsidP="00182798">
      <w:pPr>
        <w:spacing w:after="0"/>
        <w:jc w:val="both"/>
        <w:rPr>
          <w:rFonts w:ascii="Arial" w:hAnsi="Arial" w:cs="Arial"/>
        </w:rPr>
      </w:pPr>
    </w:p>
    <w:p w14:paraId="2BD82401" w14:textId="77777777" w:rsidR="000A6F35" w:rsidRDefault="000A6F35" w:rsidP="00E678C6">
      <w:pPr>
        <w:spacing w:after="0"/>
        <w:ind w:left="709"/>
        <w:jc w:val="both"/>
        <w:rPr>
          <w:rFonts w:ascii="Arial" w:hAnsi="Arial" w:cs="Arial"/>
        </w:rPr>
      </w:pPr>
      <w:r>
        <w:rPr>
          <w:rFonts w:ascii="Arial" w:hAnsi="Arial" w:cs="Arial"/>
        </w:rPr>
        <w:tab/>
        <w:t xml:space="preserve">The Chair of Resources Committee </w:t>
      </w:r>
      <w:r w:rsidR="005867F7">
        <w:rPr>
          <w:rFonts w:ascii="Arial" w:hAnsi="Arial" w:cs="Arial"/>
        </w:rPr>
        <w:t>advise</w:t>
      </w:r>
      <w:r>
        <w:rPr>
          <w:rFonts w:ascii="Arial" w:hAnsi="Arial" w:cs="Arial"/>
        </w:rPr>
        <w:t xml:space="preserve">d that the Committee </w:t>
      </w:r>
      <w:r w:rsidR="00E678C6">
        <w:rPr>
          <w:rFonts w:ascii="Arial" w:hAnsi="Arial" w:cs="Arial"/>
        </w:rPr>
        <w:t xml:space="preserve">had met on Tuesday 5 November 2019 and had reviewed the </w:t>
      </w:r>
      <w:r>
        <w:rPr>
          <w:rFonts w:ascii="Arial" w:hAnsi="Arial" w:cs="Arial"/>
        </w:rPr>
        <w:t>Annual Accounts of the Student Union and had reco</w:t>
      </w:r>
      <w:r w:rsidR="00E678C6">
        <w:rPr>
          <w:rFonts w:ascii="Arial" w:hAnsi="Arial" w:cs="Arial"/>
        </w:rPr>
        <w:t xml:space="preserve">mmended that the Student Union </w:t>
      </w:r>
      <w:r>
        <w:rPr>
          <w:rFonts w:ascii="Arial" w:hAnsi="Arial" w:cs="Arial"/>
        </w:rPr>
        <w:t xml:space="preserve">recruit external Trustees on to its Board to improve governance, </w:t>
      </w:r>
      <w:proofErr w:type="gramStart"/>
      <w:r>
        <w:rPr>
          <w:rFonts w:ascii="Arial" w:hAnsi="Arial" w:cs="Arial"/>
        </w:rPr>
        <w:t>transparency</w:t>
      </w:r>
      <w:proofErr w:type="gramEnd"/>
      <w:r>
        <w:rPr>
          <w:rFonts w:ascii="Arial" w:hAnsi="Arial" w:cs="Arial"/>
        </w:rPr>
        <w:t xml:space="preserve"> and confidence. </w:t>
      </w:r>
    </w:p>
    <w:p w14:paraId="1DEA0080" w14:textId="77777777" w:rsidR="000A6F35" w:rsidRDefault="000A6F35" w:rsidP="00182798">
      <w:pPr>
        <w:spacing w:after="0"/>
        <w:jc w:val="both"/>
        <w:rPr>
          <w:rFonts w:ascii="Arial" w:hAnsi="Arial" w:cs="Arial"/>
        </w:rPr>
      </w:pPr>
    </w:p>
    <w:p w14:paraId="3521E293" w14:textId="77777777" w:rsidR="000A6F35" w:rsidRDefault="000A6F35" w:rsidP="00182798">
      <w:pPr>
        <w:spacing w:after="0"/>
        <w:jc w:val="both"/>
        <w:rPr>
          <w:rFonts w:ascii="Arial" w:hAnsi="Arial" w:cs="Arial"/>
        </w:rPr>
      </w:pPr>
      <w:r>
        <w:rPr>
          <w:rFonts w:ascii="Arial" w:hAnsi="Arial" w:cs="Arial"/>
        </w:rPr>
        <w:tab/>
        <w:t xml:space="preserve">The Chair of Resources Committee </w:t>
      </w:r>
      <w:r w:rsidR="0091518D">
        <w:rPr>
          <w:rFonts w:ascii="Arial" w:hAnsi="Arial" w:cs="Arial"/>
        </w:rPr>
        <w:t xml:space="preserve">advised that Resources Committee had endorsed </w:t>
      </w:r>
      <w:r w:rsidR="0091518D">
        <w:rPr>
          <w:rFonts w:ascii="Arial" w:hAnsi="Arial" w:cs="Arial"/>
        </w:rPr>
        <w:tab/>
        <w:t>the University’s Annual Pay Policy Statement for 2019.</w:t>
      </w:r>
    </w:p>
    <w:p w14:paraId="6FFE0474" w14:textId="77777777" w:rsidR="00A47822" w:rsidRDefault="00A47822" w:rsidP="00182798">
      <w:pPr>
        <w:spacing w:after="0"/>
        <w:jc w:val="both"/>
        <w:rPr>
          <w:rFonts w:ascii="Arial" w:hAnsi="Arial" w:cs="Arial"/>
        </w:rPr>
      </w:pPr>
    </w:p>
    <w:p w14:paraId="7EFDDB49" w14:textId="77777777" w:rsidR="00A47822" w:rsidRPr="00A47822" w:rsidRDefault="00A47822" w:rsidP="00A47822">
      <w:pPr>
        <w:spacing w:after="0"/>
        <w:jc w:val="both"/>
        <w:rPr>
          <w:rFonts w:ascii="Arial" w:hAnsi="Arial" w:cs="Arial"/>
          <w:u w:val="single"/>
        </w:rPr>
      </w:pPr>
      <w:r>
        <w:rPr>
          <w:rFonts w:ascii="Arial" w:hAnsi="Arial" w:cs="Arial"/>
        </w:rPr>
        <w:tab/>
      </w:r>
      <w:r w:rsidRPr="00A47822">
        <w:rPr>
          <w:rFonts w:ascii="Arial" w:hAnsi="Arial" w:cs="Arial"/>
          <w:u w:val="single"/>
        </w:rPr>
        <w:t>Strategic Planning and Performance Committee</w:t>
      </w:r>
      <w:r>
        <w:rPr>
          <w:rFonts w:ascii="Arial" w:hAnsi="Arial" w:cs="Arial"/>
          <w:u w:val="single"/>
        </w:rPr>
        <w:t xml:space="preserve"> (SPPC)</w:t>
      </w:r>
    </w:p>
    <w:p w14:paraId="6BD2772D" w14:textId="77777777" w:rsidR="00A47822" w:rsidRDefault="00A47822" w:rsidP="00A47822">
      <w:pPr>
        <w:spacing w:after="0"/>
        <w:jc w:val="both"/>
        <w:rPr>
          <w:rFonts w:ascii="Arial" w:hAnsi="Arial" w:cs="Arial"/>
        </w:rPr>
      </w:pPr>
    </w:p>
    <w:p w14:paraId="0432FCB3" w14:textId="77777777" w:rsidR="00A47822" w:rsidRDefault="00D473B9" w:rsidP="0023058B">
      <w:pPr>
        <w:spacing w:after="0"/>
        <w:ind w:left="720"/>
        <w:jc w:val="both"/>
        <w:rPr>
          <w:rFonts w:ascii="Arial" w:hAnsi="Arial" w:cs="Arial"/>
        </w:rPr>
      </w:pPr>
      <w:r>
        <w:rPr>
          <w:rFonts w:ascii="Arial" w:hAnsi="Arial" w:cs="Arial"/>
        </w:rPr>
        <w:t xml:space="preserve">The Chair of the Board </w:t>
      </w:r>
      <w:r w:rsidR="005867F7">
        <w:rPr>
          <w:rFonts w:ascii="Arial" w:hAnsi="Arial" w:cs="Arial"/>
        </w:rPr>
        <w:t xml:space="preserve">advised that the Committee </w:t>
      </w:r>
      <w:r w:rsidR="00E678C6">
        <w:rPr>
          <w:rFonts w:ascii="Arial" w:hAnsi="Arial" w:cs="Arial"/>
        </w:rPr>
        <w:t xml:space="preserve">met on Friday 15 November 2019 and </w:t>
      </w:r>
      <w:r w:rsidR="005867F7">
        <w:rPr>
          <w:rFonts w:ascii="Arial" w:hAnsi="Arial" w:cs="Arial"/>
        </w:rPr>
        <w:t xml:space="preserve">had reviewed the University’s Measures of Success 2018/19, Strategic Performance Process and League Tables Report </w:t>
      </w:r>
      <w:r w:rsidR="00E678C6">
        <w:rPr>
          <w:rFonts w:ascii="Arial" w:hAnsi="Arial" w:cs="Arial"/>
        </w:rPr>
        <w:t xml:space="preserve">- </w:t>
      </w:r>
      <w:r w:rsidR="005867F7">
        <w:rPr>
          <w:rFonts w:ascii="Arial" w:hAnsi="Arial" w:cs="Arial"/>
        </w:rPr>
        <w:t>all of which were listed on the Board agenda. The Chair also informed that the Committee had approved changes to the arrangements supporting the production and institutional oversight of the University’s Fee and Access Plan</w:t>
      </w:r>
      <w:r w:rsidR="0023058B">
        <w:rPr>
          <w:rFonts w:ascii="Arial" w:hAnsi="Arial" w:cs="Arial"/>
        </w:rPr>
        <w:t>.</w:t>
      </w:r>
    </w:p>
    <w:p w14:paraId="3315228A" w14:textId="77777777" w:rsidR="0091518D" w:rsidRDefault="0091518D" w:rsidP="00182798">
      <w:pPr>
        <w:spacing w:after="0"/>
        <w:jc w:val="both"/>
        <w:rPr>
          <w:rFonts w:ascii="Arial" w:hAnsi="Arial" w:cs="Arial"/>
        </w:rPr>
      </w:pPr>
    </w:p>
    <w:p w14:paraId="4CDAD4DC" w14:textId="77777777" w:rsidR="0091518D" w:rsidRPr="00E34A70" w:rsidRDefault="0091518D" w:rsidP="00182798">
      <w:pPr>
        <w:spacing w:after="0"/>
        <w:jc w:val="both"/>
        <w:rPr>
          <w:rFonts w:ascii="Arial" w:hAnsi="Arial" w:cs="Arial"/>
          <w:u w:val="single"/>
        </w:rPr>
      </w:pPr>
      <w:r>
        <w:rPr>
          <w:rFonts w:ascii="Arial" w:hAnsi="Arial" w:cs="Arial"/>
        </w:rPr>
        <w:tab/>
      </w:r>
      <w:r w:rsidRPr="00E34A70">
        <w:rPr>
          <w:rFonts w:ascii="Arial" w:hAnsi="Arial" w:cs="Arial"/>
          <w:u w:val="single"/>
        </w:rPr>
        <w:t>Transnational Education Committee (TNE)</w:t>
      </w:r>
    </w:p>
    <w:p w14:paraId="0224D5C4" w14:textId="77777777" w:rsidR="0091518D" w:rsidRDefault="0091518D" w:rsidP="00182798">
      <w:pPr>
        <w:spacing w:after="0"/>
        <w:jc w:val="both"/>
        <w:rPr>
          <w:rFonts w:ascii="Arial" w:hAnsi="Arial" w:cs="Arial"/>
        </w:rPr>
      </w:pPr>
    </w:p>
    <w:p w14:paraId="5A296B83" w14:textId="77777777" w:rsidR="0091518D" w:rsidRDefault="0091518D" w:rsidP="0091518D">
      <w:pPr>
        <w:spacing w:after="0"/>
        <w:ind w:left="709"/>
        <w:jc w:val="both"/>
        <w:rPr>
          <w:rFonts w:ascii="Arial" w:hAnsi="Arial" w:cs="Arial"/>
        </w:rPr>
      </w:pPr>
      <w:r>
        <w:rPr>
          <w:rFonts w:ascii="Arial" w:hAnsi="Arial" w:cs="Arial"/>
        </w:rPr>
        <w:tab/>
        <w:t xml:space="preserve">The Chair of TNE Committee advised that </w:t>
      </w:r>
      <w:r w:rsidR="00E678C6">
        <w:rPr>
          <w:rFonts w:ascii="Arial" w:hAnsi="Arial" w:cs="Arial"/>
        </w:rPr>
        <w:t xml:space="preserve">the Committee had met on Tuesday 12 November 2019 and that </w:t>
      </w:r>
      <w:r w:rsidR="00E34A70">
        <w:rPr>
          <w:rFonts w:ascii="Arial" w:hAnsi="Arial" w:cs="Arial"/>
        </w:rPr>
        <w:t xml:space="preserve">initial </w:t>
      </w:r>
      <w:r>
        <w:rPr>
          <w:rFonts w:ascii="Arial" w:hAnsi="Arial" w:cs="Arial"/>
        </w:rPr>
        <w:t xml:space="preserve">proposals for the University to deliver programmes in a language other than English or Welsh would not be progressed further due to concerns about quality, </w:t>
      </w:r>
      <w:proofErr w:type="gramStart"/>
      <w:r>
        <w:rPr>
          <w:rFonts w:ascii="Arial" w:hAnsi="Arial" w:cs="Arial"/>
        </w:rPr>
        <w:t>cost</w:t>
      </w:r>
      <w:proofErr w:type="gramEnd"/>
      <w:r>
        <w:rPr>
          <w:rFonts w:ascii="Arial" w:hAnsi="Arial" w:cs="Arial"/>
        </w:rPr>
        <w:t xml:space="preserve"> and </w:t>
      </w:r>
      <w:r w:rsidR="00E34A70">
        <w:rPr>
          <w:rFonts w:ascii="Arial" w:hAnsi="Arial" w:cs="Arial"/>
        </w:rPr>
        <w:t xml:space="preserve">practical delivery. </w:t>
      </w:r>
    </w:p>
    <w:p w14:paraId="020E59FC" w14:textId="77777777" w:rsidR="00E34A70" w:rsidRDefault="00E34A70" w:rsidP="0091518D">
      <w:pPr>
        <w:spacing w:after="0"/>
        <w:ind w:left="709"/>
        <w:jc w:val="both"/>
        <w:rPr>
          <w:rFonts w:ascii="Arial" w:hAnsi="Arial" w:cs="Arial"/>
        </w:rPr>
      </w:pPr>
    </w:p>
    <w:p w14:paraId="7B9ED769" w14:textId="77777777" w:rsidR="00A47822" w:rsidRDefault="00E34A70" w:rsidP="0023058B">
      <w:pPr>
        <w:spacing w:after="0"/>
        <w:ind w:left="709"/>
        <w:jc w:val="both"/>
        <w:rPr>
          <w:rFonts w:ascii="Arial" w:hAnsi="Arial" w:cs="Arial"/>
        </w:rPr>
      </w:pPr>
      <w:r>
        <w:rPr>
          <w:rFonts w:ascii="Arial" w:hAnsi="Arial" w:cs="Arial"/>
        </w:rPr>
        <w:t>The Chair of TNE Committee also updated that arrangements to deliver the ‘Cardiff Met higher diploma’ at ICBT were progressing smoothly. The Board was advised that only the Sri Lankan Government could confer ‘Higher National Diplomas’ in Sri Lanka.</w:t>
      </w:r>
    </w:p>
    <w:p w14:paraId="17BAC033" w14:textId="77777777" w:rsidR="00A47822" w:rsidRDefault="00A47822" w:rsidP="00182798">
      <w:pPr>
        <w:spacing w:after="0"/>
        <w:jc w:val="both"/>
        <w:rPr>
          <w:rFonts w:ascii="Arial" w:hAnsi="Arial" w:cs="Arial"/>
        </w:rPr>
      </w:pPr>
    </w:p>
    <w:p w14:paraId="726C220A" w14:textId="77777777" w:rsidR="00060414" w:rsidRPr="00A47822" w:rsidRDefault="00767AB4" w:rsidP="00182798">
      <w:pPr>
        <w:spacing w:after="0"/>
        <w:jc w:val="both"/>
        <w:rPr>
          <w:rFonts w:ascii="Arial" w:hAnsi="Arial" w:cs="Arial"/>
          <w:b/>
        </w:rPr>
      </w:pPr>
      <w:r>
        <w:rPr>
          <w:rFonts w:ascii="Arial" w:hAnsi="Arial" w:cs="Arial"/>
        </w:rPr>
        <w:tab/>
      </w:r>
      <w:r w:rsidR="00060414" w:rsidRPr="00A47822">
        <w:rPr>
          <w:rFonts w:ascii="Arial" w:hAnsi="Arial" w:cs="Arial"/>
          <w:b/>
        </w:rPr>
        <w:t>The Board of Governors Resolved:</w:t>
      </w:r>
    </w:p>
    <w:p w14:paraId="3962DEB5" w14:textId="77777777" w:rsidR="00A47822" w:rsidRPr="00A47822" w:rsidRDefault="00A47822" w:rsidP="00182798">
      <w:pPr>
        <w:spacing w:after="0"/>
        <w:jc w:val="both"/>
        <w:rPr>
          <w:rFonts w:ascii="Arial" w:hAnsi="Arial" w:cs="Arial"/>
          <w:b/>
        </w:rPr>
      </w:pPr>
    </w:p>
    <w:p w14:paraId="21069003" w14:textId="77777777" w:rsidR="00A47822" w:rsidRPr="00A47822" w:rsidRDefault="00A47822" w:rsidP="00182798">
      <w:pPr>
        <w:spacing w:after="0"/>
        <w:jc w:val="both"/>
        <w:rPr>
          <w:rFonts w:ascii="Arial" w:hAnsi="Arial" w:cs="Arial"/>
          <w:b/>
        </w:rPr>
      </w:pPr>
      <w:r w:rsidRPr="00A47822">
        <w:rPr>
          <w:rFonts w:ascii="Arial" w:hAnsi="Arial" w:cs="Arial"/>
          <w:b/>
        </w:rPr>
        <w:tab/>
        <w:t>To note the oral updates from Committee Chairs.</w:t>
      </w:r>
    </w:p>
    <w:p w14:paraId="13CF76CB" w14:textId="77777777" w:rsidR="00F27E80" w:rsidRPr="00F27E80" w:rsidRDefault="00F27E80" w:rsidP="00182798">
      <w:pPr>
        <w:spacing w:after="0"/>
        <w:jc w:val="both"/>
        <w:rPr>
          <w:rFonts w:ascii="Arial" w:hAnsi="Arial" w:cs="Arial"/>
        </w:rPr>
      </w:pPr>
    </w:p>
    <w:p w14:paraId="190D09F6" w14:textId="77777777" w:rsidR="00182798" w:rsidRDefault="00182798" w:rsidP="00182798">
      <w:pPr>
        <w:spacing w:after="0"/>
        <w:jc w:val="both"/>
        <w:rPr>
          <w:rFonts w:ascii="Arial" w:hAnsi="Arial" w:cs="Arial"/>
          <w:b/>
        </w:rPr>
      </w:pPr>
    </w:p>
    <w:p w14:paraId="2443EF65" w14:textId="77777777" w:rsidR="00732A14" w:rsidRPr="00182798" w:rsidRDefault="00D67907" w:rsidP="00182798">
      <w:pPr>
        <w:spacing w:after="0"/>
        <w:jc w:val="both"/>
        <w:rPr>
          <w:rFonts w:ascii="Arial" w:hAnsi="Arial" w:cs="Arial"/>
          <w:b/>
        </w:rPr>
      </w:pPr>
      <w:r>
        <w:rPr>
          <w:rFonts w:ascii="Arial" w:hAnsi="Arial" w:cs="Arial"/>
          <w:b/>
        </w:rPr>
        <w:t>1832</w:t>
      </w:r>
      <w:r w:rsidR="00732A14" w:rsidRPr="00182798">
        <w:rPr>
          <w:rFonts w:ascii="Arial" w:hAnsi="Arial" w:cs="Arial"/>
          <w:b/>
        </w:rPr>
        <w:t xml:space="preserve">. </w:t>
      </w:r>
      <w:r w:rsidR="00182798">
        <w:rPr>
          <w:rFonts w:ascii="Arial" w:hAnsi="Arial" w:cs="Arial"/>
          <w:b/>
        </w:rPr>
        <w:tab/>
      </w:r>
      <w:r w:rsidR="00182798">
        <w:rPr>
          <w:rFonts w:ascii="Arial" w:hAnsi="Arial" w:cs="Arial"/>
          <w:b/>
          <w:u w:val="single"/>
        </w:rPr>
        <w:t>Finance</w:t>
      </w:r>
      <w:r w:rsidR="009F0A0A" w:rsidRPr="00182798">
        <w:rPr>
          <w:rFonts w:ascii="Arial" w:hAnsi="Arial" w:cs="Arial"/>
          <w:b/>
          <w:u w:val="single"/>
        </w:rPr>
        <w:t xml:space="preserve"> (agenda item 6)</w:t>
      </w:r>
    </w:p>
    <w:p w14:paraId="5D43C50A" w14:textId="77777777" w:rsidR="00182798" w:rsidRPr="00F27E80" w:rsidRDefault="00182798" w:rsidP="00182798">
      <w:pPr>
        <w:spacing w:after="0"/>
        <w:jc w:val="both"/>
        <w:rPr>
          <w:rFonts w:ascii="Arial" w:hAnsi="Arial" w:cs="Arial"/>
        </w:rPr>
      </w:pPr>
    </w:p>
    <w:p w14:paraId="0BEAF830" w14:textId="77777777" w:rsidR="00732A14" w:rsidRPr="00E940A5" w:rsidRDefault="00E940A5" w:rsidP="00E940A5">
      <w:pPr>
        <w:spacing w:after="0"/>
        <w:jc w:val="both"/>
        <w:rPr>
          <w:rFonts w:ascii="Arial" w:hAnsi="Arial" w:cs="Arial"/>
          <w:b/>
        </w:rPr>
      </w:pPr>
      <w:r w:rsidRPr="00E940A5">
        <w:rPr>
          <w:rFonts w:ascii="Arial" w:hAnsi="Arial" w:cs="Arial"/>
          <w:b/>
        </w:rPr>
        <w:t>1.</w:t>
      </w:r>
      <w:r>
        <w:rPr>
          <w:rFonts w:ascii="Arial" w:hAnsi="Arial" w:cs="Arial"/>
          <w:b/>
        </w:rPr>
        <w:tab/>
      </w:r>
      <w:r w:rsidR="00732A14" w:rsidRPr="00E940A5">
        <w:rPr>
          <w:rFonts w:ascii="Arial" w:hAnsi="Arial" w:cs="Arial"/>
          <w:b/>
        </w:rPr>
        <w:t>Outturn 2018/19: Final Review</w:t>
      </w:r>
      <w:r w:rsidR="009F0A0A" w:rsidRPr="00E940A5">
        <w:rPr>
          <w:rFonts w:ascii="Arial" w:hAnsi="Arial" w:cs="Arial"/>
          <w:b/>
        </w:rPr>
        <w:t xml:space="preserve"> (agenda item 6.1)</w:t>
      </w:r>
    </w:p>
    <w:p w14:paraId="503FFDF6" w14:textId="77777777" w:rsidR="00E940A5" w:rsidRPr="00E940A5" w:rsidRDefault="00E940A5" w:rsidP="00E940A5"/>
    <w:p w14:paraId="41FEACDF" w14:textId="77777777" w:rsidR="00E940A5" w:rsidRDefault="00E940A5" w:rsidP="00E940A5">
      <w:pPr>
        <w:spacing w:after="0"/>
        <w:ind w:left="709"/>
        <w:jc w:val="both"/>
        <w:rPr>
          <w:rFonts w:ascii="Arial" w:hAnsi="Arial" w:cs="Arial"/>
        </w:rPr>
      </w:pPr>
      <w:r>
        <w:rPr>
          <w:rFonts w:ascii="Arial" w:hAnsi="Arial" w:cs="Arial"/>
        </w:rPr>
        <w:t xml:space="preserve">The Director of Finance introduced the report and confirmed that the University’s financial performance for the year had been very good. The University’s financial results for the year showed a modest surplus of £178k. </w:t>
      </w:r>
      <w:proofErr w:type="gramStart"/>
      <w:r>
        <w:rPr>
          <w:rFonts w:ascii="Arial" w:hAnsi="Arial" w:cs="Arial"/>
        </w:rPr>
        <w:t>However</w:t>
      </w:r>
      <w:proofErr w:type="gramEnd"/>
      <w:r>
        <w:rPr>
          <w:rFonts w:ascii="Arial" w:hAnsi="Arial" w:cs="Arial"/>
        </w:rPr>
        <w:t xml:space="preserve"> cash generated through operations amounted to £13.1m which equated to 12.2% of turnover which placed the University in the upper quartile of the sector for this key performance indicator. </w:t>
      </w:r>
    </w:p>
    <w:p w14:paraId="623AAD11" w14:textId="77777777" w:rsidR="00E940A5" w:rsidRDefault="00E940A5" w:rsidP="00E940A5">
      <w:pPr>
        <w:spacing w:after="0"/>
        <w:ind w:left="709"/>
        <w:jc w:val="both"/>
        <w:rPr>
          <w:rFonts w:ascii="Arial" w:hAnsi="Arial" w:cs="Arial"/>
        </w:rPr>
      </w:pPr>
    </w:p>
    <w:p w14:paraId="000E5F03" w14:textId="77777777" w:rsidR="00E940A5" w:rsidRDefault="00E940A5" w:rsidP="00E940A5">
      <w:pPr>
        <w:spacing w:after="0"/>
        <w:ind w:left="709"/>
        <w:jc w:val="both"/>
        <w:rPr>
          <w:rFonts w:ascii="Arial" w:hAnsi="Arial" w:cs="Arial"/>
        </w:rPr>
      </w:pPr>
      <w:r>
        <w:rPr>
          <w:rFonts w:ascii="Arial" w:hAnsi="Arial" w:cs="Arial"/>
        </w:rPr>
        <w:t xml:space="preserve">The Director of Finance explained that that </w:t>
      </w:r>
      <w:proofErr w:type="gramStart"/>
      <w:r>
        <w:rPr>
          <w:rFonts w:ascii="Arial" w:hAnsi="Arial" w:cs="Arial"/>
        </w:rPr>
        <w:t>as a result of</w:t>
      </w:r>
      <w:proofErr w:type="gramEnd"/>
      <w:r>
        <w:rPr>
          <w:rFonts w:ascii="Arial" w:hAnsi="Arial" w:cs="Arial"/>
        </w:rPr>
        <w:t xml:space="preserve"> the cash generated through operations, cash on deposit at the year-end increased from £25.3m (2018) to £31.4m (2019) with £8.1m being deployed in-year on the capital programme. </w:t>
      </w:r>
    </w:p>
    <w:p w14:paraId="425FB6E7" w14:textId="77777777" w:rsidR="00E940A5" w:rsidRDefault="00E940A5" w:rsidP="00E940A5">
      <w:pPr>
        <w:spacing w:after="0"/>
        <w:ind w:left="709"/>
        <w:jc w:val="both"/>
        <w:rPr>
          <w:rFonts w:ascii="Arial" w:hAnsi="Arial" w:cs="Arial"/>
        </w:rPr>
      </w:pPr>
    </w:p>
    <w:p w14:paraId="6CF89A54" w14:textId="77777777" w:rsidR="00E940A5" w:rsidRDefault="00E940A5" w:rsidP="00E940A5">
      <w:pPr>
        <w:spacing w:after="0"/>
        <w:ind w:left="709"/>
        <w:jc w:val="both"/>
        <w:rPr>
          <w:rFonts w:ascii="Arial" w:hAnsi="Arial" w:cs="Arial"/>
        </w:rPr>
      </w:pPr>
      <w:r>
        <w:rPr>
          <w:rFonts w:ascii="Arial" w:hAnsi="Arial" w:cs="Arial"/>
        </w:rPr>
        <w:t xml:space="preserve">The Director of Finance advised that staff expenditure on a cash basis amounted to 57.9% of turnover and staff expenditure including pension charges amounted to 64.6% of turnover. Turnover for the year increased from £103.7m (2018) to £106.8m (2019). The Director advised that there was a disconnection between accounting and operational performance caused by the increase in pension costs of £4.4m. The USS pension costs were £1.4m more than originally budgeted and the LGPS pension costs were £3m more than originally budgeted. </w:t>
      </w:r>
    </w:p>
    <w:p w14:paraId="18456AE6" w14:textId="77777777" w:rsidR="00E940A5" w:rsidRDefault="00E940A5" w:rsidP="00E940A5">
      <w:pPr>
        <w:spacing w:after="0"/>
        <w:ind w:left="709"/>
        <w:jc w:val="both"/>
        <w:rPr>
          <w:rFonts w:ascii="Arial" w:hAnsi="Arial" w:cs="Arial"/>
        </w:rPr>
      </w:pPr>
    </w:p>
    <w:p w14:paraId="3A22C010" w14:textId="77777777" w:rsidR="00E940A5" w:rsidRDefault="00E940A5" w:rsidP="00E940A5">
      <w:pPr>
        <w:spacing w:after="0"/>
        <w:ind w:left="709"/>
        <w:jc w:val="both"/>
        <w:rPr>
          <w:rFonts w:ascii="Arial" w:hAnsi="Arial" w:cs="Arial"/>
        </w:rPr>
      </w:pPr>
      <w:r>
        <w:rPr>
          <w:rFonts w:ascii="Arial" w:hAnsi="Arial" w:cs="Arial"/>
        </w:rPr>
        <w:t xml:space="preserve">The Director of Finance elaborated that the additional costs to the LGPS scheme emanated from a court of </w:t>
      </w:r>
      <w:proofErr w:type="gramStart"/>
      <w:r>
        <w:rPr>
          <w:rFonts w:ascii="Arial" w:hAnsi="Arial" w:cs="Arial"/>
        </w:rPr>
        <w:t>Appeal</w:t>
      </w:r>
      <w:proofErr w:type="gramEnd"/>
      <w:r>
        <w:rPr>
          <w:rFonts w:ascii="Arial" w:hAnsi="Arial" w:cs="Arial"/>
        </w:rPr>
        <w:t xml:space="preserve"> case (the McCloud judgement) which had found against the Government on the grounds of age discrimination. The Director explained that the potential liability for the University arising from this judgement had been calculated by the actuary at £3m and was reflected in the results for the year as a past service cost. The Director highlighted that additional USS pension costs would adversely affect old universities the most as these tended to have higher levels of USS membership. </w:t>
      </w:r>
    </w:p>
    <w:p w14:paraId="622EFCBA" w14:textId="77777777" w:rsidR="00E940A5" w:rsidRDefault="00E940A5" w:rsidP="00E940A5">
      <w:pPr>
        <w:spacing w:after="0"/>
        <w:rPr>
          <w:rFonts w:ascii="Arial" w:hAnsi="Arial" w:cs="Arial"/>
        </w:rPr>
      </w:pPr>
    </w:p>
    <w:p w14:paraId="3FA26062" w14:textId="77777777" w:rsidR="00E940A5" w:rsidRDefault="00E940A5" w:rsidP="00E940A5">
      <w:pPr>
        <w:spacing w:after="0"/>
        <w:ind w:left="709"/>
        <w:jc w:val="both"/>
        <w:rPr>
          <w:rFonts w:ascii="Arial" w:hAnsi="Arial" w:cs="Arial"/>
        </w:rPr>
      </w:pPr>
      <w:r>
        <w:rPr>
          <w:rFonts w:ascii="Arial" w:hAnsi="Arial" w:cs="Arial"/>
        </w:rPr>
        <w:tab/>
        <w:t>The Chair thanked the Director of Finance and his team for their work over the previous year in ensuring that the University finances were in good order.</w:t>
      </w:r>
    </w:p>
    <w:p w14:paraId="53587042" w14:textId="77777777" w:rsidR="00E940A5" w:rsidRPr="00F27E80" w:rsidRDefault="00E940A5" w:rsidP="00182798">
      <w:pPr>
        <w:spacing w:after="0"/>
        <w:jc w:val="both"/>
        <w:rPr>
          <w:rFonts w:ascii="Arial" w:hAnsi="Arial" w:cs="Arial"/>
        </w:rPr>
      </w:pPr>
    </w:p>
    <w:p w14:paraId="02D779F5" w14:textId="77777777" w:rsidR="00AC5437" w:rsidRPr="00DD2B10" w:rsidRDefault="00AC5437" w:rsidP="00767AB4">
      <w:pPr>
        <w:spacing w:after="0"/>
        <w:ind w:left="709"/>
        <w:jc w:val="both"/>
        <w:rPr>
          <w:rFonts w:ascii="Arial" w:hAnsi="Arial" w:cs="Arial"/>
          <w:b/>
        </w:rPr>
      </w:pPr>
      <w:r w:rsidRPr="00DD2B10">
        <w:rPr>
          <w:rFonts w:ascii="Arial" w:hAnsi="Arial" w:cs="Arial"/>
          <w:b/>
        </w:rPr>
        <w:lastRenderedPageBreak/>
        <w:t>The Board of Governors Resolved:</w:t>
      </w:r>
    </w:p>
    <w:p w14:paraId="1F6E67A6" w14:textId="77777777" w:rsidR="00182798" w:rsidRPr="00DD2B10" w:rsidRDefault="00182798" w:rsidP="00767AB4">
      <w:pPr>
        <w:spacing w:after="0"/>
        <w:ind w:left="709"/>
        <w:jc w:val="both"/>
        <w:rPr>
          <w:rFonts w:ascii="Arial" w:hAnsi="Arial" w:cs="Arial"/>
          <w:b/>
        </w:rPr>
      </w:pPr>
    </w:p>
    <w:p w14:paraId="698B1542" w14:textId="77777777" w:rsidR="00AC5437" w:rsidRPr="00DD2B10" w:rsidRDefault="00AC5437" w:rsidP="00767AB4">
      <w:pPr>
        <w:spacing w:after="0"/>
        <w:ind w:left="709"/>
        <w:jc w:val="both"/>
        <w:rPr>
          <w:rFonts w:ascii="Arial" w:hAnsi="Arial" w:cs="Arial"/>
          <w:b/>
        </w:rPr>
      </w:pPr>
      <w:r w:rsidRPr="00DD2B10">
        <w:rPr>
          <w:rFonts w:ascii="Arial" w:hAnsi="Arial" w:cs="Arial"/>
          <w:b/>
        </w:rPr>
        <w:t xml:space="preserve">To note the Finance Outturn 2018/19 Final Review Report. </w:t>
      </w:r>
    </w:p>
    <w:p w14:paraId="17BB8089" w14:textId="77777777" w:rsidR="00182798" w:rsidRPr="00DD2B10" w:rsidRDefault="00182798" w:rsidP="00182798">
      <w:pPr>
        <w:spacing w:after="0"/>
        <w:jc w:val="both"/>
        <w:rPr>
          <w:rFonts w:ascii="Arial" w:hAnsi="Arial" w:cs="Arial"/>
          <w:b/>
        </w:rPr>
      </w:pPr>
    </w:p>
    <w:p w14:paraId="0F3ECF67" w14:textId="77777777" w:rsidR="00182798" w:rsidRPr="00F27E80" w:rsidRDefault="00182798" w:rsidP="00182798">
      <w:pPr>
        <w:spacing w:after="0"/>
        <w:jc w:val="both"/>
        <w:rPr>
          <w:rFonts w:ascii="Arial" w:hAnsi="Arial" w:cs="Arial"/>
        </w:rPr>
      </w:pPr>
    </w:p>
    <w:p w14:paraId="77A76EC4" w14:textId="77777777" w:rsidR="00732A14" w:rsidRDefault="00182798" w:rsidP="00182798">
      <w:pPr>
        <w:spacing w:after="0"/>
        <w:jc w:val="both"/>
        <w:rPr>
          <w:rFonts w:ascii="Arial" w:hAnsi="Arial" w:cs="Arial"/>
          <w:b/>
        </w:rPr>
      </w:pPr>
      <w:r w:rsidRPr="00182798">
        <w:rPr>
          <w:rFonts w:ascii="Arial" w:hAnsi="Arial" w:cs="Arial"/>
          <w:b/>
        </w:rPr>
        <w:t>2.</w:t>
      </w:r>
      <w:r w:rsidRPr="00182798">
        <w:rPr>
          <w:rFonts w:ascii="Arial" w:hAnsi="Arial" w:cs="Arial"/>
          <w:b/>
        </w:rPr>
        <w:tab/>
      </w:r>
      <w:r w:rsidR="00732A14" w:rsidRPr="00182798">
        <w:rPr>
          <w:rFonts w:ascii="Arial" w:hAnsi="Arial" w:cs="Arial"/>
          <w:b/>
        </w:rPr>
        <w:t>Annual Report and Financial Statements for the Year Ending 31 July 2019</w:t>
      </w:r>
      <w:r w:rsidR="009F0A0A" w:rsidRPr="00182798">
        <w:rPr>
          <w:rFonts w:ascii="Arial" w:hAnsi="Arial" w:cs="Arial"/>
          <w:b/>
        </w:rPr>
        <w:t xml:space="preserve"> </w:t>
      </w:r>
      <w:r>
        <w:rPr>
          <w:rFonts w:ascii="Arial" w:hAnsi="Arial" w:cs="Arial"/>
          <w:b/>
        </w:rPr>
        <w:tab/>
      </w:r>
      <w:r w:rsidR="009F0A0A" w:rsidRPr="00182798">
        <w:rPr>
          <w:rFonts w:ascii="Arial" w:hAnsi="Arial" w:cs="Arial"/>
          <w:b/>
        </w:rPr>
        <w:t>(agenda item 6.2)</w:t>
      </w:r>
    </w:p>
    <w:p w14:paraId="6D5158ED" w14:textId="77777777" w:rsidR="005261DA" w:rsidRDefault="005261DA" w:rsidP="005261DA">
      <w:pPr>
        <w:spacing w:after="0"/>
        <w:rPr>
          <w:rFonts w:ascii="Arial" w:hAnsi="Arial" w:cs="Arial"/>
        </w:rPr>
      </w:pPr>
    </w:p>
    <w:p w14:paraId="64CD6286" w14:textId="77777777" w:rsidR="005261DA" w:rsidRDefault="005261DA" w:rsidP="005261DA">
      <w:pPr>
        <w:spacing w:after="0"/>
        <w:ind w:left="709"/>
        <w:jc w:val="both"/>
        <w:rPr>
          <w:rFonts w:ascii="Arial" w:hAnsi="Arial" w:cs="Arial"/>
        </w:rPr>
      </w:pPr>
      <w:r>
        <w:rPr>
          <w:rFonts w:ascii="Arial" w:hAnsi="Arial" w:cs="Arial"/>
        </w:rPr>
        <w:t>The Director of Finance briefly introduced the report and explained that the report had been considered by Resources Committee and Audit Committee prior to being presented to the Board. The Director explained that the University’s external auditors (PWC) had separately undertaken an analytical review of the University’s financial performance and that this should be read in conjunction with the report.</w:t>
      </w:r>
    </w:p>
    <w:p w14:paraId="36499435" w14:textId="77777777" w:rsidR="005261DA" w:rsidRPr="00182798" w:rsidRDefault="005261DA" w:rsidP="00182798">
      <w:pPr>
        <w:spacing w:after="0"/>
        <w:jc w:val="both"/>
        <w:rPr>
          <w:rFonts w:ascii="Arial" w:hAnsi="Arial" w:cs="Arial"/>
          <w:b/>
        </w:rPr>
      </w:pPr>
    </w:p>
    <w:p w14:paraId="3FC793D0" w14:textId="77777777" w:rsidR="00AC5437" w:rsidRPr="00DD2B10" w:rsidRDefault="00AC5437" w:rsidP="00767AB4">
      <w:pPr>
        <w:spacing w:after="0"/>
        <w:ind w:left="709"/>
        <w:jc w:val="both"/>
        <w:rPr>
          <w:rFonts w:ascii="Arial" w:hAnsi="Arial" w:cs="Arial"/>
          <w:b/>
        </w:rPr>
      </w:pPr>
      <w:r w:rsidRPr="00DD2B10">
        <w:rPr>
          <w:rFonts w:ascii="Arial" w:hAnsi="Arial" w:cs="Arial"/>
          <w:b/>
        </w:rPr>
        <w:t>The Board of Governors Resolved:</w:t>
      </w:r>
    </w:p>
    <w:p w14:paraId="667E753E" w14:textId="77777777" w:rsidR="00182798" w:rsidRPr="00DD2B10" w:rsidRDefault="00182798" w:rsidP="00767AB4">
      <w:pPr>
        <w:spacing w:after="0"/>
        <w:ind w:left="709"/>
        <w:jc w:val="both"/>
        <w:rPr>
          <w:rFonts w:ascii="Arial" w:hAnsi="Arial" w:cs="Arial"/>
          <w:b/>
        </w:rPr>
      </w:pPr>
    </w:p>
    <w:p w14:paraId="1C64ADD5" w14:textId="77777777" w:rsidR="00AC5437" w:rsidRPr="00DD2B10" w:rsidRDefault="00AC5437" w:rsidP="00767AB4">
      <w:pPr>
        <w:spacing w:after="0"/>
        <w:ind w:left="709"/>
        <w:jc w:val="both"/>
        <w:rPr>
          <w:rFonts w:ascii="Arial" w:hAnsi="Arial" w:cs="Arial"/>
          <w:b/>
        </w:rPr>
      </w:pPr>
      <w:r w:rsidRPr="00DD2B10">
        <w:rPr>
          <w:rFonts w:ascii="Arial" w:hAnsi="Arial" w:cs="Arial"/>
          <w:b/>
        </w:rPr>
        <w:t>To approve the Annual Report and Financial Statements for the Year Ending 31 July 2019.</w:t>
      </w:r>
    </w:p>
    <w:p w14:paraId="5D6D83D7" w14:textId="77777777" w:rsidR="00182798" w:rsidRDefault="00182798" w:rsidP="00767AB4">
      <w:pPr>
        <w:spacing w:after="0"/>
        <w:ind w:left="709"/>
        <w:jc w:val="both"/>
        <w:rPr>
          <w:rFonts w:ascii="Arial" w:hAnsi="Arial" w:cs="Arial"/>
        </w:rPr>
      </w:pPr>
    </w:p>
    <w:p w14:paraId="4D67C98A" w14:textId="77777777" w:rsidR="00182798" w:rsidRPr="00F27E80" w:rsidRDefault="00182798" w:rsidP="00182798">
      <w:pPr>
        <w:spacing w:after="0"/>
        <w:jc w:val="both"/>
        <w:rPr>
          <w:rFonts w:ascii="Arial" w:hAnsi="Arial" w:cs="Arial"/>
        </w:rPr>
      </w:pPr>
    </w:p>
    <w:p w14:paraId="21AB8555" w14:textId="77777777" w:rsidR="00732A14" w:rsidRPr="00182798" w:rsidRDefault="00182798" w:rsidP="00182798">
      <w:pPr>
        <w:spacing w:after="0"/>
        <w:jc w:val="both"/>
        <w:rPr>
          <w:rFonts w:ascii="Arial" w:hAnsi="Arial" w:cs="Arial"/>
          <w:b/>
        </w:rPr>
      </w:pPr>
      <w:r w:rsidRPr="00182798">
        <w:rPr>
          <w:rFonts w:ascii="Arial" w:hAnsi="Arial" w:cs="Arial"/>
          <w:b/>
        </w:rPr>
        <w:t>3.</w:t>
      </w:r>
      <w:r w:rsidRPr="00182798">
        <w:rPr>
          <w:rFonts w:ascii="Arial" w:hAnsi="Arial" w:cs="Arial"/>
          <w:b/>
        </w:rPr>
        <w:tab/>
      </w:r>
      <w:r w:rsidR="00732A14" w:rsidRPr="00182798">
        <w:rPr>
          <w:rFonts w:ascii="Arial" w:hAnsi="Arial" w:cs="Arial"/>
          <w:b/>
        </w:rPr>
        <w:t>PWC: Audit Findings Report for the Year Ending 31 July 2019</w:t>
      </w:r>
      <w:r w:rsidR="009F0A0A" w:rsidRPr="00182798">
        <w:rPr>
          <w:rFonts w:ascii="Arial" w:hAnsi="Arial" w:cs="Arial"/>
          <w:b/>
        </w:rPr>
        <w:t xml:space="preserve"> (agenda item 6.3)</w:t>
      </w:r>
    </w:p>
    <w:p w14:paraId="4C26CB52" w14:textId="77777777" w:rsidR="00182798" w:rsidRDefault="00182798" w:rsidP="00182798">
      <w:pPr>
        <w:spacing w:after="0"/>
        <w:jc w:val="both"/>
        <w:rPr>
          <w:rFonts w:ascii="Arial" w:hAnsi="Arial" w:cs="Arial"/>
        </w:rPr>
      </w:pPr>
    </w:p>
    <w:p w14:paraId="0752E089" w14:textId="77777777" w:rsidR="003F5053" w:rsidRDefault="00A44292" w:rsidP="003F5053">
      <w:pPr>
        <w:spacing w:after="0"/>
        <w:ind w:left="720"/>
        <w:jc w:val="both"/>
        <w:rPr>
          <w:rFonts w:ascii="Arial" w:hAnsi="Arial" w:cs="Arial"/>
        </w:rPr>
      </w:pPr>
      <w:r>
        <w:rPr>
          <w:rFonts w:ascii="Arial" w:hAnsi="Arial" w:cs="Arial"/>
        </w:rPr>
        <w:t xml:space="preserve">The Director of Finance </w:t>
      </w:r>
      <w:r w:rsidR="002B2943">
        <w:rPr>
          <w:rFonts w:ascii="Arial" w:hAnsi="Arial" w:cs="Arial"/>
        </w:rPr>
        <w:t xml:space="preserve">advised that </w:t>
      </w:r>
      <w:r>
        <w:rPr>
          <w:rFonts w:ascii="Arial" w:hAnsi="Arial" w:cs="Arial"/>
        </w:rPr>
        <w:t>t</w:t>
      </w:r>
      <w:r w:rsidRPr="00AF6902">
        <w:rPr>
          <w:rFonts w:ascii="Arial" w:hAnsi="Arial" w:cs="Arial"/>
        </w:rPr>
        <w:t xml:space="preserve">he </w:t>
      </w:r>
      <w:r>
        <w:rPr>
          <w:rFonts w:ascii="Arial" w:hAnsi="Arial" w:cs="Arial"/>
        </w:rPr>
        <w:t xml:space="preserve">PWC </w:t>
      </w:r>
      <w:r w:rsidRPr="00AF6902">
        <w:rPr>
          <w:rFonts w:ascii="Arial" w:hAnsi="Arial" w:cs="Arial"/>
        </w:rPr>
        <w:t>report support</w:t>
      </w:r>
      <w:r>
        <w:rPr>
          <w:rFonts w:ascii="Arial" w:hAnsi="Arial" w:cs="Arial"/>
        </w:rPr>
        <w:t>ed</w:t>
      </w:r>
      <w:r w:rsidRPr="00AF6902">
        <w:rPr>
          <w:rFonts w:ascii="Arial" w:hAnsi="Arial" w:cs="Arial"/>
        </w:rPr>
        <w:t xml:space="preserve"> the contents of the Annual Report and Financial Statements and state</w:t>
      </w:r>
      <w:r>
        <w:rPr>
          <w:rFonts w:ascii="Arial" w:hAnsi="Arial" w:cs="Arial"/>
        </w:rPr>
        <w:t xml:space="preserve">d that the auditors </w:t>
      </w:r>
      <w:r w:rsidRPr="00AF6902">
        <w:rPr>
          <w:rFonts w:ascii="Arial" w:hAnsi="Arial" w:cs="Arial"/>
        </w:rPr>
        <w:t>expect</w:t>
      </w:r>
      <w:r>
        <w:rPr>
          <w:rFonts w:ascii="Arial" w:hAnsi="Arial" w:cs="Arial"/>
        </w:rPr>
        <w:t>ed</w:t>
      </w:r>
      <w:r w:rsidRPr="00AF6902">
        <w:rPr>
          <w:rFonts w:ascii="Arial" w:hAnsi="Arial" w:cs="Arial"/>
        </w:rPr>
        <w:t xml:space="preserve"> to be able to issue an unqualified audit opinion</w:t>
      </w:r>
      <w:r>
        <w:rPr>
          <w:rFonts w:ascii="Arial" w:hAnsi="Arial" w:cs="Arial"/>
        </w:rPr>
        <w:t xml:space="preserve"> as set out in </w:t>
      </w:r>
      <w:r w:rsidRPr="00AF6902">
        <w:rPr>
          <w:rFonts w:ascii="Arial" w:hAnsi="Arial" w:cs="Arial"/>
        </w:rPr>
        <w:t>in accordance with legislatio</w:t>
      </w:r>
      <w:r w:rsidR="003F5053">
        <w:rPr>
          <w:rFonts w:ascii="Arial" w:hAnsi="Arial" w:cs="Arial"/>
        </w:rPr>
        <w:t>n</w:t>
      </w:r>
      <w:r w:rsidR="003F5053" w:rsidRPr="003F5053">
        <w:rPr>
          <w:rFonts w:ascii="Arial" w:hAnsi="Arial" w:cs="Arial"/>
        </w:rPr>
        <w:t xml:space="preserve"> </w:t>
      </w:r>
      <w:r w:rsidR="003F5053" w:rsidRPr="00AF6902">
        <w:rPr>
          <w:rFonts w:ascii="Arial" w:hAnsi="Arial" w:cs="Arial"/>
        </w:rPr>
        <w:t>and the Audit Code of Practice</w:t>
      </w:r>
      <w:r w:rsidR="003F5053">
        <w:rPr>
          <w:rFonts w:ascii="Arial" w:hAnsi="Arial" w:cs="Arial"/>
        </w:rPr>
        <w:t xml:space="preserve">. The report also confirmed that the audit had identified no significant issues </w:t>
      </w:r>
      <w:proofErr w:type="gramStart"/>
      <w:r w:rsidR="003F5053">
        <w:rPr>
          <w:rFonts w:ascii="Arial" w:hAnsi="Arial" w:cs="Arial"/>
        </w:rPr>
        <w:t>in regard to</w:t>
      </w:r>
      <w:proofErr w:type="gramEnd"/>
      <w:r w:rsidR="003F5053">
        <w:rPr>
          <w:rFonts w:ascii="Arial" w:hAnsi="Arial" w:cs="Arial"/>
        </w:rPr>
        <w:t xml:space="preserve"> risk of fraud in revenue recognition. </w:t>
      </w:r>
    </w:p>
    <w:p w14:paraId="117C8FC9" w14:textId="77777777" w:rsidR="003F5053" w:rsidRDefault="003F5053" w:rsidP="003F5053">
      <w:pPr>
        <w:spacing w:after="0"/>
        <w:jc w:val="both"/>
        <w:rPr>
          <w:rFonts w:ascii="Arial" w:hAnsi="Arial" w:cs="Arial"/>
        </w:rPr>
      </w:pPr>
    </w:p>
    <w:p w14:paraId="72A4C558" w14:textId="77777777" w:rsidR="003F5053" w:rsidRPr="003F5053" w:rsidRDefault="003F5053" w:rsidP="003F5053">
      <w:pPr>
        <w:spacing w:after="0"/>
        <w:ind w:left="709" w:firstLine="11"/>
        <w:jc w:val="both"/>
        <w:rPr>
          <w:rFonts w:ascii="Arial" w:hAnsi="Arial" w:cs="Arial"/>
        </w:rPr>
      </w:pPr>
      <w:r>
        <w:rPr>
          <w:rFonts w:ascii="Arial" w:hAnsi="Arial" w:cs="Arial"/>
        </w:rPr>
        <w:t xml:space="preserve">The report </w:t>
      </w:r>
      <w:r w:rsidRPr="003F5053">
        <w:rPr>
          <w:rFonts w:ascii="Arial" w:hAnsi="Arial" w:cs="Arial"/>
        </w:rPr>
        <w:t>confirmed that the audit had identified n</w:t>
      </w:r>
      <w:r>
        <w:rPr>
          <w:rFonts w:ascii="Arial" w:hAnsi="Arial" w:cs="Arial"/>
        </w:rPr>
        <w:t xml:space="preserve">o significant issues </w:t>
      </w:r>
      <w:proofErr w:type="gramStart"/>
      <w:r>
        <w:rPr>
          <w:rFonts w:ascii="Arial" w:hAnsi="Arial" w:cs="Arial"/>
        </w:rPr>
        <w:t xml:space="preserve">in regard </w:t>
      </w:r>
      <w:r w:rsidRPr="003F5053">
        <w:rPr>
          <w:rFonts w:ascii="Arial" w:hAnsi="Arial" w:cs="Arial"/>
        </w:rPr>
        <w:t>to</w:t>
      </w:r>
      <w:proofErr w:type="gramEnd"/>
      <w:r w:rsidRPr="003F5053">
        <w:rPr>
          <w:rFonts w:ascii="Arial" w:hAnsi="Arial" w:cs="Arial"/>
        </w:rPr>
        <w:t xml:space="preserve"> fraud and management override of controls as required under ISA (UK) 240 </w:t>
      </w:r>
      <w:r w:rsidRPr="003F5053">
        <w:rPr>
          <w:rFonts w:ascii="Arial" w:hAnsi="Arial" w:cs="Arial"/>
        </w:rPr>
        <w:tab/>
        <w:t>r</w:t>
      </w:r>
      <w:r>
        <w:rPr>
          <w:rFonts w:ascii="Arial" w:hAnsi="Arial" w:cs="Arial"/>
        </w:rPr>
        <w:t xml:space="preserve">equirements. </w:t>
      </w:r>
      <w:proofErr w:type="gramStart"/>
      <w:r>
        <w:rPr>
          <w:rFonts w:ascii="Arial" w:hAnsi="Arial" w:cs="Arial"/>
        </w:rPr>
        <w:t>However</w:t>
      </w:r>
      <w:proofErr w:type="gramEnd"/>
      <w:r>
        <w:rPr>
          <w:rFonts w:ascii="Arial" w:hAnsi="Arial" w:cs="Arial"/>
        </w:rPr>
        <w:t xml:space="preserve"> testing had identified instances relating to staff use of </w:t>
      </w:r>
      <w:r w:rsidRPr="003F5053">
        <w:rPr>
          <w:rFonts w:ascii="Arial" w:hAnsi="Arial" w:cs="Arial"/>
        </w:rPr>
        <w:t xml:space="preserve">purchase cards and the audit advised that whilst the University had suffered no loss to </w:t>
      </w:r>
      <w:r w:rsidRPr="003F5053">
        <w:rPr>
          <w:rFonts w:ascii="Arial" w:hAnsi="Arial" w:cs="Arial"/>
        </w:rPr>
        <w:tab/>
        <w:t>date it was important to continuous</w:t>
      </w:r>
      <w:r>
        <w:rPr>
          <w:rFonts w:ascii="Arial" w:hAnsi="Arial" w:cs="Arial"/>
        </w:rPr>
        <w:t xml:space="preserve">ly assess the risks associated </w:t>
      </w:r>
      <w:r w:rsidRPr="003F5053">
        <w:rPr>
          <w:rFonts w:ascii="Arial" w:hAnsi="Arial" w:cs="Arial"/>
        </w:rPr>
        <w:t xml:space="preserve">with the use of </w:t>
      </w:r>
      <w:r w:rsidRPr="003F5053">
        <w:rPr>
          <w:rFonts w:ascii="Arial" w:hAnsi="Arial" w:cs="Arial"/>
        </w:rPr>
        <w:tab/>
        <w:t xml:space="preserve">such cards. </w:t>
      </w:r>
    </w:p>
    <w:p w14:paraId="3633AB11" w14:textId="77777777" w:rsidR="003F5053" w:rsidRPr="003F5053" w:rsidRDefault="003F5053" w:rsidP="003F5053">
      <w:pPr>
        <w:spacing w:after="0"/>
        <w:jc w:val="both"/>
        <w:rPr>
          <w:rFonts w:ascii="Arial" w:hAnsi="Arial" w:cs="Arial"/>
        </w:rPr>
      </w:pPr>
    </w:p>
    <w:p w14:paraId="77368CCE" w14:textId="77777777" w:rsidR="003F5053" w:rsidRDefault="003F5053" w:rsidP="003F5053">
      <w:pPr>
        <w:spacing w:after="0"/>
        <w:ind w:left="709"/>
        <w:jc w:val="both"/>
        <w:rPr>
          <w:rFonts w:ascii="Arial" w:hAnsi="Arial" w:cs="Arial"/>
        </w:rPr>
      </w:pPr>
      <w:r>
        <w:rPr>
          <w:rFonts w:ascii="Arial" w:hAnsi="Arial" w:cs="Arial"/>
        </w:rPr>
        <w:tab/>
        <w:t xml:space="preserve">The report </w:t>
      </w:r>
      <w:r w:rsidRPr="003F5053">
        <w:rPr>
          <w:rFonts w:ascii="Arial" w:hAnsi="Arial" w:cs="Arial"/>
        </w:rPr>
        <w:t>advised that under ISA (UK) 260 covering communication o</w:t>
      </w:r>
      <w:r>
        <w:rPr>
          <w:rFonts w:ascii="Arial" w:hAnsi="Arial" w:cs="Arial"/>
        </w:rPr>
        <w:t xml:space="preserve">f </w:t>
      </w:r>
      <w:r w:rsidRPr="003F5053">
        <w:rPr>
          <w:rFonts w:ascii="Arial" w:hAnsi="Arial" w:cs="Arial"/>
        </w:rPr>
        <w:t xml:space="preserve">audit matters with those charged with governance the auditors were required to report all </w:t>
      </w:r>
      <w:r w:rsidRPr="003F5053">
        <w:rPr>
          <w:rFonts w:ascii="Arial" w:hAnsi="Arial" w:cs="Arial"/>
        </w:rPr>
        <w:tab/>
        <w:t xml:space="preserve">instances that they considered to be errors or omissions in the financial statements </w:t>
      </w:r>
      <w:r w:rsidRPr="003F5053">
        <w:rPr>
          <w:rFonts w:ascii="Arial" w:hAnsi="Arial" w:cs="Arial"/>
        </w:rPr>
        <w:tab/>
        <w:t xml:space="preserve">where management had not made the necessary adjustment. It was reported that the </w:t>
      </w:r>
      <w:r w:rsidRPr="003F5053">
        <w:rPr>
          <w:rFonts w:ascii="Arial" w:hAnsi="Arial" w:cs="Arial"/>
        </w:rPr>
        <w:tab/>
        <w:t>net impact of adjustments would be to increase the reported surplus by £119k.</w:t>
      </w:r>
    </w:p>
    <w:p w14:paraId="02C4AEAE" w14:textId="77777777" w:rsidR="00A44292" w:rsidRPr="00F27E80" w:rsidRDefault="00A44292" w:rsidP="00182798">
      <w:pPr>
        <w:spacing w:after="0"/>
        <w:jc w:val="both"/>
        <w:rPr>
          <w:rFonts w:ascii="Arial" w:hAnsi="Arial" w:cs="Arial"/>
        </w:rPr>
      </w:pPr>
    </w:p>
    <w:p w14:paraId="4E6DF5CB" w14:textId="77777777" w:rsidR="00AC5437" w:rsidRPr="003F5053" w:rsidRDefault="00AC5437" w:rsidP="00767AB4">
      <w:pPr>
        <w:spacing w:after="0"/>
        <w:ind w:left="709"/>
        <w:jc w:val="both"/>
        <w:rPr>
          <w:rFonts w:ascii="Arial" w:hAnsi="Arial" w:cs="Arial"/>
          <w:b/>
        </w:rPr>
      </w:pPr>
      <w:r w:rsidRPr="003F5053">
        <w:rPr>
          <w:rFonts w:ascii="Arial" w:hAnsi="Arial" w:cs="Arial"/>
          <w:b/>
        </w:rPr>
        <w:t>The Board of Governors Resolved:</w:t>
      </w:r>
    </w:p>
    <w:p w14:paraId="6B7B4982" w14:textId="77777777" w:rsidR="00182798" w:rsidRPr="003F5053" w:rsidRDefault="00182798" w:rsidP="00767AB4">
      <w:pPr>
        <w:spacing w:after="0"/>
        <w:ind w:left="709"/>
        <w:jc w:val="both"/>
        <w:rPr>
          <w:rFonts w:ascii="Arial" w:hAnsi="Arial" w:cs="Arial"/>
          <w:b/>
        </w:rPr>
      </w:pPr>
    </w:p>
    <w:p w14:paraId="73BFEC1F" w14:textId="77777777" w:rsidR="00AC5437" w:rsidRPr="003F5053" w:rsidRDefault="00AC5437" w:rsidP="00767AB4">
      <w:pPr>
        <w:spacing w:after="0"/>
        <w:ind w:left="709"/>
        <w:jc w:val="both"/>
        <w:rPr>
          <w:rFonts w:ascii="Arial" w:hAnsi="Arial" w:cs="Arial"/>
          <w:b/>
        </w:rPr>
      </w:pPr>
      <w:r w:rsidRPr="003F5053">
        <w:rPr>
          <w:rFonts w:ascii="Arial" w:hAnsi="Arial" w:cs="Arial"/>
          <w:b/>
        </w:rPr>
        <w:t xml:space="preserve">To note the Audit </w:t>
      </w:r>
      <w:proofErr w:type="gramStart"/>
      <w:r w:rsidRPr="003F5053">
        <w:rPr>
          <w:rFonts w:ascii="Arial" w:hAnsi="Arial" w:cs="Arial"/>
          <w:b/>
        </w:rPr>
        <w:t>Findings</w:t>
      </w:r>
      <w:proofErr w:type="gramEnd"/>
      <w:r w:rsidRPr="003F5053">
        <w:rPr>
          <w:rFonts w:ascii="Arial" w:hAnsi="Arial" w:cs="Arial"/>
          <w:b/>
        </w:rPr>
        <w:t xml:space="preserve"> Report for Year Ending 31 July 2019.</w:t>
      </w:r>
    </w:p>
    <w:p w14:paraId="24D250AF" w14:textId="77777777" w:rsidR="003F5053" w:rsidRDefault="003F5053" w:rsidP="00767AB4">
      <w:pPr>
        <w:spacing w:after="0"/>
        <w:ind w:left="709"/>
        <w:jc w:val="both"/>
        <w:rPr>
          <w:rFonts w:ascii="Arial" w:hAnsi="Arial" w:cs="Arial"/>
        </w:rPr>
      </w:pPr>
    </w:p>
    <w:p w14:paraId="336E00F3" w14:textId="77777777" w:rsidR="00182798" w:rsidRPr="00F27E80" w:rsidRDefault="00182798" w:rsidP="00182798">
      <w:pPr>
        <w:spacing w:after="0"/>
        <w:jc w:val="both"/>
        <w:rPr>
          <w:rFonts w:ascii="Arial" w:hAnsi="Arial" w:cs="Arial"/>
        </w:rPr>
      </w:pPr>
    </w:p>
    <w:p w14:paraId="1E2726AC" w14:textId="77777777" w:rsidR="00732A14" w:rsidRPr="00182798" w:rsidRDefault="00182798" w:rsidP="00182798">
      <w:pPr>
        <w:spacing w:after="0"/>
        <w:jc w:val="both"/>
        <w:rPr>
          <w:rFonts w:ascii="Arial" w:hAnsi="Arial" w:cs="Arial"/>
          <w:b/>
        </w:rPr>
      </w:pPr>
      <w:r w:rsidRPr="00182798">
        <w:rPr>
          <w:rFonts w:ascii="Arial" w:hAnsi="Arial" w:cs="Arial"/>
          <w:b/>
        </w:rPr>
        <w:t>4.</w:t>
      </w:r>
      <w:r w:rsidRPr="00182798">
        <w:rPr>
          <w:rFonts w:ascii="Arial" w:hAnsi="Arial" w:cs="Arial"/>
          <w:b/>
        </w:rPr>
        <w:tab/>
      </w:r>
      <w:r w:rsidR="00732A14" w:rsidRPr="00182798">
        <w:rPr>
          <w:rFonts w:ascii="Arial" w:hAnsi="Arial" w:cs="Arial"/>
          <w:b/>
        </w:rPr>
        <w:t>Outturn 2019/20 First Review</w:t>
      </w:r>
      <w:r w:rsidR="009F0A0A" w:rsidRPr="00182798">
        <w:rPr>
          <w:rFonts w:ascii="Arial" w:hAnsi="Arial" w:cs="Arial"/>
          <w:b/>
        </w:rPr>
        <w:t xml:space="preserve"> (agenda item 6.4)</w:t>
      </w:r>
    </w:p>
    <w:p w14:paraId="5F035765" w14:textId="77777777" w:rsidR="00182798" w:rsidRPr="00F27E80" w:rsidRDefault="00182798" w:rsidP="00182798">
      <w:pPr>
        <w:spacing w:after="0"/>
        <w:jc w:val="both"/>
        <w:rPr>
          <w:rFonts w:ascii="Arial" w:hAnsi="Arial" w:cs="Arial"/>
        </w:rPr>
      </w:pPr>
    </w:p>
    <w:p w14:paraId="1E3C9F66" w14:textId="77777777" w:rsidR="00E940A5" w:rsidRDefault="00E940A5" w:rsidP="00E940A5">
      <w:pPr>
        <w:spacing w:after="0"/>
        <w:ind w:left="709"/>
        <w:jc w:val="both"/>
        <w:rPr>
          <w:rFonts w:ascii="Arial" w:hAnsi="Arial" w:cs="Arial"/>
        </w:rPr>
      </w:pPr>
      <w:r>
        <w:rPr>
          <w:rFonts w:ascii="Arial" w:hAnsi="Arial" w:cs="Arial"/>
        </w:rPr>
        <w:t xml:space="preserve">The Director Finance introduced the report and indicated that another solid year of financial performance was anticipated. The Director advised that the budget for 2019/20 was predicated on two main features; the recruitment and retention of </w:t>
      </w:r>
      <w:r>
        <w:rPr>
          <w:rFonts w:ascii="Arial" w:hAnsi="Arial" w:cs="Arial"/>
        </w:rPr>
        <w:lastRenderedPageBreak/>
        <w:t>sufficient volumes of students to ensure that the tuition fee income target is met; and the continued strict control of staff costs. The Director highlighted that the University had budgeted to generate a cash surplus of £9m through operations from a corresponding accounting surplus of £1.37m.</w:t>
      </w:r>
    </w:p>
    <w:p w14:paraId="16BBE080" w14:textId="77777777" w:rsidR="00E940A5" w:rsidRDefault="00E940A5" w:rsidP="00E940A5">
      <w:pPr>
        <w:spacing w:after="0"/>
        <w:ind w:left="709"/>
        <w:jc w:val="both"/>
        <w:rPr>
          <w:rFonts w:ascii="Arial" w:hAnsi="Arial" w:cs="Arial"/>
        </w:rPr>
      </w:pPr>
    </w:p>
    <w:p w14:paraId="40A05D2D" w14:textId="77777777" w:rsidR="00E940A5" w:rsidRDefault="00E940A5" w:rsidP="00E940A5">
      <w:pPr>
        <w:spacing w:after="0"/>
        <w:ind w:left="709"/>
        <w:jc w:val="both"/>
        <w:rPr>
          <w:rFonts w:ascii="Arial" w:hAnsi="Arial" w:cs="Arial"/>
        </w:rPr>
      </w:pPr>
      <w:r>
        <w:rPr>
          <w:rFonts w:ascii="Arial" w:hAnsi="Arial" w:cs="Arial"/>
        </w:rPr>
        <w:t xml:space="preserve">The Director of Finance advised that it was anticipated that international fees would exceed budget by £1.3m and amount to circa £12m for 2019/20. </w:t>
      </w:r>
      <w:proofErr w:type="gramStart"/>
      <w:r>
        <w:rPr>
          <w:rFonts w:ascii="Arial" w:hAnsi="Arial" w:cs="Arial"/>
        </w:rPr>
        <w:t>However</w:t>
      </w:r>
      <w:proofErr w:type="gramEnd"/>
      <w:r>
        <w:rPr>
          <w:rFonts w:ascii="Arial" w:hAnsi="Arial" w:cs="Arial"/>
        </w:rPr>
        <w:t xml:space="preserve"> the Director highlighted that there would be more direct costs to the University in achieving a higher than expected level of international students in the February 2020 intake.</w:t>
      </w:r>
    </w:p>
    <w:p w14:paraId="6323568C" w14:textId="77777777" w:rsidR="00E940A5" w:rsidRDefault="00E940A5" w:rsidP="00E940A5">
      <w:pPr>
        <w:spacing w:after="0"/>
        <w:ind w:left="709"/>
        <w:jc w:val="both"/>
        <w:rPr>
          <w:rFonts w:ascii="Arial" w:hAnsi="Arial" w:cs="Arial"/>
        </w:rPr>
      </w:pPr>
    </w:p>
    <w:p w14:paraId="5DBC1279" w14:textId="77777777" w:rsidR="00E940A5" w:rsidRDefault="00E940A5" w:rsidP="00E940A5">
      <w:pPr>
        <w:spacing w:after="0"/>
        <w:ind w:left="709"/>
        <w:jc w:val="both"/>
        <w:rPr>
          <w:rFonts w:ascii="Arial" w:hAnsi="Arial" w:cs="Arial"/>
        </w:rPr>
      </w:pPr>
      <w:r>
        <w:rPr>
          <w:rFonts w:ascii="Arial" w:hAnsi="Arial" w:cs="Arial"/>
        </w:rPr>
        <w:t>The Director of Finance advised that the fees paid to agents used to recruit international students had increased over recent years to 20% plus VAT. Whilst the recruitment of international students achieved higher fee income for the University it also involved the University incurring higher costs relative to the recruitmen</w:t>
      </w:r>
      <w:r w:rsidR="00931206">
        <w:rPr>
          <w:rFonts w:ascii="Arial" w:hAnsi="Arial" w:cs="Arial"/>
        </w:rPr>
        <w:t xml:space="preserve">t of Home/EU students. The Pro Vice </w:t>
      </w:r>
      <w:r>
        <w:rPr>
          <w:rFonts w:ascii="Arial" w:hAnsi="Arial" w:cs="Arial"/>
        </w:rPr>
        <w:t xml:space="preserve">Chancellor </w:t>
      </w:r>
      <w:r w:rsidR="00931206">
        <w:rPr>
          <w:rFonts w:ascii="Arial" w:hAnsi="Arial" w:cs="Arial"/>
        </w:rPr>
        <w:t xml:space="preserve">and Executive Dean of Cardiff School of Sport and Health Sciences informed the Board </w:t>
      </w:r>
      <w:r>
        <w:rPr>
          <w:rFonts w:ascii="Arial" w:hAnsi="Arial" w:cs="Arial"/>
        </w:rPr>
        <w:t xml:space="preserve">that the University </w:t>
      </w:r>
      <w:r w:rsidR="00931206">
        <w:rPr>
          <w:rFonts w:ascii="Arial" w:hAnsi="Arial" w:cs="Arial"/>
        </w:rPr>
        <w:t xml:space="preserve">was looking to hold agency fees at 20% but that this was increasingly challenging. </w:t>
      </w:r>
    </w:p>
    <w:p w14:paraId="131D8F17" w14:textId="77777777" w:rsidR="00931206" w:rsidRDefault="00931206" w:rsidP="00E940A5">
      <w:pPr>
        <w:spacing w:after="0"/>
        <w:ind w:left="709"/>
        <w:jc w:val="both"/>
        <w:rPr>
          <w:rFonts w:ascii="Arial" w:hAnsi="Arial" w:cs="Arial"/>
        </w:rPr>
      </w:pPr>
    </w:p>
    <w:p w14:paraId="700724BE" w14:textId="77777777" w:rsidR="00931206" w:rsidRDefault="00253EAE" w:rsidP="005A16EB">
      <w:pPr>
        <w:spacing w:after="0"/>
        <w:ind w:left="709"/>
        <w:jc w:val="both"/>
        <w:rPr>
          <w:rFonts w:ascii="Arial" w:hAnsi="Arial" w:cs="Arial"/>
        </w:rPr>
      </w:pPr>
      <w:r>
        <w:rPr>
          <w:rFonts w:ascii="Arial" w:hAnsi="Arial" w:cs="Arial"/>
        </w:rPr>
        <w:t xml:space="preserve">Board </w:t>
      </w:r>
      <w:r w:rsidR="00931206">
        <w:rPr>
          <w:rFonts w:ascii="Arial" w:hAnsi="Arial" w:cs="Arial"/>
        </w:rPr>
        <w:t xml:space="preserve">members </w:t>
      </w:r>
      <w:r w:rsidR="005A16EB">
        <w:rPr>
          <w:rFonts w:ascii="Arial" w:hAnsi="Arial" w:cs="Arial"/>
        </w:rPr>
        <w:t>highlighted that staff had continued to work incredibly hard to deliver services following the completion of the voluntary severance sche</w:t>
      </w:r>
      <w:r w:rsidR="00AF6AFF">
        <w:rPr>
          <w:rFonts w:ascii="Arial" w:hAnsi="Arial" w:cs="Arial"/>
        </w:rPr>
        <w:t>me and that some areas were</w:t>
      </w:r>
      <w:r w:rsidR="005A16EB">
        <w:rPr>
          <w:rFonts w:ascii="Arial" w:hAnsi="Arial" w:cs="Arial"/>
        </w:rPr>
        <w:t xml:space="preserve"> stretched. The Vice Chancellor acknowledged this and fully recognised the commitment and hard work of staff. The Vice Chancellor advised that there were still some gaps that needed to </w:t>
      </w:r>
      <w:r w:rsidR="00AF6AFF">
        <w:rPr>
          <w:rFonts w:ascii="Arial" w:hAnsi="Arial" w:cs="Arial"/>
        </w:rPr>
        <w:t xml:space="preserve">be </w:t>
      </w:r>
      <w:r w:rsidR="005A16EB">
        <w:rPr>
          <w:rFonts w:ascii="Arial" w:hAnsi="Arial" w:cs="Arial"/>
        </w:rPr>
        <w:t xml:space="preserve">filled within the restructured professional services </w:t>
      </w:r>
      <w:proofErr w:type="gramStart"/>
      <w:r w:rsidR="005A16EB">
        <w:rPr>
          <w:rFonts w:ascii="Arial" w:hAnsi="Arial" w:cs="Arial"/>
        </w:rPr>
        <w:t>areas</w:t>
      </w:r>
      <w:proofErr w:type="gramEnd"/>
      <w:r w:rsidR="005A16EB">
        <w:rPr>
          <w:rFonts w:ascii="Arial" w:hAnsi="Arial" w:cs="Arial"/>
        </w:rPr>
        <w:t xml:space="preserve"> but progress was being made. </w:t>
      </w:r>
    </w:p>
    <w:p w14:paraId="5D19807D" w14:textId="77777777" w:rsidR="00253EAE" w:rsidRDefault="00253EAE" w:rsidP="005A16EB">
      <w:pPr>
        <w:spacing w:after="0"/>
        <w:ind w:left="709"/>
        <w:jc w:val="both"/>
        <w:rPr>
          <w:rFonts w:ascii="Arial" w:hAnsi="Arial" w:cs="Arial"/>
        </w:rPr>
      </w:pPr>
    </w:p>
    <w:p w14:paraId="366311CE" w14:textId="77777777" w:rsidR="00253EAE" w:rsidRDefault="00253EAE" w:rsidP="005A16EB">
      <w:pPr>
        <w:spacing w:after="0"/>
        <w:ind w:left="709"/>
        <w:jc w:val="both"/>
        <w:rPr>
          <w:rFonts w:ascii="Arial" w:hAnsi="Arial" w:cs="Arial"/>
        </w:rPr>
      </w:pPr>
      <w:r>
        <w:rPr>
          <w:rFonts w:ascii="Arial" w:hAnsi="Arial" w:cs="Arial"/>
        </w:rPr>
        <w:t xml:space="preserve">The Director of Finance assured Board members that the University’s provision of Transnational Education (TNE) continued to generate a valuable source of net income for the University and that all costs were appropriately identified and covered in the accounting process. </w:t>
      </w:r>
    </w:p>
    <w:p w14:paraId="11AECFE0" w14:textId="77777777" w:rsidR="00E940A5" w:rsidRDefault="00E940A5" w:rsidP="005A16EB">
      <w:pPr>
        <w:spacing w:after="0"/>
        <w:jc w:val="both"/>
        <w:rPr>
          <w:rFonts w:ascii="Arial" w:hAnsi="Arial" w:cs="Arial"/>
        </w:rPr>
      </w:pPr>
    </w:p>
    <w:p w14:paraId="7A697526" w14:textId="77777777" w:rsidR="00AC5437" w:rsidRPr="00DD2B10" w:rsidRDefault="00AC5437" w:rsidP="00767AB4">
      <w:pPr>
        <w:spacing w:after="0"/>
        <w:ind w:left="709"/>
        <w:jc w:val="both"/>
        <w:rPr>
          <w:rFonts w:ascii="Arial" w:hAnsi="Arial" w:cs="Arial"/>
          <w:b/>
        </w:rPr>
      </w:pPr>
      <w:r w:rsidRPr="00DD2B10">
        <w:rPr>
          <w:rFonts w:ascii="Arial" w:hAnsi="Arial" w:cs="Arial"/>
          <w:b/>
        </w:rPr>
        <w:t>The Board of Governors Resolved:</w:t>
      </w:r>
    </w:p>
    <w:p w14:paraId="3AC03C86" w14:textId="77777777" w:rsidR="00182798" w:rsidRPr="00DD2B10" w:rsidRDefault="00182798" w:rsidP="00767AB4">
      <w:pPr>
        <w:spacing w:after="0"/>
        <w:ind w:left="709"/>
        <w:jc w:val="both"/>
        <w:rPr>
          <w:rFonts w:ascii="Arial" w:hAnsi="Arial" w:cs="Arial"/>
          <w:b/>
        </w:rPr>
      </w:pPr>
    </w:p>
    <w:p w14:paraId="7BDEB51F" w14:textId="77777777" w:rsidR="00AC5437" w:rsidRPr="00DD2B10" w:rsidRDefault="00AC5437" w:rsidP="00767AB4">
      <w:pPr>
        <w:spacing w:after="0"/>
        <w:ind w:left="709"/>
        <w:jc w:val="both"/>
        <w:rPr>
          <w:rFonts w:ascii="Arial" w:hAnsi="Arial" w:cs="Arial"/>
          <w:b/>
        </w:rPr>
      </w:pPr>
      <w:r w:rsidRPr="00DD2B10">
        <w:rPr>
          <w:rFonts w:ascii="Arial" w:hAnsi="Arial" w:cs="Arial"/>
          <w:b/>
        </w:rPr>
        <w:t>To note the Finance Outturn 2019/20 First Review report.</w:t>
      </w:r>
    </w:p>
    <w:p w14:paraId="29D75B4D" w14:textId="77777777" w:rsidR="00182798" w:rsidRPr="00DD2B10" w:rsidRDefault="00182798" w:rsidP="00182798">
      <w:pPr>
        <w:spacing w:after="0"/>
        <w:jc w:val="both"/>
        <w:rPr>
          <w:rFonts w:ascii="Arial" w:hAnsi="Arial" w:cs="Arial"/>
          <w:b/>
        </w:rPr>
      </w:pPr>
    </w:p>
    <w:p w14:paraId="45D66852" w14:textId="77777777" w:rsidR="00182798" w:rsidRPr="00F27E80" w:rsidRDefault="00182798" w:rsidP="00182798">
      <w:pPr>
        <w:spacing w:after="0"/>
        <w:jc w:val="both"/>
        <w:rPr>
          <w:rFonts w:ascii="Arial" w:hAnsi="Arial" w:cs="Arial"/>
        </w:rPr>
      </w:pPr>
    </w:p>
    <w:p w14:paraId="4D6CF957" w14:textId="77777777" w:rsidR="00182798" w:rsidRPr="00182798" w:rsidRDefault="00D67907" w:rsidP="00182798">
      <w:pPr>
        <w:spacing w:after="0"/>
        <w:jc w:val="both"/>
        <w:rPr>
          <w:rFonts w:ascii="Arial" w:hAnsi="Arial" w:cs="Arial"/>
          <w:b/>
          <w:u w:val="single"/>
        </w:rPr>
      </w:pPr>
      <w:r>
        <w:rPr>
          <w:rFonts w:ascii="Arial" w:hAnsi="Arial" w:cs="Arial"/>
          <w:b/>
        </w:rPr>
        <w:t>1833</w:t>
      </w:r>
      <w:r w:rsidR="00732A14" w:rsidRPr="00182798">
        <w:rPr>
          <w:rFonts w:ascii="Arial" w:hAnsi="Arial" w:cs="Arial"/>
          <w:b/>
        </w:rPr>
        <w:t xml:space="preserve">. </w:t>
      </w:r>
      <w:r w:rsidR="00182798">
        <w:rPr>
          <w:rFonts w:ascii="Arial" w:hAnsi="Arial" w:cs="Arial"/>
          <w:b/>
        </w:rPr>
        <w:tab/>
      </w:r>
      <w:r w:rsidR="00732A14" w:rsidRPr="00182798">
        <w:rPr>
          <w:rFonts w:ascii="Arial" w:hAnsi="Arial" w:cs="Arial"/>
          <w:b/>
          <w:u w:val="single"/>
        </w:rPr>
        <w:t>Annual Performance 2018/19</w:t>
      </w:r>
      <w:r w:rsidR="009F0A0A" w:rsidRPr="00182798">
        <w:rPr>
          <w:rFonts w:ascii="Arial" w:hAnsi="Arial" w:cs="Arial"/>
          <w:b/>
          <w:u w:val="single"/>
        </w:rPr>
        <w:t xml:space="preserve"> (agenda item 7)</w:t>
      </w:r>
    </w:p>
    <w:p w14:paraId="68A6597E" w14:textId="77777777" w:rsidR="00182798" w:rsidRPr="00182798" w:rsidRDefault="00182798" w:rsidP="00182798">
      <w:pPr>
        <w:spacing w:after="0"/>
        <w:jc w:val="both"/>
        <w:rPr>
          <w:rFonts w:ascii="Arial" w:hAnsi="Arial" w:cs="Arial"/>
          <w:b/>
        </w:rPr>
      </w:pPr>
    </w:p>
    <w:p w14:paraId="50C41D46" w14:textId="77777777" w:rsidR="00732A14" w:rsidRPr="00182798" w:rsidRDefault="00182798" w:rsidP="00182798">
      <w:pPr>
        <w:spacing w:after="0"/>
        <w:jc w:val="both"/>
        <w:rPr>
          <w:rFonts w:ascii="Arial" w:hAnsi="Arial" w:cs="Arial"/>
          <w:b/>
        </w:rPr>
      </w:pPr>
      <w:r w:rsidRPr="00182798">
        <w:rPr>
          <w:rFonts w:ascii="Arial" w:hAnsi="Arial" w:cs="Arial"/>
          <w:b/>
        </w:rPr>
        <w:t>1.</w:t>
      </w:r>
      <w:r w:rsidRPr="00182798">
        <w:rPr>
          <w:rFonts w:ascii="Arial" w:hAnsi="Arial" w:cs="Arial"/>
          <w:b/>
        </w:rPr>
        <w:tab/>
      </w:r>
      <w:r w:rsidR="00732A14" w:rsidRPr="00182798">
        <w:rPr>
          <w:rFonts w:ascii="Arial" w:hAnsi="Arial" w:cs="Arial"/>
          <w:b/>
        </w:rPr>
        <w:t>Measures of Success 2018/19</w:t>
      </w:r>
      <w:r w:rsidR="009F0A0A" w:rsidRPr="00182798">
        <w:rPr>
          <w:rFonts w:ascii="Arial" w:hAnsi="Arial" w:cs="Arial"/>
          <w:b/>
        </w:rPr>
        <w:t xml:space="preserve"> (agenda item 7.1)</w:t>
      </w:r>
    </w:p>
    <w:p w14:paraId="0EA3F2DB" w14:textId="77777777" w:rsidR="00182798" w:rsidRDefault="00182798" w:rsidP="00182798">
      <w:pPr>
        <w:spacing w:after="0"/>
        <w:jc w:val="both"/>
        <w:rPr>
          <w:rFonts w:ascii="Arial" w:hAnsi="Arial" w:cs="Arial"/>
        </w:rPr>
      </w:pPr>
    </w:p>
    <w:p w14:paraId="42A868AA" w14:textId="77777777" w:rsidR="00476EE2" w:rsidRDefault="00FD5CD9" w:rsidP="00FD5CD9">
      <w:pPr>
        <w:spacing w:after="0"/>
        <w:ind w:left="709" w:firstLine="11"/>
        <w:jc w:val="both"/>
        <w:rPr>
          <w:rFonts w:ascii="Arial" w:hAnsi="Arial" w:cs="Arial"/>
        </w:rPr>
      </w:pPr>
      <w:r>
        <w:rPr>
          <w:rFonts w:ascii="Arial" w:hAnsi="Arial" w:cs="Arial"/>
        </w:rPr>
        <w:t xml:space="preserve">The Vice Chancellor introduced the report that provided the Board with an initial review of the University’s performance in 2018/19 against its 20 Measures of Success and 35 Performance Indicators. The Board was advised </w:t>
      </w:r>
      <w:r w:rsidR="00E15312">
        <w:rPr>
          <w:rFonts w:ascii="Arial" w:hAnsi="Arial" w:cs="Arial"/>
        </w:rPr>
        <w:t>Strategic Planning and Perfo</w:t>
      </w:r>
      <w:r w:rsidR="00476EE2">
        <w:rPr>
          <w:rFonts w:ascii="Arial" w:hAnsi="Arial" w:cs="Arial"/>
        </w:rPr>
        <w:t>rmance Committee had reviewed these in detail at its meeting on Friday 15 November 2019.</w:t>
      </w:r>
    </w:p>
    <w:p w14:paraId="51C428EF" w14:textId="77777777" w:rsidR="00182798" w:rsidRDefault="00FD5CD9" w:rsidP="00476EE2">
      <w:pPr>
        <w:spacing w:after="0"/>
        <w:ind w:left="709"/>
        <w:jc w:val="both"/>
        <w:rPr>
          <w:rFonts w:ascii="Arial" w:hAnsi="Arial" w:cs="Arial"/>
        </w:rPr>
      </w:pPr>
      <w:r>
        <w:rPr>
          <w:rFonts w:ascii="Arial" w:hAnsi="Arial" w:cs="Arial"/>
        </w:rPr>
        <w:t xml:space="preserve">The Vice Chancellor </w:t>
      </w:r>
      <w:r w:rsidR="00476EE2">
        <w:rPr>
          <w:rFonts w:ascii="Arial" w:hAnsi="Arial" w:cs="Arial"/>
        </w:rPr>
        <w:t xml:space="preserve">also </w:t>
      </w:r>
      <w:r>
        <w:rPr>
          <w:rFonts w:ascii="Arial" w:hAnsi="Arial" w:cs="Arial"/>
        </w:rPr>
        <w:t>advised that it was proposed that the University review its Measures of Success and Performance Indicators and their data definitions to ensure they continued to provide a comprehensive and balanced basis</w:t>
      </w:r>
      <w:r w:rsidR="00FD1E74">
        <w:rPr>
          <w:rFonts w:ascii="Arial" w:hAnsi="Arial" w:cs="Arial"/>
        </w:rPr>
        <w:t xml:space="preserve"> for measuring the </w:t>
      </w:r>
      <w:r>
        <w:rPr>
          <w:rFonts w:ascii="Arial" w:hAnsi="Arial" w:cs="Arial"/>
        </w:rPr>
        <w:t>performance</w:t>
      </w:r>
      <w:r w:rsidR="00FD1E74">
        <w:rPr>
          <w:rFonts w:ascii="Arial" w:hAnsi="Arial" w:cs="Arial"/>
        </w:rPr>
        <w:t xml:space="preserve"> against the University’s Strategic Plan 2017/18 to 2022/23.</w:t>
      </w:r>
    </w:p>
    <w:p w14:paraId="6D63373B" w14:textId="77777777" w:rsidR="00476EE2" w:rsidRDefault="00476EE2" w:rsidP="00476EE2">
      <w:pPr>
        <w:spacing w:after="0"/>
        <w:ind w:left="709"/>
        <w:jc w:val="both"/>
        <w:rPr>
          <w:rFonts w:ascii="Arial" w:hAnsi="Arial" w:cs="Arial"/>
        </w:rPr>
      </w:pPr>
    </w:p>
    <w:p w14:paraId="124ACD8B" w14:textId="77777777" w:rsidR="00476EE2" w:rsidRDefault="00FD1E74" w:rsidP="00476EE2">
      <w:pPr>
        <w:spacing w:after="0"/>
        <w:ind w:left="709"/>
        <w:jc w:val="both"/>
        <w:rPr>
          <w:rFonts w:ascii="Arial" w:hAnsi="Arial" w:cs="Arial"/>
        </w:rPr>
      </w:pPr>
      <w:r>
        <w:rPr>
          <w:rFonts w:ascii="Arial" w:hAnsi="Arial" w:cs="Arial"/>
        </w:rPr>
        <w:t>The Board was informed that new measures may be proposed for inclusion (</w:t>
      </w:r>
      <w:proofErr w:type="gramStart"/>
      <w:r>
        <w:rPr>
          <w:rFonts w:ascii="Arial" w:hAnsi="Arial" w:cs="Arial"/>
        </w:rPr>
        <w:t>e.g.</w:t>
      </w:r>
      <w:proofErr w:type="gramEnd"/>
      <w:r>
        <w:rPr>
          <w:rFonts w:ascii="Arial" w:hAnsi="Arial" w:cs="Arial"/>
        </w:rPr>
        <w:t xml:space="preserve"> cash generation) and others may be removed having served their purpose (e.g. staff </w:t>
      </w:r>
      <w:r>
        <w:rPr>
          <w:rFonts w:ascii="Arial" w:hAnsi="Arial" w:cs="Arial"/>
        </w:rPr>
        <w:lastRenderedPageBreak/>
        <w:t xml:space="preserve">turnover) or changed (e.g. staff pay as a percentage of income from account value to cash value). </w:t>
      </w:r>
    </w:p>
    <w:p w14:paraId="5ABC11C1" w14:textId="77777777" w:rsidR="00FD1E74" w:rsidRDefault="00FD1E74" w:rsidP="00476EE2">
      <w:pPr>
        <w:spacing w:after="0"/>
        <w:ind w:left="709"/>
        <w:jc w:val="both"/>
        <w:rPr>
          <w:rFonts w:ascii="Arial" w:hAnsi="Arial" w:cs="Arial"/>
        </w:rPr>
      </w:pPr>
    </w:p>
    <w:p w14:paraId="7C020528" w14:textId="77777777" w:rsidR="00FD1E74" w:rsidRDefault="00FD1E74" w:rsidP="00FD1E74">
      <w:pPr>
        <w:spacing w:after="0"/>
        <w:ind w:left="709" w:firstLine="11"/>
        <w:jc w:val="both"/>
        <w:rPr>
          <w:rFonts w:ascii="Arial" w:hAnsi="Arial" w:cs="Arial"/>
        </w:rPr>
      </w:pPr>
      <w:r>
        <w:rPr>
          <w:rFonts w:ascii="Arial" w:hAnsi="Arial" w:cs="Arial"/>
        </w:rPr>
        <w:t>The Measures of Success and Key P</w:t>
      </w:r>
      <w:r w:rsidR="003100AC">
        <w:rPr>
          <w:rFonts w:ascii="Arial" w:hAnsi="Arial" w:cs="Arial"/>
        </w:rPr>
        <w:t>erformance Indicators evidence</w:t>
      </w:r>
      <w:r>
        <w:rPr>
          <w:rFonts w:ascii="Arial" w:hAnsi="Arial" w:cs="Arial"/>
        </w:rPr>
        <w:t xml:space="preserve">d that the University was meeting or surpassing important targets on </w:t>
      </w:r>
      <w:proofErr w:type="gramStart"/>
      <w:r>
        <w:rPr>
          <w:rFonts w:ascii="Arial" w:hAnsi="Arial" w:cs="Arial"/>
        </w:rPr>
        <w:t>University</w:t>
      </w:r>
      <w:proofErr w:type="gramEnd"/>
      <w:r>
        <w:rPr>
          <w:rFonts w:ascii="Arial" w:hAnsi="Arial" w:cs="Arial"/>
        </w:rPr>
        <w:t xml:space="preserve"> finances and student numbers.</w:t>
      </w:r>
      <w:r w:rsidR="003100AC">
        <w:rPr>
          <w:rFonts w:ascii="Arial" w:hAnsi="Arial" w:cs="Arial"/>
        </w:rPr>
        <w:t xml:space="preserve"> It was also clear that the University had comfortably surpassed its Research and Innovation income generation target. </w:t>
      </w:r>
    </w:p>
    <w:p w14:paraId="748CCCE2" w14:textId="77777777" w:rsidR="003100AC" w:rsidRDefault="003100AC" w:rsidP="00FD1E74">
      <w:pPr>
        <w:spacing w:after="0"/>
        <w:ind w:left="709" w:firstLine="11"/>
        <w:jc w:val="both"/>
        <w:rPr>
          <w:rFonts w:ascii="Arial" w:hAnsi="Arial" w:cs="Arial"/>
        </w:rPr>
      </w:pPr>
    </w:p>
    <w:p w14:paraId="589CF5F5" w14:textId="77777777" w:rsidR="003100AC" w:rsidRDefault="003100AC" w:rsidP="00613E69">
      <w:pPr>
        <w:spacing w:after="0"/>
        <w:ind w:left="709" w:firstLine="11"/>
        <w:jc w:val="both"/>
        <w:rPr>
          <w:rFonts w:ascii="Arial" w:hAnsi="Arial" w:cs="Arial"/>
        </w:rPr>
      </w:pPr>
      <w:r>
        <w:rPr>
          <w:rFonts w:ascii="Arial" w:hAnsi="Arial" w:cs="Arial"/>
        </w:rPr>
        <w:t>Board members had a broad discussion on some of the Measures of Success and related matters covering student recruitment and entry tariffs, the development of new programmes and staf</w:t>
      </w:r>
      <w:r w:rsidR="00613E69">
        <w:rPr>
          <w:rFonts w:ascii="Arial" w:hAnsi="Arial" w:cs="Arial"/>
        </w:rPr>
        <w:t xml:space="preserve">f communication and wellbeing. Some Board members suggested that the proposed review should </w:t>
      </w:r>
      <w:r w:rsidR="00F72012">
        <w:rPr>
          <w:rFonts w:ascii="Arial" w:hAnsi="Arial" w:cs="Arial"/>
        </w:rPr>
        <w:t xml:space="preserve">consider </w:t>
      </w:r>
      <w:r w:rsidR="00613E69">
        <w:rPr>
          <w:rFonts w:ascii="Arial" w:hAnsi="Arial" w:cs="Arial"/>
        </w:rPr>
        <w:t xml:space="preserve">whether the University could </w:t>
      </w:r>
      <w:r w:rsidR="00F72012">
        <w:rPr>
          <w:rFonts w:ascii="Arial" w:hAnsi="Arial" w:cs="Arial"/>
        </w:rPr>
        <w:t>be more selecti</w:t>
      </w:r>
      <w:r w:rsidR="00E678C6">
        <w:rPr>
          <w:rFonts w:ascii="Arial" w:hAnsi="Arial" w:cs="Arial"/>
        </w:rPr>
        <w:t>ve about its priorities as</w:t>
      </w:r>
      <w:r w:rsidR="00613E69">
        <w:rPr>
          <w:rFonts w:ascii="Arial" w:hAnsi="Arial" w:cs="Arial"/>
        </w:rPr>
        <w:t xml:space="preserve"> it was acknowledged that significant work was involved in reporting on progress</w:t>
      </w:r>
      <w:r w:rsidR="00F72012">
        <w:rPr>
          <w:rFonts w:ascii="Arial" w:hAnsi="Arial" w:cs="Arial"/>
        </w:rPr>
        <w:t xml:space="preserve">. </w:t>
      </w:r>
    </w:p>
    <w:p w14:paraId="18949B96" w14:textId="77777777" w:rsidR="00FD5CD9" w:rsidRDefault="00FD5CD9" w:rsidP="00FD5CD9">
      <w:pPr>
        <w:spacing w:after="0"/>
        <w:ind w:left="709" w:firstLine="11"/>
        <w:jc w:val="both"/>
        <w:rPr>
          <w:rFonts w:ascii="Arial" w:hAnsi="Arial" w:cs="Arial"/>
        </w:rPr>
      </w:pPr>
    </w:p>
    <w:p w14:paraId="18218C55" w14:textId="77777777" w:rsidR="00F72012" w:rsidRPr="00F72012" w:rsidRDefault="00F72012" w:rsidP="00FD5CD9">
      <w:pPr>
        <w:spacing w:after="0"/>
        <w:ind w:left="709" w:firstLine="11"/>
        <w:jc w:val="both"/>
        <w:rPr>
          <w:rFonts w:ascii="Arial" w:hAnsi="Arial" w:cs="Arial"/>
          <w:b/>
        </w:rPr>
      </w:pPr>
      <w:r w:rsidRPr="00F72012">
        <w:rPr>
          <w:rFonts w:ascii="Arial" w:hAnsi="Arial" w:cs="Arial"/>
          <w:b/>
        </w:rPr>
        <w:t>The Board of Governors Resolved:</w:t>
      </w:r>
    </w:p>
    <w:p w14:paraId="5A114D41" w14:textId="77777777" w:rsidR="00F72012" w:rsidRPr="00F72012" w:rsidRDefault="00F72012" w:rsidP="00FD5CD9">
      <w:pPr>
        <w:spacing w:after="0"/>
        <w:ind w:left="709" w:firstLine="11"/>
        <w:jc w:val="both"/>
        <w:rPr>
          <w:rFonts w:ascii="Arial" w:hAnsi="Arial" w:cs="Arial"/>
          <w:b/>
        </w:rPr>
      </w:pPr>
    </w:p>
    <w:p w14:paraId="64CD8F2D" w14:textId="77777777" w:rsidR="00CA6872" w:rsidRPr="00F72012" w:rsidRDefault="00CA6872" w:rsidP="00767AB4">
      <w:pPr>
        <w:spacing w:after="0"/>
        <w:ind w:left="709"/>
        <w:jc w:val="both"/>
        <w:rPr>
          <w:rFonts w:ascii="Arial" w:hAnsi="Arial" w:cs="Arial"/>
          <w:b/>
        </w:rPr>
      </w:pPr>
      <w:r w:rsidRPr="00F72012">
        <w:rPr>
          <w:rFonts w:ascii="Arial" w:hAnsi="Arial" w:cs="Arial"/>
          <w:b/>
        </w:rPr>
        <w:t>To note the progress made against the University’s Measures of Success and Performance Indicators</w:t>
      </w:r>
      <w:r w:rsidR="00767AB4" w:rsidRPr="00F72012">
        <w:rPr>
          <w:rFonts w:ascii="Arial" w:hAnsi="Arial" w:cs="Arial"/>
          <w:b/>
        </w:rPr>
        <w:t>.</w:t>
      </w:r>
      <w:r w:rsidRPr="00F72012">
        <w:rPr>
          <w:rFonts w:ascii="Arial" w:hAnsi="Arial" w:cs="Arial"/>
          <w:b/>
        </w:rPr>
        <w:t xml:space="preserve"> </w:t>
      </w:r>
    </w:p>
    <w:p w14:paraId="3CFAA603" w14:textId="77777777" w:rsidR="00182798" w:rsidRPr="00F72012" w:rsidRDefault="00182798" w:rsidP="00182798">
      <w:pPr>
        <w:spacing w:after="0"/>
        <w:jc w:val="both"/>
        <w:rPr>
          <w:rFonts w:ascii="Arial" w:hAnsi="Arial" w:cs="Arial"/>
          <w:b/>
        </w:rPr>
      </w:pPr>
    </w:p>
    <w:p w14:paraId="76BF93CF" w14:textId="77777777" w:rsidR="00182798" w:rsidRPr="00F27E80" w:rsidRDefault="00182798" w:rsidP="00182798">
      <w:pPr>
        <w:spacing w:after="0"/>
        <w:jc w:val="both"/>
        <w:rPr>
          <w:rFonts w:ascii="Arial" w:hAnsi="Arial" w:cs="Arial"/>
        </w:rPr>
      </w:pPr>
    </w:p>
    <w:p w14:paraId="2E965A6C" w14:textId="77777777" w:rsidR="00732A14" w:rsidRPr="00182798" w:rsidRDefault="00182798" w:rsidP="00182798">
      <w:pPr>
        <w:spacing w:after="0"/>
        <w:jc w:val="both"/>
        <w:rPr>
          <w:rFonts w:ascii="Arial" w:hAnsi="Arial" w:cs="Arial"/>
          <w:b/>
        </w:rPr>
      </w:pPr>
      <w:r w:rsidRPr="00182798">
        <w:rPr>
          <w:rFonts w:ascii="Arial" w:hAnsi="Arial" w:cs="Arial"/>
          <w:b/>
        </w:rPr>
        <w:t>2.</w:t>
      </w:r>
      <w:r w:rsidRPr="00182798">
        <w:rPr>
          <w:rFonts w:ascii="Arial" w:hAnsi="Arial" w:cs="Arial"/>
          <w:b/>
        </w:rPr>
        <w:tab/>
      </w:r>
      <w:r w:rsidR="00732A14" w:rsidRPr="00182798">
        <w:rPr>
          <w:rFonts w:ascii="Arial" w:hAnsi="Arial" w:cs="Arial"/>
          <w:b/>
        </w:rPr>
        <w:t>League Tables 2018/19</w:t>
      </w:r>
      <w:r w:rsidR="009F0A0A" w:rsidRPr="00182798">
        <w:rPr>
          <w:rFonts w:ascii="Arial" w:hAnsi="Arial" w:cs="Arial"/>
          <w:b/>
        </w:rPr>
        <w:t xml:space="preserve"> (agenda item 7.2)</w:t>
      </w:r>
    </w:p>
    <w:p w14:paraId="59179C34" w14:textId="77777777" w:rsidR="00182798" w:rsidRDefault="00182798" w:rsidP="00182798">
      <w:pPr>
        <w:spacing w:after="0"/>
        <w:jc w:val="both"/>
        <w:rPr>
          <w:rFonts w:ascii="Arial" w:hAnsi="Arial" w:cs="Arial"/>
        </w:rPr>
      </w:pPr>
    </w:p>
    <w:p w14:paraId="79D04EDA" w14:textId="77777777" w:rsidR="00E84F24" w:rsidRDefault="00E84F24" w:rsidP="00E84F24">
      <w:pPr>
        <w:spacing w:after="0"/>
        <w:ind w:left="720"/>
        <w:jc w:val="both"/>
        <w:rPr>
          <w:rFonts w:ascii="Arial" w:hAnsi="Arial" w:cs="Arial"/>
        </w:rPr>
      </w:pPr>
      <w:r>
        <w:rPr>
          <w:rFonts w:ascii="Arial" w:hAnsi="Arial" w:cs="Arial"/>
        </w:rPr>
        <w:t>The Vice Chancellor introduced the report that provided the Board with a summary review of performance in the university league tables for 2019. Information from the three main university league tables was included, namely - the Complete University Guide (May 2019), the Guardian University Guide (June 2019) and the Times University Guide (September 2019). The report also covered the People and Planet Green League Table (July 2019), the Times Higher Education World University Ranking (September 2019), the QS World University Ranking (September 2019) and the Academic Ranking of World Universities (August 2019).</w:t>
      </w:r>
    </w:p>
    <w:p w14:paraId="476E0AD7" w14:textId="77777777" w:rsidR="00E84F24" w:rsidRDefault="00E84F24" w:rsidP="00E84F24">
      <w:pPr>
        <w:spacing w:after="0"/>
        <w:jc w:val="both"/>
        <w:rPr>
          <w:rFonts w:ascii="Arial" w:hAnsi="Arial" w:cs="Arial"/>
        </w:rPr>
      </w:pPr>
    </w:p>
    <w:p w14:paraId="63A2A781" w14:textId="77777777" w:rsidR="00E84F24" w:rsidRDefault="00E84F24" w:rsidP="00E84F24">
      <w:pPr>
        <w:spacing w:after="0"/>
        <w:ind w:left="720"/>
        <w:jc w:val="both"/>
        <w:rPr>
          <w:rFonts w:ascii="Arial" w:hAnsi="Arial" w:cs="Arial"/>
        </w:rPr>
      </w:pPr>
      <w:r>
        <w:rPr>
          <w:rFonts w:ascii="Arial" w:hAnsi="Arial" w:cs="Arial"/>
        </w:rPr>
        <w:t>The Vice Chancellor advised that they had recently established a League Table Action Group so that the University’s approach to meeting league table requirements was sufficiently sophisticated, focussed and fully understood by all concerned.</w:t>
      </w:r>
    </w:p>
    <w:p w14:paraId="7200F20D" w14:textId="77777777" w:rsidR="00E84F24" w:rsidRDefault="00E84F24" w:rsidP="00E84F24">
      <w:pPr>
        <w:spacing w:after="0"/>
        <w:jc w:val="both"/>
        <w:rPr>
          <w:rFonts w:ascii="Arial" w:hAnsi="Arial" w:cs="Arial"/>
        </w:rPr>
      </w:pPr>
    </w:p>
    <w:p w14:paraId="2952D609" w14:textId="77777777" w:rsidR="00E84F24" w:rsidRDefault="00E84F24" w:rsidP="00E84F24">
      <w:pPr>
        <w:spacing w:after="0"/>
        <w:ind w:left="720"/>
        <w:jc w:val="both"/>
        <w:rPr>
          <w:rFonts w:ascii="Arial" w:hAnsi="Arial" w:cs="Arial"/>
        </w:rPr>
      </w:pPr>
      <w:r>
        <w:rPr>
          <w:rFonts w:ascii="Arial" w:hAnsi="Arial" w:cs="Arial"/>
        </w:rPr>
        <w:t>The Vice Chancellor advised that league table results for 2019 were mixed and highlighted their commitment for the University to achieve future improvement. The Vice Chancellor highlighted that league table rankings were based on historic information and that in many areas the University’s performance had already improved from what had been reported e.g. staff/student ratio and investment in staff and student facilities. The Vice Chancellor acknowledged that exercising financial restraint across the University to rebalance the books had adversely impacted on league table rankings in some areas. The action taken had however been necessary to secure the future of the University.</w:t>
      </w:r>
    </w:p>
    <w:p w14:paraId="69E9CDBD" w14:textId="77777777" w:rsidR="00E84F24" w:rsidRDefault="00E84F24" w:rsidP="00E84F24">
      <w:pPr>
        <w:spacing w:after="0"/>
        <w:jc w:val="both"/>
        <w:rPr>
          <w:rFonts w:ascii="Arial" w:hAnsi="Arial" w:cs="Arial"/>
        </w:rPr>
      </w:pPr>
    </w:p>
    <w:p w14:paraId="4986CDE3" w14:textId="77777777" w:rsidR="00E84F24" w:rsidRDefault="00E84F24" w:rsidP="00E84F24">
      <w:pPr>
        <w:spacing w:after="0"/>
        <w:ind w:left="720"/>
        <w:jc w:val="both"/>
        <w:rPr>
          <w:rFonts w:ascii="Arial" w:hAnsi="Arial" w:cs="Arial"/>
        </w:rPr>
      </w:pPr>
      <w:r>
        <w:rPr>
          <w:rFonts w:ascii="Arial" w:hAnsi="Arial" w:cs="Arial"/>
        </w:rPr>
        <w:t>The Vice Chancellor was pleased to report that the University had for the first time been ranked in the World University Rankings. The University was ranked in the 800 to 1000 grouping. The Vice Chancellor expressed her ambition for the University to move up a grouping within a limited number of years.</w:t>
      </w:r>
    </w:p>
    <w:p w14:paraId="53954B77" w14:textId="77777777" w:rsidR="00E678C6" w:rsidRDefault="00E678C6" w:rsidP="00767AB4">
      <w:pPr>
        <w:spacing w:after="0"/>
        <w:ind w:left="709"/>
        <w:jc w:val="both"/>
        <w:rPr>
          <w:rFonts w:ascii="Arial" w:hAnsi="Arial" w:cs="Arial"/>
        </w:rPr>
      </w:pPr>
    </w:p>
    <w:p w14:paraId="217CF172" w14:textId="77777777" w:rsidR="00CA6872" w:rsidRPr="00E84F24" w:rsidRDefault="00CA6872" w:rsidP="00767AB4">
      <w:pPr>
        <w:spacing w:after="0"/>
        <w:ind w:left="709"/>
        <w:jc w:val="both"/>
        <w:rPr>
          <w:rFonts w:ascii="Arial" w:hAnsi="Arial" w:cs="Arial"/>
          <w:b/>
        </w:rPr>
      </w:pPr>
      <w:r w:rsidRPr="00E84F24">
        <w:rPr>
          <w:rFonts w:ascii="Arial" w:hAnsi="Arial" w:cs="Arial"/>
          <w:b/>
        </w:rPr>
        <w:lastRenderedPageBreak/>
        <w:t>The Board of Governors Resolved:</w:t>
      </w:r>
    </w:p>
    <w:p w14:paraId="51475464" w14:textId="77777777" w:rsidR="00182798" w:rsidRPr="00E84F24" w:rsidRDefault="00182798" w:rsidP="00767AB4">
      <w:pPr>
        <w:spacing w:after="0"/>
        <w:ind w:left="709"/>
        <w:jc w:val="both"/>
        <w:rPr>
          <w:rFonts w:ascii="Arial" w:hAnsi="Arial" w:cs="Arial"/>
          <w:b/>
        </w:rPr>
      </w:pPr>
    </w:p>
    <w:p w14:paraId="387D6016" w14:textId="77777777" w:rsidR="00182798" w:rsidRDefault="00CA6872" w:rsidP="009A384C">
      <w:pPr>
        <w:spacing w:after="0"/>
        <w:ind w:left="709"/>
        <w:jc w:val="both"/>
        <w:rPr>
          <w:rFonts w:ascii="Arial" w:hAnsi="Arial" w:cs="Arial"/>
          <w:b/>
        </w:rPr>
      </w:pPr>
      <w:r w:rsidRPr="00E84F24">
        <w:rPr>
          <w:rFonts w:ascii="Arial" w:hAnsi="Arial" w:cs="Arial"/>
          <w:b/>
        </w:rPr>
        <w:t>To note the University League T</w:t>
      </w:r>
      <w:r w:rsidR="009A384C">
        <w:rPr>
          <w:rFonts w:ascii="Arial" w:hAnsi="Arial" w:cs="Arial"/>
          <w:b/>
        </w:rPr>
        <w:t>able Performance Summary Report.</w:t>
      </w:r>
    </w:p>
    <w:p w14:paraId="3CDC0B14" w14:textId="77777777" w:rsidR="00E678C6" w:rsidRDefault="00E678C6" w:rsidP="009A384C">
      <w:pPr>
        <w:spacing w:after="0"/>
        <w:ind w:left="709"/>
        <w:jc w:val="both"/>
        <w:rPr>
          <w:rFonts w:ascii="Arial" w:hAnsi="Arial" w:cs="Arial"/>
          <w:b/>
        </w:rPr>
      </w:pPr>
    </w:p>
    <w:p w14:paraId="60A1C4FF" w14:textId="77777777" w:rsidR="00E678C6" w:rsidRPr="009A384C" w:rsidRDefault="00E678C6" w:rsidP="009A384C">
      <w:pPr>
        <w:spacing w:after="0"/>
        <w:ind w:left="709"/>
        <w:jc w:val="both"/>
        <w:rPr>
          <w:rFonts w:ascii="Arial" w:hAnsi="Arial" w:cs="Arial"/>
          <w:b/>
        </w:rPr>
      </w:pPr>
    </w:p>
    <w:p w14:paraId="390F5676" w14:textId="77777777" w:rsidR="00732A14" w:rsidRDefault="00182798" w:rsidP="00182798">
      <w:pPr>
        <w:spacing w:after="0"/>
        <w:jc w:val="both"/>
        <w:rPr>
          <w:rFonts w:ascii="Arial" w:hAnsi="Arial" w:cs="Arial"/>
          <w:b/>
        </w:rPr>
      </w:pPr>
      <w:r w:rsidRPr="00182798">
        <w:rPr>
          <w:rFonts w:ascii="Arial" w:hAnsi="Arial" w:cs="Arial"/>
          <w:b/>
        </w:rPr>
        <w:t>3.</w:t>
      </w:r>
      <w:r w:rsidRPr="00182798">
        <w:rPr>
          <w:rFonts w:ascii="Arial" w:hAnsi="Arial" w:cs="Arial"/>
          <w:b/>
        </w:rPr>
        <w:tab/>
      </w:r>
      <w:r w:rsidR="00732A14" w:rsidRPr="00182798">
        <w:rPr>
          <w:rFonts w:ascii="Arial" w:hAnsi="Arial" w:cs="Arial"/>
          <w:b/>
        </w:rPr>
        <w:t xml:space="preserve">Strategic Performance Review Process 2019/20 </w:t>
      </w:r>
      <w:r w:rsidR="009F0A0A" w:rsidRPr="00182798">
        <w:rPr>
          <w:rFonts w:ascii="Arial" w:hAnsi="Arial" w:cs="Arial"/>
          <w:b/>
        </w:rPr>
        <w:t>(agenda item 7.3)</w:t>
      </w:r>
    </w:p>
    <w:p w14:paraId="1C74AEF5" w14:textId="77777777" w:rsidR="00182798" w:rsidRDefault="00182798" w:rsidP="00182798">
      <w:pPr>
        <w:spacing w:after="0"/>
        <w:jc w:val="both"/>
        <w:rPr>
          <w:rFonts w:ascii="Arial" w:hAnsi="Arial" w:cs="Arial"/>
          <w:b/>
        </w:rPr>
      </w:pPr>
    </w:p>
    <w:p w14:paraId="4368A86C" w14:textId="77777777" w:rsidR="00A32F97" w:rsidRDefault="00A32F97" w:rsidP="00A32F97">
      <w:pPr>
        <w:spacing w:after="0"/>
        <w:ind w:left="720"/>
        <w:jc w:val="both"/>
        <w:rPr>
          <w:rFonts w:ascii="Arial" w:hAnsi="Arial" w:cs="Arial"/>
        </w:rPr>
      </w:pPr>
      <w:r>
        <w:rPr>
          <w:rFonts w:ascii="Arial" w:hAnsi="Arial" w:cs="Arial"/>
        </w:rPr>
        <w:t xml:space="preserve">The Vice Chancellor introduced the report which set out the context and rationale for the strategic performance review process. The Vice Chancellor advised that the University’s Strategic Plan for 2017/18 to 2022/23 had been approved by the Board of Governors in June 2017. The Plan was supported by 15 Enabling Strategies (5 Thematic Strategies, 5 School Strategies and 5 Professional Services Strategies). </w:t>
      </w:r>
    </w:p>
    <w:p w14:paraId="211212A6" w14:textId="77777777" w:rsidR="00A32F97" w:rsidRDefault="00A32F97" w:rsidP="00A32F97">
      <w:pPr>
        <w:spacing w:after="0"/>
        <w:jc w:val="both"/>
        <w:rPr>
          <w:rFonts w:ascii="Arial" w:hAnsi="Arial" w:cs="Arial"/>
        </w:rPr>
      </w:pPr>
    </w:p>
    <w:p w14:paraId="4D6234DC" w14:textId="77777777" w:rsidR="00A32F97" w:rsidRDefault="00A32F97" w:rsidP="00A32F97">
      <w:pPr>
        <w:spacing w:after="0"/>
        <w:ind w:left="720"/>
        <w:jc w:val="both"/>
        <w:rPr>
          <w:rFonts w:ascii="Arial" w:hAnsi="Arial" w:cs="Arial"/>
        </w:rPr>
      </w:pPr>
      <w:r>
        <w:rPr>
          <w:rFonts w:ascii="Arial" w:hAnsi="Arial" w:cs="Arial"/>
        </w:rPr>
        <w:t>The Vice Chancellor advised that whilst it was too early in Strategic Plan cycle to do a wholesale review, a light touch review and revision to the University’s Measures of Success and Performance Indicators was advocated. The review would:</w:t>
      </w:r>
    </w:p>
    <w:p w14:paraId="4B92AB7F" w14:textId="77777777" w:rsidR="00A32F97" w:rsidRDefault="00A32F97" w:rsidP="00A32F97">
      <w:pPr>
        <w:spacing w:after="0"/>
        <w:jc w:val="both"/>
        <w:rPr>
          <w:rFonts w:ascii="Arial" w:hAnsi="Arial" w:cs="Arial"/>
        </w:rPr>
      </w:pPr>
    </w:p>
    <w:p w14:paraId="54C9FD3A" w14:textId="77777777" w:rsidR="00A32F97" w:rsidRDefault="00A32F97" w:rsidP="00A32F97">
      <w:pPr>
        <w:pStyle w:val="ListParagraph"/>
        <w:numPr>
          <w:ilvl w:val="1"/>
          <w:numId w:val="5"/>
        </w:numPr>
        <w:spacing w:after="0" w:line="256" w:lineRule="auto"/>
        <w:jc w:val="both"/>
        <w:rPr>
          <w:rFonts w:ascii="Arial" w:hAnsi="Arial" w:cs="Arial"/>
        </w:rPr>
      </w:pPr>
      <w:r>
        <w:rPr>
          <w:rFonts w:ascii="Arial" w:hAnsi="Arial" w:cs="Arial"/>
        </w:rPr>
        <w:t>Include new measures that are deemed to be significant;</w:t>
      </w:r>
    </w:p>
    <w:p w14:paraId="64048EF5" w14:textId="77777777" w:rsidR="00A32F97" w:rsidRDefault="00A32F97" w:rsidP="00A32F97">
      <w:pPr>
        <w:pStyle w:val="ListParagraph"/>
        <w:numPr>
          <w:ilvl w:val="1"/>
          <w:numId w:val="5"/>
        </w:numPr>
        <w:spacing w:after="0" w:line="256" w:lineRule="auto"/>
        <w:jc w:val="both"/>
        <w:rPr>
          <w:rFonts w:ascii="Arial" w:hAnsi="Arial" w:cs="Arial"/>
        </w:rPr>
      </w:pPr>
      <w:r>
        <w:rPr>
          <w:rFonts w:ascii="Arial" w:hAnsi="Arial" w:cs="Arial"/>
        </w:rPr>
        <w:t>Delete any measures that have diminished in their significance;</w:t>
      </w:r>
    </w:p>
    <w:p w14:paraId="1DED34A2" w14:textId="77777777" w:rsidR="00A32F97" w:rsidRDefault="00A32F97" w:rsidP="00A32F97">
      <w:pPr>
        <w:pStyle w:val="ListParagraph"/>
        <w:numPr>
          <w:ilvl w:val="1"/>
          <w:numId w:val="5"/>
        </w:numPr>
        <w:spacing w:after="0" w:line="256" w:lineRule="auto"/>
        <w:jc w:val="both"/>
        <w:rPr>
          <w:rFonts w:ascii="Arial" w:hAnsi="Arial" w:cs="Arial"/>
        </w:rPr>
      </w:pPr>
      <w:r>
        <w:rPr>
          <w:rFonts w:ascii="Arial" w:hAnsi="Arial" w:cs="Arial"/>
        </w:rPr>
        <w:t>Amend terminology where this has changed;</w:t>
      </w:r>
    </w:p>
    <w:p w14:paraId="3008E659" w14:textId="77777777" w:rsidR="00A32F97" w:rsidRDefault="00A32F97" w:rsidP="00A32F97">
      <w:pPr>
        <w:pStyle w:val="ListParagraph"/>
        <w:numPr>
          <w:ilvl w:val="1"/>
          <w:numId w:val="5"/>
        </w:numPr>
        <w:spacing w:after="0" w:line="256" w:lineRule="auto"/>
        <w:jc w:val="both"/>
        <w:rPr>
          <w:rFonts w:ascii="Arial" w:hAnsi="Arial" w:cs="Arial"/>
        </w:rPr>
      </w:pPr>
      <w:r>
        <w:rPr>
          <w:rFonts w:ascii="Arial" w:hAnsi="Arial" w:cs="Arial"/>
        </w:rPr>
        <w:t>Amend metrics where these have changed;</w:t>
      </w:r>
    </w:p>
    <w:p w14:paraId="6079A059" w14:textId="77777777" w:rsidR="00A32F97" w:rsidRDefault="00A32F97" w:rsidP="00A32F97">
      <w:pPr>
        <w:pStyle w:val="ListParagraph"/>
        <w:numPr>
          <w:ilvl w:val="1"/>
          <w:numId w:val="5"/>
        </w:numPr>
        <w:spacing w:after="0" w:line="256" w:lineRule="auto"/>
        <w:jc w:val="both"/>
        <w:rPr>
          <w:rFonts w:ascii="Arial" w:hAnsi="Arial" w:cs="Arial"/>
        </w:rPr>
      </w:pPr>
      <w:r>
        <w:rPr>
          <w:rFonts w:ascii="Arial" w:hAnsi="Arial" w:cs="Arial"/>
        </w:rPr>
        <w:t>Revise measures upwards where targets had been exceeded;</w:t>
      </w:r>
    </w:p>
    <w:p w14:paraId="35096321" w14:textId="77777777" w:rsidR="00A32F97" w:rsidRDefault="00A32F97" w:rsidP="00A32F97">
      <w:pPr>
        <w:pStyle w:val="ListParagraph"/>
        <w:numPr>
          <w:ilvl w:val="1"/>
          <w:numId w:val="5"/>
        </w:numPr>
        <w:spacing w:after="0" w:line="256" w:lineRule="auto"/>
        <w:jc w:val="both"/>
        <w:rPr>
          <w:rFonts w:ascii="Arial" w:hAnsi="Arial" w:cs="Arial"/>
        </w:rPr>
      </w:pPr>
      <w:r>
        <w:rPr>
          <w:rFonts w:ascii="Arial" w:hAnsi="Arial" w:cs="Arial"/>
        </w:rPr>
        <w:t>Review if it is appropriate to revise any targets downwards where they cannot be achieved.</w:t>
      </w:r>
    </w:p>
    <w:p w14:paraId="442CB8F0" w14:textId="77777777" w:rsidR="00A32F97" w:rsidRDefault="00A32F97" w:rsidP="00A32F97">
      <w:pPr>
        <w:spacing w:after="0"/>
        <w:jc w:val="both"/>
        <w:rPr>
          <w:rFonts w:ascii="Arial" w:hAnsi="Arial" w:cs="Arial"/>
        </w:rPr>
      </w:pPr>
    </w:p>
    <w:p w14:paraId="02BFA1C3" w14:textId="77777777" w:rsidR="00A32F97" w:rsidRDefault="00A32F97" w:rsidP="00A32F97">
      <w:pPr>
        <w:spacing w:after="0"/>
        <w:ind w:left="720"/>
        <w:jc w:val="both"/>
        <w:rPr>
          <w:rFonts w:ascii="Arial" w:hAnsi="Arial" w:cs="Arial"/>
        </w:rPr>
      </w:pPr>
      <w:r>
        <w:rPr>
          <w:rFonts w:ascii="Arial" w:hAnsi="Arial" w:cs="Arial"/>
        </w:rPr>
        <w:t xml:space="preserve">The Vice Chancellor emphasised that the recalibration of the Measures of Success and Performance Indicators would help ensure that performance targets remained realistic, relevant and useful. The Vice Chancellor affirmed that the University’s ‘Seven Priorities’ that emerged from the development of the Strategic Plan would remain unchanged. </w:t>
      </w:r>
    </w:p>
    <w:p w14:paraId="0CAD6FC3" w14:textId="77777777" w:rsidR="00A32F97" w:rsidRDefault="00A32F97" w:rsidP="00A32F97">
      <w:pPr>
        <w:spacing w:after="0"/>
        <w:jc w:val="both"/>
        <w:rPr>
          <w:rFonts w:ascii="Arial" w:hAnsi="Arial" w:cs="Arial"/>
        </w:rPr>
      </w:pPr>
    </w:p>
    <w:p w14:paraId="74A54EFA" w14:textId="77777777" w:rsidR="00A32F97" w:rsidRDefault="00A32F97" w:rsidP="00A32F97">
      <w:pPr>
        <w:spacing w:after="0"/>
        <w:ind w:left="720"/>
        <w:jc w:val="both"/>
        <w:rPr>
          <w:rFonts w:ascii="Arial" w:hAnsi="Arial" w:cs="Arial"/>
        </w:rPr>
      </w:pPr>
      <w:r>
        <w:rPr>
          <w:rFonts w:ascii="Arial" w:hAnsi="Arial" w:cs="Arial"/>
        </w:rPr>
        <w:t xml:space="preserve">The Vice Chancellor informed the Board that following the review, a revised set of measures would be brought forward to the March Board of Governors meeting for approval and implementation from 2020/21. The Vice </w:t>
      </w:r>
      <w:r w:rsidR="00E678C6">
        <w:rPr>
          <w:rFonts w:ascii="Arial" w:hAnsi="Arial" w:cs="Arial"/>
        </w:rPr>
        <w:t>Chancellor advised the Board</w:t>
      </w:r>
      <w:r>
        <w:rPr>
          <w:rFonts w:ascii="Arial" w:hAnsi="Arial" w:cs="Arial"/>
        </w:rPr>
        <w:t xml:space="preserve"> that the review would coincide with annual planning round for Schools and Professional Services which cover strategic planning and budget setting. The Vice Chancellor referred Board members to the proposed review management process and timeframe detailed in the report.</w:t>
      </w:r>
    </w:p>
    <w:p w14:paraId="04D3B411" w14:textId="77777777" w:rsidR="00A32F97" w:rsidRDefault="00A32F97" w:rsidP="00A32F97">
      <w:pPr>
        <w:spacing w:after="0"/>
        <w:jc w:val="both"/>
        <w:rPr>
          <w:rFonts w:ascii="Arial" w:hAnsi="Arial" w:cs="Arial"/>
        </w:rPr>
      </w:pPr>
    </w:p>
    <w:p w14:paraId="48AFA00E" w14:textId="77777777" w:rsidR="00A32F97" w:rsidRDefault="00E678C6" w:rsidP="00A32F97">
      <w:pPr>
        <w:spacing w:after="0"/>
        <w:ind w:left="720"/>
        <w:jc w:val="both"/>
        <w:rPr>
          <w:rFonts w:ascii="Arial" w:hAnsi="Arial" w:cs="Arial"/>
        </w:rPr>
      </w:pPr>
      <w:r>
        <w:rPr>
          <w:rFonts w:ascii="Arial" w:hAnsi="Arial" w:cs="Arial"/>
        </w:rPr>
        <w:t>The Board</w:t>
      </w:r>
      <w:r w:rsidR="00A32F97">
        <w:rPr>
          <w:rFonts w:ascii="Arial" w:hAnsi="Arial" w:cs="Arial"/>
        </w:rPr>
        <w:t xml:space="preserve"> shared the Vice Chancellor’s view that a light touch review and revision of the Measures of Success and Performance Indicators was required to support the University’s strategic performance management arrangements and assist in the delivery of objectives detailed in the Strategic Plan. </w:t>
      </w:r>
    </w:p>
    <w:p w14:paraId="149C158D" w14:textId="77777777" w:rsidR="00A32F97" w:rsidRPr="00182798" w:rsidRDefault="00A32F97" w:rsidP="00182798">
      <w:pPr>
        <w:spacing w:after="0"/>
        <w:jc w:val="both"/>
        <w:rPr>
          <w:rFonts w:ascii="Arial" w:hAnsi="Arial" w:cs="Arial"/>
          <w:b/>
        </w:rPr>
      </w:pPr>
    </w:p>
    <w:p w14:paraId="42F37B3E" w14:textId="77777777" w:rsidR="00CA6872" w:rsidRPr="00DD2B10" w:rsidRDefault="00CA6872" w:rsidP="00767AB4">
      <w:pPr>
        <w:spacing w:after="0"/>
        <w:ind w:left="709"/>
        <w:jc w:val="both"/>
        <w:rPr>
          <w:rFonts w:ascii="Arial" w:hAnsi="Arial" w:cs="Arial"/>
          <w:b/>
        </w:rPr>
      </w:pPr>
      <w:r w:rsidRPr="00DD2B10">
        <w:rPr>
          <w:rFonts w:ascii="Arial" w:hAnsi="Arial" w:cs="Arial"/>
          <w:b/>
        </w:rPr>
        <w:t>The Board of Governors Resolved:</w:t>
      </w:r>
    </w:p>
    <w:p w14:paraId="11CBDC22" w14:textId="77777777" w:rsidR="00182798" w:rsidRPr="00DD2B10" w:rsidRDefault="00182798" w:rsidP="00767AB4">
      <w:pPr>
        <w:spacing w:after="0"/>
        <w:ind w:left="709"/>
        <w:jc w:val="both"/>
        <w:rPr>
          <w:rFonts w:ascii="Arial" w:hAnsi="Arial" w:cs="Arial"/>
          <w:b/>
        </w:rPr>
      </w:pPr>
    </w:p>
    <w:p w14:paraId="54C8B953" w14:textId="77777777" w:rsidR="00CA6872" w:rsidRPr="00DD2B10" w:rsidRDefault="00CA6872" w:rsidP="00767AB4">
      <w:pPr>
        <w:spacing w:after="0"/>
        <w:ind w:left="709"/>
        <w:jc w:val="both"/>
        <w:rPr>
          <w:rFonts w:ascii="Arial" w:hAnsi="Arial" w:cs="Arial"/>
          <w:b/>
        </w:rPr>
      </w:pPr>
      <w:r w:rsidRPr="00DD2B10">
        <w:rPr>
          <w:rFonts w:ascii="Arial" w:hAnsi="Arial" w:cs="Arial"/>
          <w:b/>
        </w:rPr>
        <w:t>To agree that the proposed Strategic Performance Review Process be undertaken to recalibrate the University’s Measures of Success and Performance Indicators.</w:t>
      </w:r>
    </w:p>
    <w:p w14:paraId="337A8F1A" w14:textId="77777777" w:rsidR="00B960D1" w:rsidRDefault="00B960D1" w:rsidP="00767AB4">
      <w:pPr>
        <w:spacing w:after="0"/>
        <w:ind w:left="709"/>
        <w:jc w:val="both"/>
        <w:rPr>
          <w:rFonts w:ascii="Arial" w:hAnsi="Arial" w:cs="Arial"/>
        </w:rPr>
      </w:pPr>
    </w:p>
    <w:p w14:paraId="7FD0AC23" w14:textId="77777777" w:rsidR="00B960D1" w:rsidRPr="00F27E80" w:rsidRDefault="00B960D1" w:rsidP="00182798">
      <w:pPr>
        <w:spacing w:after="0"/>
        <w:jc w:val="both"/>
        <w:rPr>
          <w:rFonts w:ascii="Arial" w:hAnsi="Arial" w:cs="Arial"/>
        </w:rPr>
      </w:pPr>
    </w:p>
    <w:p w14:paraId="0368B6CD" w14:textId="77777777" w:rsidR="00732A14" w:rsidRPr="008B2907" w:rsidRDefault="00D67907" w:rsidP="008B2907">
      <w:pPr>
        <w:spacing w:after="0"/>
        <w:jc w:val="both"/>
        <w:rPr>
          <w:rFonts w:ascii="Arial" w:hAnsi="Arial" w:cs="Arial"/>
          <w:b/>
          <w:u w:val="single"/>
        </w:rPr>
      </w:pPr>
      <w:r>
        <w:rPr>
          <w:rFonts w:ascii="Arial" w:hAnsi="Arial" w:cs="Arial"/>
          <w:b/>
        </w:rPr>
        <w:t>1834</w:t>
      </w:r>
      <w:r w:rsidR="008B2907" w:rsidRPr="008B2907">
        <w:rPr>
          <w:rFonts w:ascii="Arial" w:hAnsi="Arial" w:cs="Arial"/>
          <w:b/>
        </w:rPr>
        <w:t>.</w:t>
      </w:r>
      <w:r w:rsidR="008B2907" w:rsidRPr="008B2907">
        <w:rPr>
          <w:rFonts w:ascii="Arial" w:hAnsi="Arial" w:cs="Arial"/>
          <w:b/>
        </w:rPr>
        <w:tab/>
      </w:r>
      <w:r w:rsidR="00732A14" w:rsidRPr="008B2907">
        <w:rPr>
          <w:rFonts w:ascii="Arial" w:hAnsi="Arial" w:cs="Arial"/>
          <w:b/>
          <w:u w:val="single"/>
        </w:rPr>
        <w:t>Student Recruitment</w:t>
      </w:r>
      <w:r w:rsidR="009F0A0A" w:rsidRPr="008B2907">
        <w:rPr>
          <w:rFonts w:ascii="Arial" w:hAnsi="Arial" w:cs="Arial"/>
          <w:b/>
          <w:u w:val="single"/>
        </w:rPr>
        <w:t xml:space="preserve"> </w:t>
      </w:r>
      <w:r w:rsidR="00CA6872" w:rsidRPr="008B2907">
        <w:rPr>
          <w:rFonts w:ascii="Arial" w:hAnsi="Arial" w:cs="Arial"/>
          <w:b/>
          <w:u w:val="single"/>
        </w:rPr>
        <w:t xml:space="preserve">Update </w:t>
      </w:r>
      <w:r w:rsidR="009F0A0A" w:rsidRPr="008B2907">
        <w:rPr>
          <w:rFonts w:ascii="Arial" w:hAnsi="Arial" w:cs="Arial"/>
          <w:b/>
          <w:u w:val="single"/>
        </w:rPr>
        <w:t>(agenda item 8)</w:t>
      </w:r>
    </w:p>
    <w:p w14:paraId="63398227" w14:textId="77777777" w:rsidR="008B2907" w:rsidRPr="008B2907" w:rsidRDefault="008B2907" w:rsidP="008B2907">
      <w:pPr>
        <w:spacing w:after="0"/>
        <w:jc w:val="both"/>
        <w:rPr>
          <w:rFonts w:ascii="Arial" w:hAnsi="Arial" w:cs="Arial"/>
          <w:b/>
        </w:rPr>
      </w:pPr>
    </w:p>
    <w:p w14:paraId="30430E66" w14:textId="77777777" w:rsidR="008C6DB9" w:rsidRPr="00742982" w:rsidRDefault="008B2907" w:rsidP="008B2907">
      <w:pPr>
        <w:spacing w:after="0"/>
        <w:jc w:val="both"/>
        <w:rPr>
          <w:rFonts w:ascii="Arial" w:hAnsi="Arial" w:cs="Arial"/>
          <w:b/>
        </w:rPr>
      </w:pPr>
      <w:r>
        <w:rPr>
          <w:rFonts w:ascii="Arial" w:hAnsi="Arial" w:cs="Arial"/>
          <w:b/>
        </w:rPr>
        <w:t>1.</w:t>
      </w:r>
      <w:r>
        <w:rPr>
          <w:rFonts w:ascii="Arial" w:hAnsi="Arial" w:cs="Arial"/>
          <w:b/>
        </w:rPr>
        <w:tab/>
      </w:r>
      <w:r w:rsidR="00732A14" w:rsidRPr="008B2907">
        <w:rPr>
          <w:rFonts w:ascii="Arial" w:hAnsi="Arial" w:cs="Arial"/>
          <w:b/>
        </w:rPr>
        <w:t>Student Recruitment 2019-20 and 2020-21 Entry</w:t>
      </w:r>
      <w:r w:rsidR="009F0A0A" w:rsidRPr="008B2907">
        <w:rPr>
          <w:rFonts w:ascii="Arial" w:hAnsi="Arial" w:cs="Arial"/>
          <w:b/>
        </w:rPr>
        <w:t xml:space="preserve"> (agenda item 8.1)</w:t>
      </w:r>
    </w:p>
    <w:p w14:paraId="178C3F0A" w14:textId="77777777" w:rsidR="00CA6872" w:rsidRDefault="00CA6872" w:rsidP="00767AB4">
      <w:pPr>
        <w:spacing w:after="0"/>
        <w:ind w:left="709"/>
        <w:jc w:val="both"/>
        <w:rPr>
          <w:rFonts w:ascii="Arial" w:hAnsi="Arial" w:cs="Arial"/>
        </w:rPr>
      </w:pPr>
    </w:p>
    <w:p w14:paraId="7A5B3041" w14:textId="77777777" w:rsidR="008C6DB9" w:rsidRDefault="008C6DB9" w:rsidP="008C6DB9">
      <w:pPr>
        <w:spacing w:after="0"/>
        <w:ind w:left="709"/>
        <w:jc w:val="both"/>
        <w:rPr>
          <w:rFonts w:ascii="Arial" w:hAnsi="Arial" w:cs="Arial"/>
        </w:rPr>
      </w:pPr>
      <w:r>
        <w:rPr>
          <w:rFonts w:ascii="Arial" w:hAnsi="Arial" w:cs="Arial"/>
        </w:rPr>
        <w:t xml:space="preserve">The Director of Marketing and External Relations updated </w:t>
      </w:r>
      <w:r w:rsidR="00742982">
        <w:rPr>
          <w:rFonts w:ascii="Arial" w:hAnsi="Arial" w:cs="Arial"/>
        </w:rPr>
        <w:t>the Board</w:t>
      </w:r>
      <w:r>
        <w:rPr>
          <w:rFonts w:ascii="Arial" w:hAnsi="Arial" w:cs="Arial"/>
        </w:rPr>
        <w:t xml:space="preserve"> on developments regarding student recruitment since it was previously reported to the Board in September. The Director advised that the final position on 2019/20 recruitment could not be pr</w:t>
      </w:r>
      <w:r w:rsidR="00742982">
        <w:rPr>
          <w:rFonts w:ascii="Arial" w:hAnsi="Arial" w:cs="Arial"/>
        </w:rPr>
        <w:t>ovided until after the February 2020 intake.</w:t>
      </w:r>
    </w:p>
    <w:p w14:paraId="175734B6" w14:textId="77777777" w:rsidR="008C6DB9" w:rsidRDefault="008C6DB9" w:rsidP="008C6DB9">
      <w:pPr>
        <w:spacing w:after="0"/>
        <w:ind w:left="709"/>
        <w:jc w:val="both"/>
        <w:rPr>
          <w:rFonts w:ascii="Arial" w:hAnsi="Arial" w:cs="Arial"/>
        </w:rPr>
      </w:pPr>
    </w:p>
    <w:p w14:paraId="078DF0C7" w14:textId="77777777" w:rsidR="008C6DB9" w:rsidRDefault="008C6DB9" w:rsidP="008C6DB9">
      <w:pPr>
        <w:spacing w:after="0"/>
        <w:ind w:left="709"/>
        <w:jc w:val="both"/>
        <w:rPr>
          <w:rFonts w:ascii="Arial" w:hAnsi="Arial" w:cs="Arial"/>
        </w:rPr>
      </w:pPr>
      <w:r>
        <w:rPr>
          <w:rFonts w:ascii="Arial" w:hAnsi="Arial" w:cs="Arial"/>
        </w:rPr>
        <w:t>The Director highlighted that the initial forecast expectation level set in November 2018 was to have a new student intake of 4,334 across all categories. This was reduced to 4,153 in May 2019. However the</w:t>
      </w:r>
      <w:r w:rsidR="00742982">
        <w:rPr>
          <w:rFonts w:ascii="Arial" w:hAnsi="Arial" w:cs="Arial"/>
        </w:rPr>
        <w:t xml:space="preserve"> Director informed the Board</w:t>
      </w:r>
      <w:r>
        <w:rPr>
          <w:rFonts w:ascii="Arial" w:hAnsi="Arial" w:cs="Arial"/>
        </w:rPr>
        <w:t xml:space="preserve"> that this target would be surpassed due to the level of international students being recruited. It was anticipated that the final total new intake would be between 4187 and 4242 students. </w:t>
      </w:r>
    </w:p>
    <w:p w14:paraId="6B5AC0C8" w14:textId="77777777" w:rsidR="008C6DB9" w:rsidRDefault="008C6DB9" w:rsidP="008C6DB9">
      <w:pPr>
        <w:spacing w:after="0"/>
        <w:ind w:left="709"/>
        <w:jc w:val="both"/>
        <w:rPr>
          <w:rFonts w:ascii="Arial" w:hAnsi="Arial" w:cs="Arial"/>
        </w:rPr>
      </w:pPr>
    </w:p>
    <w:p w14:paraId="13A2A53B" w14:textId="77777777" w:rsidR="00742982" w:rsidRDefault="00742982" w:rsidP="008C6DB9">
      <w:pPr>
        <w:spacing w:after="0"/>
        <w:ind w:left="709"/>
        <w:jc w:val="both"/>
        <w:rPr>
          <w:rFonts w:ascii="Arial" w:hAnsi="Arial" w:cs="Arial"/>
        </w:rPr>
      </w:pPr>
      <w:r>
        <w:rPr>
          <w:rFonts w:ascii="Arial" w:hAnsi="Arial" w:cs="Arial"/>
        </w:rPr>
        <w:t xml:space="preserve">The Board </w:t>
      </w:r>
      <w:r w:rsidR="008C6DB9">
        <w:rPr>
          <w:rFonts w:ascii="Arial" w:hAnsi="Arial" w:cs="Arial"/>
        </w:rPr>
        <w:t xml:space="preserve">recognised the significant work that had been undertaken to increase the number of international post graduate students recruited by the University. The </w:t>
      </w:r>
      <w:r>
        <w:rPr>
          <w:rFonts w:ascii="Arial" w:hAnsi="Arial" w:cs="Arial"/>
        </w:rPr>
        <w:t xml:space="preserve">Director </w:t>
      </w:r>
      <w:r w:rsidR="008C6DB9">
        <w:rPr>
          <w:rFonts w:ascii="Arial" w:hAnsi="Arial" w:cs="Arial"/>
        </w:rPr>
        <w:t xml:space="preserve">confirmed that </w:t>
      </w:r>
      <w:r>
        <w:rPr>
          <w:rFonts w:ascii="Arial" w:hAnsi="Arial" w:cs="Arial"/>
        </w:rPr>
        <w:t xml:space="preserve">the </w:t>
      </w:r>
      <w:r w:rsidR="008C6DB9">
        <w:rPr>
          <w:rFonts w:ascii="Arial" w:hAnsi="Arial" w:cs="Arial"/>
        </w:rPr>
        <w:t xml:space="preserve">intake of international students in February 2020 would be significantly higher than the previous year. Applications were predominately for post graduate programmes from Indian students. The main areas of interest were programmes in the Cardiff School of Management and Cardiff School of Technologies. </w:t>
      </w:r>
    </w:p>
    <w:p w14:paraId="61A9838D" w14:textId="77777777" w:rsidR="008C6DB9" w:rsidRDefault="00742982" w:rsidP="00742982">
      <w:pPr>
        <w:spacing w:after="0"/>
        <w:ind w:left="709"/>
        <w:jc w:val="both"/>
        <w:rPr>
          <w:rFonts w:ascii="Arial" w:hAnsi="Arial" w:cs="Arial"/>
        </w:rPr>
      </w:pPr>
      <w:r>
        <w:rPr>
          <w:rFonts w:ascii="Arial" w:hAnsi="Arial" w:cs="Arial"/>
        </w:rPr>
        <w:t xml:space="preserve">The Vice Chancellor assured the Board </w:t>
      </w:r>
      <w:r w:rsidR="008C6DB9">
        <w:rPr>
          <w:rFonts w:ascii="Arial" w:hAnsi="Arial" w:cs="Arial"/>
        </w:rPr>
        <w:t>that arrangements were being effectively progressed to support the new in</w:t>
      </w:r>
      <w:r>
        <w:rPr>
          <w:rFonts w:ascii="Arial" w:hAnsi="Arial" w:cs="Arial"/>
        </w:rPr>
        <w:t>take of international students. A task group had been established, headed up by the Director of Finance to oversee arrangements.</w:t>
      </w:r>
    </w:p>
    <w:p w14:paraId="3F289E20" w14:textId="77777777" w:rsidR="00742982" w:rsidRDefault="00742982" w:rsidP="008C6DB9">
      <w:pPr>
        <w:spacing w:after="0"/>
        <w:ind w:left="709"/>
        <w:jc w:val="both"/>
        <w:rPr>
          <w:rFonts w:ascii="Arial" w:hAnsi="Arial" w:cs="Arial"/>
        </w:rPr>
      </w:pPr>
    </w:p>
    <w:p w14:paraId="14470CAA" w14:textId="77777777" w:rsidR="00742982" w:rsidRDefault="00742982" w:rsidP="00742982">
      <w:pPr>
        <w:spacing w:after="0"/>
        <w:ind w:left="709"/>
        <w:jc w:val="both"/>
        <w:rPr>
          <w:rFonts w:ascii="Arial" w:hAnsi="Arial" w:cs="Arial"/>
        </w:rPr>
      </w:pPr>
      <w:r>
        <w:rPr>
          <w:rFonts w:ascii="Arial" w:hAnsi="Arial" w:cs="Arial"/>
        </w:rPr>
        <w:t xml:space="preserve">The Director of Marketing and External Relations confirmed that Clearing had gone well with the conversion rate for student recruitment having improved. </w:t>
      </w:r>
    </w:p>
    <w:p w14:paraId="04BDA3D6" w14:textId="77777777" w:rsidR="00742982" w:rsidRDefault="00742982" w:rsidP="00742982">
      <w:pPr>
        <w:spacing w:after="0"/>
        <w:ind w:left="709"/>
        <w:jc w:val="both"/>
        <w:rPr>
          <w:rFonts w:ascii="Arial" w:hAnsi="Arial" w:cs="Arial"/>
        </w:rPr>
      </w:pPr>
    </w:p>
    <w:p w14:paraId="7A43068E" w14:textId="77777777" w:rsidR="00742982" w:rsidRDefault="00656F92" w:rsidP="00742982">
      <w:pPr>
        <w:spacing w:after="0"/>
        <w:ind w:left="709"/>
        <w:jc w:val="both"/>
        <w:rPr>
          <w:rFonts w:ascii="Arial" w:hAnsi="Arial" w:cs="Arial"/>
        </w:rPr>
      </w:pPr>
      <w:r>
        <w:rPr>
          <w:rFonts w:ascii="Arial" w:hAnsi="Arial" w:cs="Arial"/>
        </w:rPr>
        <w:t>The Board</w:t>
      </w:r>
      <w:r w:rsidR="00742982">
        <w:rPr>
          <w:rFonts w:ascii="Arial" w:hAnsi="Arial" w:cs="Arial"/>
        </w:rPr>
        <w:t xml:space="preserve"> was advised of the various methods used to recruit new students including digital campaigns and open days. The</w:t>
      </w:r>
      <w:r>
        <w:rPr>
          <w:rFonts w:ascii="Arial" w:hAnsi="Arial" w:cs="Arial"/>
        </w:rPr>
        <w:t xml:space="preserve"> Director informed the Board</w:t>
      </w:r>
      <w:r w:rsidR="00742982">
        <w:rPr>
          <w:rFonts w:ascii="Arial" w:hAnsi="Arial" w:cs="Arial"/>
        </w:rPr>
        <w:t xml:space="preserve"> that more than 900 applicants had registered for one of the Univers</w:t>
      </w:r>
      <w:r>
        <w:rPr>
          <w:rFonts w:ascii="Arial" w:hAnsi="Arial" w:cs="Arial"/>
        </w:rPr>
        <w:t xml:space="preserve">ity’s Open Days that was </w:t>
      </w:r>
      <w:r w:rsidR="00742982">
        <w:rPr>
          <w:rFonts w:ascii="Arial" w:hAnsi="Arial" w:cs="Arial"/>
        </w:rPr>
        <w:t>held at the Cyncoed campus on Saturday 9 November 2019.</w:t>
      </w:r>
    </w:p>
    <w:p w14:paraId="785F702A" w14:textId="77777777" w:rsidR="00742982" w:rsidRDefault="00742982" w:rsidP="00742982">
      <w:pPr>
        <w:spacing w:after="0"/>
        <w:ind w:left="709"/>
        <w:jc w:val="both"/>
        <w:rPr>
          <w:rFonts w:ascii="Arial" w:hAnsi="Arial" w:cs="Arial"/>
        </w:rPr>
      </w:pPr>
    </w:p>
    <w:p w14:paraId="005F01C2" w14:textId="77777777" w:rsidR="00742982" w:rsidRDefault="00742982" w:rsidP="00742982">
      <w:pPr>
        <w:spacing w:after="0"/>
        <w:ind w:left="709"/>
        <w:jc w:val="both"/>
        <w:rPr>
          <w:rFonts w:ascii="Arial" w:hAnsi="Arial" w:cs="Arial"/>
        </w:rPr>
      </w:pPr>
      <w:r>
        <w:rPr>
          <w:rFonts w:ascii="Arial" w:hAnsi="Arial" w:cs="Arial"/>
        </w:rPr>
        <w:t xml:space="preserve">The </w:t>
      </w:r>
      <w:r w:rsidR="00656F92">
        <w:rPr>
          <w:rFonts w:ascii="Arial" w:hAnsi="Arial" w:cs="Arial"/>
        </w:rPr>
        <w:t>Director advised the Board</w:t>
      </w:r>
      <w:r>
        <w:rPr>
          <w:rFonts w:ascii="Arial" w:hAnsi="Arial" w:cs="Arial"/>
        </w:rPr>
        <w:t xml:space="preserve"> that it was proposed to continue with the use of unconditional offers for specific courses where it was felt that it clearly supported student recruitment. The Director highlighted that the use of unconditional offers helped retain strong applicants and discouraged them from going elsewhere to study. </w:t>
      </w:r>
    </w:p>
    <w:p w14:paraId="57D324C0" w14:textId="77777777" w:rsidR="00742982" w:rsidRDefault="00742982" w:rsidP="00742982">
      <w:pPr>
        <w:spacing w:after="0"/>
        <w:ind w:left="709"/>
        <w:jc w:val="both"/>
        <w:rPr>
          <w:rFonts w:ascii="Arial" w:hAnsi="Arial" w:cs="Arial"/>
        </w:rPr>
      </w:pPr>
    </w:p>
    <w:p w14:paraId="5A35B935" w14:textId="77777777" w:rsidR="00A5470C" w:rsidRDefault="00A5470C" w:rsidP="00742982">
      <w:pPr>
        <w:spacing w:after="0"/>
        <w:ind w:left="709"/>
        <w:jc w:val="both"/>
        <w:rPr>
          <w:rFonts w:ascii="Arial" w:hAnsi="Arial" w:cs="Arial"/>
        </w:rPr>
      </w:pPr>
      <w:r>
        <w:rPr>
          <w:rFonts w:ascii="Arial" w:hAnsi="Arial" w:cs="Arial"/>
        </w:rPr>
        <w:t>The Director concluded by advising that further work was being undertaken to develop a more sophisticated understanding of student recruitment trends with a view to producing more accurate forecasts on recruitment numbers.</w:t>
      </w:r>
    </w:p>
    <w:p w14:paraId="5A0F1E36" w14:textId="77777777" w:rsidR="00A5470C" w:rsidRDefault="00A5470C" w:rsidP="00742982">
      <w:pPr>
        <w:spacing w:after="0"/>
        <w:ind w:left="709"/>
        <w:jc w:val="both"/>
        <w:rPr>
          <w:rFonts w:ascii="Arial" w:hAnsi="Arial" w:cs="Arial"/>
        </w:rPr>
      </w:pPr>
    </w:p>
    <w:p w14:paraId="1106F668" w14:textId="77777777" w:rsidR="008B2907" w:rsidRPr="00DD2B10" w:rsidRDefault="00742982" w:rsidP="00767AB4">
      <w:pPr>
        <w:spacing w:after="0"/>
        <w:ind w:left="709"/>
        <w:jc w:val="both"/>
        <w:rPr>
          <w:rFonts w:ascii="Arial" w:hAnsi="Arial" w:cs="Arial"/>
          <w:b/>
        </w:rPr>
      </w:pPr>
      <w:r w:rsidRPr="00DD2B10">
        <w:rPr>
          <w:rFonts w:ascii="Arial" w:hAnsi="Arial" w:cs="Arial"/>
          <w:b/>
        </w:rPr>
        <w:t>The Board of Governors Resolved:</w:t>
      </w:r>
    </w:p>
    <w:p w14:paraId="53279FC3" w14:textId="77777777" w:rsidR="00742982" w:rsidRPr="00DD2B10" w:rsidRDefault="00742982" w:rsidP="00767AB4">
      <w:pPr>
        <w:spacing w:after="0"/>
        <w:ind w:left="709"/>
        <w:jc w:val="both"/>
        <w:rPr>
          <w:rFonts w:ascii="Arial" w:hAnsi="Arial" w:cs="Arial"/>
          <w:b/>
        </w:rPr>
      </w:pPr>
    </w:p>
    <w:p w14:paraId="3228ED95" w14:textId="77777777" w:rsidR="00B960D1" w:rsidRDefault="008B0D1D" w:rsidP="00D67907">
      <w:pPr>
        <w:spacing w:after="0"/>
        <w:ind w:left="709"/>
        <w:jc w:val="both"/>
        <w:rPr>
          <w:rFonts w:ascii="Arial" w:hAnsi="Arial" w:cs="Arial"/>
          <w:b/>
        </w:rPr>
      </w:pPr>
      <w:r w:rsidRPr="00DD2B10">
        <w:rPr>
          <w:rFonts w:ascii="Arial" w:hAnsi="Arial" w:cs="Arial"/>
          <w:b/>
        </w:rPr>
        <w:t>To note the Student Recruitment Upda</w:t>
      </w:r>
      <w:r w:rsidR="00D67907">
        <w:rPr>
          <w:rFonts w:ascii="Arial" w:hAnsi="Arial" w:cs="Arial"/>
          <w:b/>
        </w:rPr>
        <w:t>te on 2019/20 and 2020/21 Entry</w:t>
      </w:r>
      <w:r w:rsidR="009A384C">
        <w:rPr>
          <w:rFonts w:ascii="Arial" w:hAnsi="Arial" w:cs="Arial"/>
          <w:b/>
        </w:rPr>
        <w:t>.</w:t>
      </w:r>
    </w:p>
    <w:p w14:paraId="672F3CA0" w14:textId="77777777" w:rsidR="009A384C" w:rsidRDefault="009A384C" w:rsidP="00D67907">
      <w:pPr>
        <w:spacing w:after="0"/>
        <w:ind w:left="709"/>
        <w:jc w:val="both"/>
        <w:rPr>
          <w:rFonts w:ascii="Arial" w:hAnsi="Arial" w:cs="Arial"/>
          <w:b/>
        </w:rPr>
      </w:pPr>
    </w:p>
    <w:p w14:paraId="1A35BB9D" w14:textId="77777777" w:rsidR="009A384C" w:rsidRPr="00D67907" w:rsidRDefault="009A384C" w:rsidP="00D67907">
      <w:pPr>
        <w:spacing w:after="0"/>
        <w:ind w:left="709"/>
        <w:jc w:val="both"/>
        <w:rPr>
          <w:rFonts w:ascii="Arial" w:hAnsi="Arial" w:cs="Arial"/>
          <w:b/>
        </w:rPr>
      </w:pPr>
    </w:p>
    <w:p w14:paraId="1A6B48AF" w14:textId="77777777" w:rsidR="00732A14" w:rsidRDefault="00D67907" w:rsidP="008B2907">
      <w:pPr>
        <w:spacing w:after="0"/>
        <w:jc w:val="both"/>
        <w:rPr>
          <w:rFonts w:ascii="Arial" w:hAnsi="Arial" w:cs="Arial"/>
          <w:b/>
          <w:u w:val="single"/>
        </w:rPr>
      </w:pPr>
      <w:r>
        <w:rPr>
          <w:rFonts w:ascii="Arial" w:hAnsi="Arial" w:cs="Arial"/>
          <w:b/>
        </w:rPr>
        <w:t>1835</w:t>
      </w:r>
      <w:r w:rsidR="008B2907" w:rsidRPr="008B2907">
        <w:rPr>
          <w:rFonts w:ascii="Arial" w:hAnsi="Arial" w:cs="Arial"/>
          <w:b/>
        </w:rPr>
        <w:t>.</w:t>
      </w:r>
      <w:r w:rsidR="008B2907" w:rsidRPr="008B2907">
        <w:rPr>
          <w:rFonts w:ascii="Arial" w:hAnsi="Arial" w:cs="Arial"/>
          <w:b/>
        </w:rPr>
        <w:tab/>
      </w:r>
      <w:r w:rsidR="00732A14" w:rsidRPr="008B2907">
        <w:rPr>
          <w:rFonts w:ascii="Arial" w:hAnsi="Arial" w:cs="Arial"/>
          <w:b/>
          <w:u w:val="single"/>
        </w:rPr>
        <w:t>Environment and Estates</w:t>
      </w:r>
      <w:r w:rsidR="009F0A0A" w:rsidRPr="008B2907">
        <w:rPr>
          <w:rFonts w:ascii="Arial" w:hAnsi="Arial" w:cs="Arial"/>
          <w:b/>
          <w:u w:val="single"/>
        </w:rPr>
        <w:t xml:space="preserve"> (agenda item 9)</w:t>
      </w:r>
    </w:p>
    <w:p w14:paraId="20D02277" w14:textId="77777777" w:rsidR="008B2907" w:rsidRPr="00F27E80" w:rsidRDefault="008B2907" w:rsidP="008B2907">
      <w:pPr>
        <w:spacing w:after="0"/>
        <w:jc w:val="both"/>
        <w:rPr>
          <w:rFonts w:ascii="Arial" w:hAnsi="Arial" w:cs="Arial"/>
        </w:rPr>
      </w:pPr>
    </w:p>
    <w:p w14:paraId="6BC6EE3E" w14:textId="77777777" w:rsidR="00732A14" w:rsidRPr="008B2907" w:rsidRDefault="008B2907" w:rsidP="008B2907">
      <w:pPr>
        <w:spacing w:after="0"/>
        <w:jc w:val="both"/>
        <w:rPr>
          <w:rFonts w:ascii="Arial" w:hAnsi="Arial" w:cs="Arial"/>
          <w:b/>
        </w:rPr>
      </w:pPr>
      <w:r w:rsidRPr="008B2907">
        <w:rPr>
          <w:rFonts w:ascii="Arial" w:hAnsi="Arial" w:cs="Arial"/>
          <w:b/>
        </w:rPr>
        <w:t>1.</w:t>
      </w:r>
      <w:r w:rsidRPr="008B2907">
        <w:rPr>
          <w:rFonts w:ascii="Arial" w:hAnsi="Arial" w:cs="Arial"/>
          <w:b/>
        </w:rPr>
        <w:tab/>
      </w:r>
      <w:r w:rsidR="00732A14" w:rsidRPr="008B2907">
        <w:rPr>
          <w:rFonts w:ascii="Arial" w:hAnsi="Arial" w:cs="Arial"/>
          <w:b/>
        </w:rPr>
        <w:t>Environment and Estates Update and Masterplan</w:t>
      </w:r>
      <w:r w:rsidR="009F0A0A" w:rsidRPr="008B2907">
        <w:rPr>
          <w:rFonts w:ascii="Arial" w:hAnsi="Arial" w:cs="Arial"/>
          <w:b/>
        </w:rPr>
        <w:t xml:space="preserve"> (agenda item 9.1)</w:t>
      </w:r>
    </w:p>
    <w:p w14:paraId="49AEB782" w14:textId="77777777" w:rsidR="009D79A0" w:rsidRDefault="00BA7848" w:rsidP="008B2907">
      <w:pPr>
        <w:spacing w:after="0"/>
        <w:jc w:val="both"/>
        <w:rPr>
          <w:rFonts w:ascii="Arial" w:hAnsi="Arial" w:cs="Arial"/>
        </w:rPr>
      </w:pPr>
      <w:r>
        <w:rPr>
          <w:rFonts w:ascii="Arial" w:hAnsi="Arial" w:cs="Arial"/>
        </w:rPr>
        <w:lastRenderedPageBreak/>
        <w:tab/>
      </w:r>
    </w:p>
    <w:p w14:paraId="4EC2E126" w14:textId="77777777" w:rsidR="008B2907" w:rsidRDefault="00BA7848" w:rsidP="00D9486A">
      <w:pPr>
        <w:spacing w:after="0"/>
        <w:ind w:left="709"/>
        <w:jc w:val="both"/>
        <w:rPr>
          <w:rFonts w:ascii="Arial" w:hAnsi="Arial" w:cs="Arial"/>
        </w:rPr>
      </w:pPr>
      <w:r>
        <w:rPr>
          <w:rFonts w:ascii="Arial" w:hAnsi="Arial" w:cs="Arial"/>
        </w:rPr>
        <w:t>The Director of En</w:t>
      </w:r>
      <w:r w:rsidR="009D79A0">
        <w:rPr>
          <w:rFonts w:ascii="Arial" w:hAnsi="Arial" w:cs="Arial"/>
        </w:rPr>
        <w:t xml:space="preserve">vironment and Estates gave a </w:t>
      </w:r>
      <w:r w:rsidR="009C146E">
        <w:rPr>
          <w:rFonts w:ascii="Arial" w:hAnsi="Arial" w:cs="Arial"/>
        </w:rPr>
        <w:t xml:space="preserve">PowerPoint </w:t>
      </w:r>
      <w:r w:rsidR="009D79A0">
        <w:rPr>
          <w:rFonts w:ascii="Arial" w:hAnsi="Arial" w:cs="Arial"/>
        </w:rPr>
        <w:t>presentation to the Board that highlighted</w:t>
      </w:r>
      <w:r w:rsidR="009C146E">
        <w:rPr>
          <w:rFonts w:ascii="Arial" w:hAnsi="Arial" w:cs="Arial"/>
        </w:rPr>
        <w:t>, with visuals,</w:t>
      </w:r>
      <w:r w:rsidR="009D79A0">
        <w:rPr>
          <w:rFonts w:ascii="Arial" w:hAnsi="Arial" w:cs="Arial"/>
        </w:rPr>
        <w:t xml:space="preserve"> the revised Estates Masterplan</w:t>
      </w:r>
      <w:r w:rsidR="009C146E">
        <w:rPr>
          <w:rFonts w:ascii="Arial" w:hAnsi="Arial" w:cs="Arial"/>
        </w:rPr>
        <w:t xml:space="preserve">. The Director advised that the University had engaged with architects Austin Smith Lord to revise the Estates Masterplan, originally produced in 2018 that looked ahead to 2032. The revised Masterplan reflected recent changes with the Cardiff School of Technologies being based at Llandaff and the Cardiff School of Education and Social Policy remaining at Cyncoed. </w:t>
      </w:r>
    </w:p>
    <w:p w14:paraId="2544505D" w14:textId="77777777" w:rsidR="00226B1D" w:rsidRDefault="00226B1D" w:rsidP="00D9486A">
      <w:pPr>
        <w:spacing w:after="0"/>
        <w:ind w:left="709"/>
        <w:jc w:val="both"/>
        <w:rPr>
          <w:rFonts w:ascii="Arial" w:hAnsi="Arial" w:cs="Arial"/>
        </w:rPr>
      </w:pPr>
    </w:p>
    <w:p w14:paraId="48CBC64B" w14:textId="77777777" w:rsidR="00226B1D" w:rsidRDefault="00226B1D" w:rsidP="00D9486A">
      <w:pPr>
        <w:spacing w:after="0"/>
        <w:ind w:left="709"/>
        <w:jc w:val="both"/>
        <w:rPr>
          <w:rFonts w:ascii="Arial" w:hAnsi="Arial" w:cs="Arial"/>
        </w:rPr>
      </w:pPr>
      <w:r>
        <w:rPr>
          <w:rFonts w:ascii="Arial" w:hAnsi="Arial" w:cs="Arial"/>
        </w:rPr>
        <w:t xml:space="preserve">The Director referred Board members to the accompanying report and advised that an enhanced governance structure was being established to ensure effective governance for estates planning and delivery. An Environment and Estates Committee that reported to the University’s Management Board had met for the first time on 22 October 2019. It was envisaged that the Committee would meet ten times per year. The Director advised that a new Board led group providing oversight of master-planning was also due to be established. Informal forums and groups were also being established to ensure robust discussion and engagement with all stakeholders. </w:t>
      </w:r>
    </w:p>
    <w:p w14:paraId="4C83022A" w14:textId="77777777" w:rsidR="00226B1D" w:rsidRDefault="00226B1D" w:rsidP="00D9486A">
      <w:pPr>
        <w:spacing w:after="0"/>
        <w:ind w:left="709"/>
        <w:jc w:val="both"/>
        <w:rPr>
          <w:rFonts w:ascii="Arial" w:hAnsi="Arial" w:cs="Arial"/>
        </w:rPr>
      </w:pPr>
    </w:p>
    <w:p w14:paraId="58F6D3B5" w14:textId="77777777" w:rsidR="001B4581" w:rsidRDefault="00226B1D" w:rsidP="00D9486A">
      <w:pPr>
        <w:spacing w:after="0"/>
        <w:ind w:left="709"/>
        <w:jc w:val="both"/>
        <w:rPr>
          <w:rFonts w:ascii="Arial" w:hAnsi="Arial" w:cs="Arial"/>
        </w:rPr>
      </w:pPr>
      <w:r>
        <w:rPr>
          <w:rFonts w:ascii="Arial" w:hAnsi="Arial" w:cs="Arial"/>
        </w:rPr>
        <w:t xml:space="preserve">The Director provided the Board with an update on existing capital projects for 2019/20 and proposed capital projects for 2020/21 and 2021/22. </w:t>
      </w:r>
    </w:p>
    <w:p w14:paraId="1024A76A" w14:textId="77777777" w:rsidR="001B4581" w:rsidRDefault="001B4581" w:rsidP="00D9486A">
      <w:pPr>
        <w:spacing w:after="0"/>
        <w:ind w:left="709"/>
        <w:jc w:val="both"/>
        <w:rPr>
          <w:rFonts w:ascii="Arial" w:hAnsi="Arial" w:cs="Arial"/>
        </w:rPr>
      </w:pPr>
    </w:p>
    <w:p w14:paraId="69374D1F" w14:textId="77777777" w:rsidR="001B4581" w:rsidRDefault="001B4581" w:rsidP="00D9486A">
      <w:pPr>
        <w:spacing w:after="0"/>
        <w:ind w:left="709"/>
        <w:jc w:val="both"/>
        <w:rPr>
          <w:rFonts w:ascii="Arial" w:hAnsi="Arial" w:cs="Arial"/>
        </w:rPr>
      </w:pPr>
      <w:r>
        <w:rPr>
          <w:rFonts w:ascii="Arial" w:hAnsi="Arial" w:cs="Arial"/>
        </w:rPr>
        <w:t>The Director highlighted that the University had received c£909k in HEFCW grant funding for capital works in 2018/19 aimed at improving the student experience and reducing operational costs. For 2019/20 the University had been awarded c£841k for the same purpose.</w:t>
      </w:r>
    </w:p>
    <w:p w14:paraId="09968046" w14:textId="77777777" w:rsidR="001B4581" w:rsidRDefault="001B4581" w:rsidP="00D9486A">
      <w:pPr>
        <w:spacing w:after="0"/>
        <w:ind w:left="709"/>
        <w:jc w:val="both"/>
        <w:rPr>
          <w:rFonts w:ascii="Arial" w:hAnsi="Arial" w:cs="Arial"/>
        </w:rPr>
      </w:pPr>
    </w:p>
    <w:p w14:paraId="6DC3A105" w14:textId="77777777" w:rsidR="001B4581" w:rsidRDefault="001B4581" w:rsidP="00D9486A">
      <w:pPr>
        <w:spacing w:after="0"/>
        <w:ind w:left="709"/>
        <w:jc w:val="both"/>
        <w:rPr>
          <w:rFonts w:ascii="Arial" w:hAnsi="Arial" w:cs="Arial"/>
        </w:rPr>
      </w:pPr>
      <w:r>
        <w:rPr>
          <w:rFonts w:ascii="Arial" w:hAnsi="Arial" w:cs="Arial"/>
        </w:rPr>
        <w:t>The Dire</w:t>
      </w:r>
      <w:r w:rsidR="007C0302">
        <w:rPr>
          <w:rFonts w:ascii="Arial" w:hAnsi="Arial" w:cs="Arial"/>
        </w:rPr>
        <w:t xml:space="preserve">ctor advised that the University was now looking to press ahead with developing a revised and more affordable Cyncoed Sports and Wellbeing Hub with the intention of co-locating general and community sports facilities within one complex. Facilities would include a sports hall, gym, studio spaces, wellbeing facilities, main reception and café. </w:t>
      </w:r>
      <w:r w:rsidR="00D9486A">
        <w:rPr>
          <w:rFonts w:ascii="Arial" w:hAnsi="Arial" w:cs="Arial"/>
        </w:rPr>
        <w:t>The Board was informed that the proposed development would not have a swimming pool as originally envisaged.</w:t>
      </w:r>
    </w:p>
    <w:p w14:paraId="05052160" w14:textId="77777777" w:rsidR="007C0302" w:rsidRDefault="007C0302" w:rsidP="00D9486A">
      <w:pPr>
        <w:spacing w:after="0"/>
        <w:ind w:left="709"/>
        <w:jc w:val="both"/>
        <w:rPr>
          <w:rFonts w:ascii="Arial" w:hAnsi="Arial" w:cs="Arial"/>
        </w:rPr>
      </w:pPr>
    </w:p>
    <w:p w14:paraId="30DE0A5C" w14:textId="77777777" w:rsidR="007C0302" w:rsidRDefault="007C0302" w:rsidP="00D9486A">
      <w:pPr>
        <w:spacing w:after="0"/>
        <w:ind w:left="709"/>
        <w:jc w:val="both"/>
        <w:rPr>
          <w:rFonts w:ascii="Arial" w:hAnsi="Arial" w:cs="Arial"/>
        </w:rPr>
      </w:pPr>
      <w:r>
        <w:rPr>
          <w:rFonts w:ascii="Arial" w:hAnsi="Arial" w:cs="Arial"/>
        </w:rPr>
        <w:t>The Director outlined proposals to have Student Centres that would integrate student focussed services within one accessible location on each campus</w:t>
      </w:r>
      <w:r w:rsidR="00D9486A">
        <w:rPr>
          <w:rFonts w:ascii="Arial" w:hAnsi="Arial" w:cs="Arial"/>
        </w:rPr>
        <w:t>. The Director advised that his team was working with key stakeholders in developing proposals. The Director concluded by emphasising that all proposals would take account of environmental sustainability and carbon reduction requirements.</w:t>
      </w:r>
    </w:p>
    <w:p w14:paraId="514044E3" w14:textId="77777777" w:rsidR="00D9486A" w:rsidRDefault="00D9486A" w:rsidP="00D9486A">
      <w:pPr>
        <w:spacing w:after="0"/>
        <w:ind w:left="709"/>
        <w:jc w:val="both"/>
        <w:rPr>
          <w:rFonts w:ascii="Arial" w:hAnsi="Arial" w:cs="Arial"/>
        </w:rPr>
      </w:pPr>
    </w:p>
    <w:p w14:paraId="299F8DA9" w14:textId="77777777" w:rsidR="00D9486A" w:rsidRDefault="00D507A5" w:rsidP="00D9486A">
      <w:pPr>
        <w:spacing w:after="0"/>
        <w:ind w:left="709"/>
        <w:jc w:val="both"/>
        <w:rPr>
          <w:rFonts w:ascii="Arial" w:hAnsi="Arial" w:cs="Arial"/>
        </w:rPr>
      </w:pPr>
      <w:r>
        <w:rPr>
          <w:rFonts w:ascii="Arial" w:hAnsi="Arial" w:cs="Arial"/>
        </w:rPr>
        <w:t xml:space="preserve">Board members sought assurances from the Director that the University would effectively engage with the Student Union to ensure that the ‘student voice’ was included in the development of proposals. </w:t>
      </w:r>
      <w:r w:rsidR="00E678C6">
        <w:rPr>
          <w:rFonts w:ascii="Arial" w:hAnsi="Arial" w:cs="Arial"/>
        </w:rPr>
        <w:t>The Director emphasised that they were</w:t>
      </w:r>
      <w:r w:rsidR="006C7C5C">
        <w:rPr>
          <w:rFonts w:ascii="Arial" w:hAnsi="Arial" w:cs="Arial"/>
        </w:rPr>
        <w:t xml:space="preserve"> very keen to work with the Student Union and highlighted that relationships to support engagement were still being formed.</w:t>
      </w:r>
      <w:r w:rsidR="00E02320">
        <w:rPr>
          <w:rFonts w:ascii="Arial" w:hAnsi="Arial" w:cs="Arial"/>
        </w:rPr>
        <w:t xml:space="preserve"> Similarly, arrangements to engage staff in the process were also being taken forward with roadshows and specific consultations being planned.</w:t>
      </w:r>
    </w:p>
    <w:p w14:paraId="690A5406" w14:textId="77777777" w:rsidR="006C7C5C" w:rsidRDefault="006C7C5C" w:rsidP="00D9486A">
      <w:pPr>
        <w:spacing w:after="0"/>
        <w:ind w:left="709"/>
        <w:jc w:val="both"/>
        <w:rPr>
          <w:rFonts w:ascii="Arial" w:hAnsi="Arial" w:cs="Arial"/>
        </w:rPr>
      </w:pPr>
    </w:p>
    <w:p w14:paraId="4C465CE5" w14:textId="77777777" w:rsidR="006C7C5C" w:rsidRDefault="006C7C5C" w:rsidP="00D9486A">
      <w:pPr>
        <w:spacing w:after="0"/>
        <w:ind w:left="709"/>
        <w:jc w:val="both"/>
        <w:rPr>
          <w:rFonts w:ascii="Arial" w:hAnsi="Arial" w:cs="Arial"/>
        </w:rPr>
      </w:pPr>
      <w:r>
        <w:rPr>
          <w:rFonts w:ascii="Arial" w:hAnsi="Arial" w:cs="Arial"/>
        </w:rPr>
        <w:t xml:space="preserve">The Director clarified that the Cyncoed Sports and Wellbeing Hub </w:t>
      </w:r>
      <w:r w:rsidR="00E02320">
        <w:rPr>
          <w:rFonts w:ascii="Arial" w:hAnsi="Arial" w:cs="Arial"/>
        </w:rPr>
        <w:t xml:space="preserve">proposals </w:t>
      </w:r>
      <w:r>
        <w:rPr>
          <w:rFonts w:ascii="Arial" w:hAnsi="Arial" w:cs="Arial"/>
        </w:rPr>
        <w:t>would not include a swimming pool becau</w:t>
      </w:r>
      <w:r w:rsidR="00E02320">
        <w:rPr>
          <w:rFonts w:ascii="Arial" w:hAnsi="Arial" w:cs="Arial"/>
        </w:rPr>
        <w:t xml:space="preserve">se of the added capital and revenue costs that this would involve. The Director highlighted that the existing swimming pool would remain open until the development of the new Academic Building commenced. This would </w:t>
      </w:r>
      <w:r w:rsidR="00E02320">
        <w:rPr>
          <w:rFonts w:ascii="Arial" w:hAnsi="Arial" w:cs="Arial"/>
        </w:rPr>
        <w:lastRenderedPageBreak/>
        <w:t xml:space="preserve">allow the University </w:t>
      </w:r>
      <w:r w:rsidR="00E678C6">
        <w:rPr>
          <w:rFonts w:ascii="Arial" w:hAnsi="Arial" w:cs="Arial"/>
        </w:rPr>
        <w:t xml:space="preserve">time </w:t>
      </w:r>
      <w:r w:rsidR="00E02320">
        <w:rPr>
          <w:rFonts w:ascii="Arial" w:hAnsi="Arial" w:cs="Arial"/>
        </w:rPr>
        <w:t>to identify and implement off-campus swimming arrangements.</w:t>
      </w:r>
    </w:p>
    <w:p w14:paraId="42669A8D" w14:textId="77777777" w:rsidR="00E02320" w:rsidRDefault="00E02320" w:rsidP="00D9486A">
      <w:pPr>
        <w:spacing w:after="0"/>
        <w:ind w:left="709"/>
        <w:jc w:val="both"/>
        <w:rPr>
          <w:rFonts w:ascii="Arial" w:hAnsi="Arial" w:cs="Arial"/>
        </w:rPr>
      </w:pPr>
    </w:p>
    <w:p w14:paraId="7543F97F" w14:textId="77777777" w:rsidR="009572F2" w:rsidRDefault="00E678C6" w:rsidP="009572F2">
      <w:pPr>
        <w:spacing w:after="0"/>
        <w:ind w:left="709"/>
        <w:jc w:val="both"/>
        <w:rPr>
          <w:rFonts w:ascii="Arial" w:hAnsi="Arial" w:cs="Arial"/>
        </w:rPr>
      </w:pPr>
      <w:r>
        <w:rPr>
          <w:rFonts w:ascii="Arial" w:hAnsi="Arial" w:cs="Arial"/>
        </w:rPr>
        <w:t>Board members expressed</w:t>
      </w:r>
      <w:r w:rsidR="00E02320">
        <w:rPr>
          <w:rFonts w:ascii="Arial" w:hAnsi="Arial" w:cs="Arial"/>
        </w:rPr>
        <w:t xml:space="preserve"> the view that the revised Estates Masterplan presented the University with a genuine opportunity for it to consolidate and rationalise its estate and to invest in its </w:t>
      </w:r>
      <w:r w:rsidR="004C3588">
        <w:rPr>
          <w:rFonts w:ascii="Arial" w:hAnsi="Arial" w:cs="Arial"/>
        </w:rPr>
        <w:t>strategic long term priorities.</w:t>
      </w:r>
    </w:p>
    <w:p w14:paraId="4BC77B04" w14:textId="77777777" w:rsidR="00BA7848" w:rsidRPr="00F27E80" w:rsidRDefault="00E02320" w:rsidP="008B2907">
      <w:pPr>
        <w:spacing w:after="0"/>
        <w:jc w:val="both"/>
        <w:rPr>
          <w:rFonts w:ascii="Arial" w:hAnsi="Arial" w:cs="Arial"/>
        </w:rPr>
      </w:pPr>
      <w:r>
        <w:rPr>
          <w:rFonts w:ascii="Arial" w:hAnsi="Arial" w:cs="Arial"/>
        </w:rPr>
        <w:tab/>
      </w:r>
    </w:p>
    <w:p w14:paraId="3EC72849" w14:textId="77777777" w:rsidR="00E109BE" w:rsidRPr="002B2943" w:rsidRDefault="008B0D1D" w:rsidP="00B960D1">
      <w:pPr>
        <w:spacing w:after="0"/>
        <w:ind w:left="709"/>
        <w:jc w:val="both"/>
        <w:rPr>
          <w:rFonts w:ascii="Arial" w:hAnsi="Arial" w:cs="Arial"/>
          <w:b/>
        </w:rPr>
      </w:pPr>
      <w:r w:rsidRPr="002B2943">
        <w:rPr>
          <w:rFonts w:ascii="Arial" w:hAnsi="Arial" w:cs="Arial"/>
          <w:b/>
        </w:rPr>
        <w:t>The Board of Governors Resolved:</w:t>
      </w:r>
    </w:p>
    <w:p w14:paraId="79615E92" w14:textId="77777777" w:rsidR="008B2907" w:rsidRPr="002B2943" w:rsidRDefault="008B2907" w:rsidP="00B960D1">
      <w:pPr>
        <w:spacing w:after="0"/>
        <w:ind w:left="709"/>
        <w:jc w:val="both"/>
        <w:rPr>
          <w:rFonts w:ascii="Arial" w:hAnsi="Arial" w:cs="Arial"/>
          <w:b/>
        </w:rPr>
      </w:pPr>
    </w:p>
    <w:p w14:paraId="2775F004" w14:textId="77777777" w:rsidR="008B0D1D" w:rsidRPr="002B2943" w:rsidRDefault="008B0D1D" w:rsidP="00B960D1">
      <w:pPr>
        <w:spacing w:after="0"/>
        <w:ind w:left="709"/>
        <w:jc w:val="both"/>
        <w:rPr>
          <w:rFonts w:ascii="Arial" w:hAnsi="Arial" w:cs="Arial"/>
          <w:b/>
        </w:rPr>
      </w:pPr>
      <w:r w:rsidRPr="002B2943">
        <w:rPr>
          <w:rFonts w:ascii="Arial" w:hAnsi="Arial" w:cs="Arial"/>
          <w:b/>
        </w:rPr>
        <w:t>That the permanent home for the Cardiff School of Technologies should be at the south east of the campus, including the interim space in F Block, and will consist of refurbished and modernised facilities, rather than a new building. This will enable us to take forward the second phase of the School, (as detailed in the report – section 4.1), and release funds for other developments.</w:t>
      </w:r>
    </w:p>
    <w:p w14:paraId="72858F5C" w14:textId="77777777" w:rsidR="008B2907" w:rsidRPr="002B2943" w:rsidRDefault="008B2907" w:rsidP="00B960D1">
      <w:pPr>
        <w:spacing w:after="0"/>
        <w:ind w:left="709"/>
        <w:jc w:val="both"/>
        <w:rPr>
          <w:rFonts w:ascii="Arial" w:hAnsi="Arial" w:cs="Arial"/>
          <w:b/>
        </w:rPr>
      </w:pPr>
    </w:p>
    <w:p w14:paraId="08D9A853" w14:textId="77777777" w:rsidR="008B0D1D" w:rsidRPr="002B2943" w:rsidRDefault="008B0D1D" w:rsidP="00B960D1">
      <w:pPr>
        <w:spacing w:after="0"/>
        <w:ind w:left="709"/>
        <w:jc w:val="both"/>
        <w:rPr>
          <w:rFonts w:ascii="Arial" w:hAnsi="Arial" w:cs="Arial"/>
          <w:b/>
        </w:rPr>
      </w:pPr>
      <w:r w:rsidRPr="002B2943">
        <w:rPr>
          <w:rFonts w:ascii="Arial" w:hAnsi="Arial" w:cs="Arial"/>
          <w:b/>
        </w:rPr>
        <w:t>The Sports and Wellbeing Hub should be prioritised as the first capital redevelopment at the Cyncoed campus, no longer containing a swimming pool.</w:t>
      </w:r>
    </w:p>
    <w:p w14:paraId="211B1AD9" w14:textId="77777777" w:rsidR="008B2907" w:rsidRPr="002B2943" w:rsidRDefault="008B2907" w:rsidP="00B960D1">
      <w:pPr>
        <w:spacing w:after="0"/>
        <w:ind w:left="709"/>
        <w:jc w:val="both"/>
        <w:rPr>
          <w:rFonts w:ascii="Arial" w:hAnsi="Arial" w:cs="Arial"/>
          <w:b/>
        </w:rPr>
      </w:pPr>
    </w:p>
    <w:p w14:paraId="27E1AE22" w14:textId="77777777" w:rsidR="008B0D1D" w:rsidRPr="002B2943" w:rsidRDefault="008B0D1D" w:rsidP="00B960D1">
      <w:pPr>
        <w:spacing w:after="0"/>
        <w:ind w:left="709"/>
        <w:jc w:val="both"/>
        <w:rPr>
          <w:rFonts w:ascii="Arial" w:hAnsi="Arial" w:cs="Arial"/>
          <w:b/>
        </w:rPr>
      </w:pPr>
      <w:r w:rsidRPr="002B2943">
        <w:rPr>
          <w:rFonts w:ascii="Arial" w:hAnsi="Arial" w:cs="Arial"/>
          <w:b/>
        </w:rPr>
        <w:t xml:space="preserve">To take forward concepts for new </w:t>
      </w:r>
      <w:r w:rsidR="00E109BE" w:rsidRPr="002B2943">
        <w:rPr>
          <w:rFonts w:ascii="Arial" w:hAnsi="Arial" w:cs="Arial"/>
          <w:b/>
        </w:rPr>
        <w:t>Student Centres, utilising existing space at Llandaff and Cyncoed.</w:t>
      </w:r>
    </w:p>
    <w:p w14:paraId="17E203C7" w14:textId="77777777" w:rsidR="008B2907" w:rsidRDefault="008B2907" w:rsidP="008B2907">
      <w:pPr>
        <w:spacing w:after="0"/>
        <w:jc w:val="both"/>
        <w:rPr>
          <w:rFonts w:ascii="Arial" w:hAnsi="Arial" w:cs="Arial"/>
        </w:rPr>
      </w:pPr>
    </w:p>
    <w:p w14:paraId="54B7B053" w14:textId="77777777" w:rsidR="00F94C10" w:rsidRDefault="00F94C10" w:rsidP="008B2907">
      <w:pPr>
        <w:spacing w:after="0"/>
        <w:jc w:val="both"/>
        <w:rPr>
          <w:rFonts w:ascii="Arial" w:hAnsi="Arial" w:cs="Arial"/>
        </w:rPr>
      </w:pPr>
    </w:p>
    <w:p w14:paraId="25F4417C" w14:textId="77777777" w:rsidR="00732A14" w:rsidRPr="008B2907" w:rsidRDefault="00D67907" w:rsidP="008B2907">
      <w:pPr>
        <w:spacing w:after="0"/>
        <w:jc w:val="both"/>
        <w:rPr>
          <w:rFonts w:ascii="Arial" w:hAnsi="Arial" w:cs="Arial"/>
          <w:b/>
          <w:u w:val="single"/>
        </w:rPr>
      </w:pPr>
      <w:r>
        <w:rPr>
          <w:rFonts w:ascii="Arial" w:hAnsi="Arial" w:cs="Arial"/>
          <w:b/>
        </w:rPr>
        <w:t>1836</w:t>
      </w:r>
      <w:r w:rsidR="008B2907">
        <w:rPr>
          <w:rFonts w:ascii="Arial" w:hAnsi="Arial" w:cs="Arial"/>
          <w:b/>
        </w:rPr>
        <w:t>.</w:t>
      </w:r>
      <w:r w:rsidR="008B2907">
        <w:rPr>
          <w:rFonts w:ascii="Arial" w:hAnsi="Arial" w:cs="Arial"/>
          <w:b/>
        </w:rPr>
        <w:tab/>
      </w:r>
      <w:r w:rsidR="00732A14" w:rsidRPr="008B2907">
        <w:rPr>
          <w:rFonts w:ascii="Arial" w:hAnsi="Arial" w:cs="Arial"/>
          <w:b/>
          <w:u w:val="single"/>
        </w:rPr>
        <w:t>International</w:t>
      </w:r>
      <w:r w:rsidR="009F0A0A" w:rsidRPr="008B2907">
        <w:rPr>
          <w:rFonts w:ascii="Arial" w:hAnsi="Arial" w:cs="Arial"/>
          <w:b/>
          <w:u w:val="single"/>
        </w:rPr>
        <w:t xml:space="preserve"> (agenda item 10)</w:t>
      </w:r>
    </w:p>
    <w:p w14:paraId="26810A04" w14:textId="77777777" w:rsidR="008B2907" w:rsidRPr="008B2907" w:rsidRDefault="008B2907" w:rsidP="008B2907">
      <w:pPr>
        <w:spacing w:after="0"/>
        <w:jc w:val="both"/>
        <w:rPr>
          <w:rFonts w:ascii="Arial" w:hAnsi="Arial" w:cs="Arial"/>
          <w:b/>
        </w:rPr>
      </w:pPr>
    </w:p>
    <w:p w14:paraId="3F69F85F" w14:textId="77777777" w:rsidR="00732A14" w:rsidRPr="008B2907" w:rsidRDefault="008B2907" w:rsidP="008B2907">
      <w:pPr>
        <w:spacing w:after="0"/>
        <w:jc w:val="both"/>
        <w:rPr>
          <w:rFonts w:ascii="Arial" w:hAnsi="Arial" w:cs="Arial"/>
          <w:b/>
        </w:rPr>
      </w:pPr>
      <w:r w:rsidRPr="008B2907">
        <w:rPr>
          <w:rFonts w:ascii="Arial" w:hAnsi="Arial" w:cs="Arial"/>
          <w:b/>
        </w:rPr>
        <w:t>1.</w:t>
      </w:r>
      <w:r w:rsidRPr="008B2907">
        <w:rPr>
          <w:rFonts w:ascii="Arial" w:hAnsi="Arial" w:cs="Arial"/>
          <w:b/>
        </w:rPr>
        <w:tab/>
      </w:r>
      <w:r w:rsidR="00E109BE" w:rsidRPr="008B2907">
        <w:rPr>
          <w:rFonts w:ascii="Arial" w:hAnsi="Arial" w:cs="Arial"/>
          <w:b/>
        </w:rPr>
        <w:t xml:space="preserve">Looking Out: Global Engagement </w:t>
      </w:r>
      <w:r w:rsidR="00732A14" w:rsidRPr="008B2907">
        <w:rPr>
          <w:rFonts w:ascii="Arial" w:hAnsi="Arial" w:cs="Arial"/>
          <w:b/>
        </w:rPr>
        <w:t>Strategy</w:t>
      </w:r>
      <w:r w:rsidR="009F0A0A" w:rsidRPr="008B2907">
        <w:rPr>
          <w:rFonts w:ascii="Arial" w:hAnsi="Arial" w:cs="Arial"/>
          <w:b/>
        </w:rPr>
        <w:t xml:space="preserve"> (agenda item 10.1)</w:t>
      </w:r>
    </w:p>
    <w:p w14:paraId="5F6A21D6" w14:textId="77777777" w:rsidR="008B2907" w:rsidRPr="00F27E80" w:rsidRDefault="008B2907" w:rsidP="008B2907">
      <w:pPr>
        <w:spacing w:after="0"/>
        <w:jc w:val="both"/>
        <w:rPr>
          <w:rFonts w:ascii="Arial" w:hAnsi="Arial" w:cs="Arial"/>
        </w:rPr>
      </w:pPr>
    </w:p>
    <w:p w14:paraId="05A0F9F8" w14:textId="77777777" w:rsidR="005220F9" w:rsidRDefault="005220F9" w:rsidP="00767AB4">
      <w:pPr>
        <w:spacing w:after="0"/>
        <w:ind w:left="709"/>
        <w:jc w:val="both"/>
        <w:rPr>
          <w:rFonts w:ascii="Arial" w:hAnsi="Arial" w:cs="Arial"/>
        </w:rPr>
      </w:pPr>
      <w:r>
        <w:rPr>
          <w:rFonts w:ascii="Arial" w:hAnsi="Arial" w:cs="Arial"/>
        </w:rPr>
        <w:t>The Pro-Vice Chancellor and Executive Dean of Cardiff School of Sport and Health Sciences introduced the report that set out the University’s new Internationalisation Strategy. The Strategy had been endorsed by TNE Committee at its meeting on Tuesday 12 November 2019. The Pro-Vice Chancellor explained that the University’s internationalisation objectives would be delivered under three themes: Global citizenship; G</w:t>
      </w:r>
      <w:r w:rsidR="00EB7F98">
        <w:rPr>
          <w:rFonts w:ascii="Arial" w:hAnsi="Arial" w:cs="Arial"/>
        </w:rPr>
        <w:t>lobally-</w:t>
      </w:r>
      <w:r>
        <w:rPr>
          <w:rFonts w:ascii="Arial" w:hAnsi="Arial" w:cs="Arial"/>
        </w:rPr>
        <w:t xml:space="preserve">relevant research and innovation; and Global responsibility. </w:t>
      </w:r>
    </w:p>
    <w:p w14:paraId="0BA24FCD" w14:textId="77777777" w:rsidR="005220F9" w:rsidRDefault="005220F9" w:rsidP="00767AB4">
      <w:pPr>
        <w:spacing w:after="0"/>
        <w:ind w:left="709"/>
        <w:jc w:val="both"/>
        <w:rPr>
          <w:rFonts w:ascii="Arial" w:hAnsi="Arial" w:cs="Arial"/>
        </w:rPr>
      </w:pPr>
    </w:p>
    <w:p w14:paraId="6CDC217E" w14:textId="77777777" w:rsidR="00E109BE" w:rsidRPr="00DD2B10" w:rsidRDefault="00E109BE" w:rsidP="00767AB4">
      <w:pPr>
        <w:spacing w:after="0"/>
        <w:ind w:left="709"/>
        <w:jc w:val="both"/>
        <w:rPr>
          <w:rFonts w:ascii="Arial" w:hAnsi="Arial" w:cs="Arial"/>
          <w:b/>
        </w:rPr>
      </w:pPr>
      <w:r w:rsidRPr="00DD2B10">
        <w:rPr>
          <w:rFonts w:ascii="Arial" w:hAnsi="Arial" w:cs="Arial"/>
          <w:b/>
        </w:rPr>
        <w:t>The Board of Governors Resolved:</w:t>
      </w:r>
    </w:p>
    <w:p w14:paraId="53FDDD8D" w14:textId="77777777" w:rsidR="008B2907" w:rsidRPr="00DD2B10" w:rsidRDefault="008B2907" w:rsidP="00767AB4">
      <w:pPr>
        <w:spacing w:after="0"/>
        <w:ind w:left="709"/>
        <w:jc w:val="both"/>
        <w:rPr>
          <w:rFonts w:ascii="Arial" w:hAnsi="Arial" w:cs="Arial"/>
          <w:b/>
        </w:rPr>
      </w:pPr>
    </w:p>
    <w:p w14:paraId="4D2950F3" w14:textId="77777777" w:rsidR="00E109BE" w:rsidRPr="00DD2B10" w:rsidRDefault="00E109BE" w:rsidP="00767AB4">
      <w:pPr>
        <w:spacing w:after="0"/>
        <w:ind w:left="709"/>
        <w:jc w:val="both"/>
        <w:rPr>
          <w:rFonts w:ascii="Arial" w:hAnsi="Arial" w:cs="Arial"/>
          <w:b/>
        </w:rPr>
      </w:pPr>
      <w:r w:rsidRPr="00DD2B10">
        <w:rPr>
          <w:rFonts w:ascii="Arial" w:hAnsi="Arial" w:cs="Arial"/>
          <w:b/>
        </w:rPr>
        <w:t>To approve ‘Looking Out’ the University’s Global Engagement Strategy for 2018/19 to 2022/23.</w:t>
      </w:r>
    </w:p>
    <w:p w14:paraId="4513553E" w14:textId="77777777" w:rsidR="008B2907" w:rsidRDefault="008B2907" w:rsidP="008B2907">
      <w:pPr>
        <w:spacing w:after="0"/>
        <w:jc w:val="both"/>
        <w:rPr>
          <w:rFonts w:ascii="Arial" w:hAnsi="Arial" w:cs="Arial"/>
        </w:rPr>
      </w:pPr>
    </w:p>
    <w:p w14:paraId="11B9F2A2" w14:textId="77777777" w:rsidR="008B2907" w:rsidRPr="00F27E80" w:rsidRDefault="008B2907" w:rsidP="008B2907">
      <w:pPr>
        <w:spacing w:after="0"/>
        <w:jc w:val="both"/>
        <w:rPr>
          <w:rFonts w:ascii="Arial" w:hAnsi="Arial" w:cs="Arial"/>
        </w:rPr>
      </w:pPr>
    </w:p>
    <w:p w14:paraId="259DF2CA" w14:textId="77777777" w:rsidR="00732A14" w:rsidRPr="008B2907" w:rsidRDefault="00D67907" w:rsidP="008B2907">
      <w:pPr>
        <w:spacing w:after="0"/>
        <w:jc w:val="both"/>
        <w:rPr>
          <w:rFonts w:ascii="Arial" w:hAnsi="Arial" w:cs="Arial"/>
          <w:b/>
          <w:u w:val="single"/>
        </w:rPr>
      </w:pPr>
      <w:r>
        <w:rPr>
          <w:rFonts w:ascii="Arial" w:hAnsi="Arial" w:cs="Arial"/>
          <w:b/>
        </w:rPr>
        <w:t>1837</w:t>
      </w:r>
      <w:r w:rsidR="008B2907" w:rsidRPr="008B2907">
        <w:rPr>
          <w:rFonts w:ascii="Arial" w:hAnsi="Arial" w:cs="Arial"/>
          <w:b/>
        </w:rPr>
        <w:t>.</w:t>
      </w:r>
      <w:r w:rsidR="008B2907" w:rsidRPr="008B2907">
        <w:rPr>
          <w:rFonts w:ascii="Arial" w:hAnsi="Arial" w:cs="Arial"/>
          <w:b/>
        </w:rPr>
        <w:tab/>
      </w:r>
      <w:r w:rsidR="00732A14" w:rsidRPr="008B2907">
        <w:rPr>
          <w:rFonts w:ascii="Arial" w:hAnsi="Arial" w:cs="Arial"/>
          <w:b/>
          <w:u w:val="single"/>
        </w:rPr>
        <w:t>Quality</w:t>
      </w:r>
      <w:r w:rsidR="009F0A0A" w:rsidRPr="008B2907">
        <w:rPr>
          <w:rFonts w:ascii="Arial" w:hAnsi="Arial" w:cs="Arial"/>
          <w:b/>
          <w:u w:val="single"/>
        </w:rPr>
        <w:t xml:space="preserve"> (agenda item 11)</w:t>
      </w:r>
    </w:p>
    <w:p w14:paraId="3778033A" w14:textId="77777777" w:rsidR="008B2907" w:rsidRPr="00F27E80" w:rsidRDefault="008B2907" w:rsidP="008B2907">
      <w:pPr>
        <w:spacing w:after="0"/>
        <w:jc w:val="both"/>
        <w:rPr>
          <w:rFonts w:ascii="Arial" w:hAnsi="Arial" w:cs="Arial"/>
        </w:rPr>
      </w:pPr>
    </w:p>
    <w:p w14:paraId="1220ABBA" w14:textId="77777777" w:rsidR="00732A14" w:rsidRDefault="008B2907" w:rsidP="008B2907">
      <w:pPr>
        <w:spacing w:after="0"/>
        <w:jc w:val="both"/>
        <w:rPr>
          <w:rFonts w:ascii="Arial" w:hAnsi="Arial" w:cs="Arial"/>
          <w:b/>
        </w:rPr>
      </w:pPr>
      <w:r w:rsidRPr="008B2907">
        <w:rPr>
          <w:rFonts w:ascii="Arial" w:hAnsi="Arial" w:cs="Arial"/>
          <w:b/>
        </w:rPr>
        <w:t>1.</w:t>
      </w:r>
      <w:r w:rsidRPr="008B2907">
        <w:rPr>
          <w:rFonts w:ascii="Arial" w:hAnsi="Arial" w:cs="Arial"/>
          <w:b/>
        </w:rPr>
        <w:tab/>
      </w:r>
      <w:r w:rsidR="00732A14" w:rsidRPr="008B2907">
        <w:rPr>
          <w:rFonts w:ascii="Arial" w:hAnsi="Arial" w:cs="Arial"/>
          <w:b/>
        </w:rPr>
        <w:t>Annual Quality Assurance Report 2018/19</w:t>
      </w:r>
      <w:r w:rsidR="00F13784" w:rsidRPr="008B2907">
        <w:rPr>
          <w:rFonts w:ascii="Arial" w:hAnsi="Arial" w:cs="Arial"/>
          <w:b/>
        </w:rPr>
        <w:t xml:space="preserve"> (agenda item 11.1)</w:t>
      </w:r>
    </w:p>
    <w:p w14:paraId="0A68C861" w14:textId="77777777" w:rsidR="008B2907" w:rsidRDefault="008B2907" w:rsidP="008B2907">
      <w:pPr>
        <w:spacing w:after="0"/>
        <w:jc w:val="both"/>
        <w:rPr>
          <w:rFonts w:ascii="Arial" w:hAnsi="Arial" w:cs="Arial"/>
          <w:b/>
        </w:rPr>
      </w:pPr>
    </w:p>
    <w:p w14:paraId="70DBE17D" w14:textId="77777777" w:rsidR="00BA0B03" w:rsidRDefault="001E5A19" w:rsidP="001E5A19">
      <w:pPr>
        <w:spacing w:after="0"/>
        <w:ind w:left="709" w:firstLine="11"/>
        <w:jc w:val="both"/>
        <w:rPr>
          <w:rFonts w:ascii="Arial" w:hAnsi="Arial" w:cs="Arial"/>
        </w:rPr>
      </w:pPr>
      <w:r>
        <w:rPr>
          <w:rFonts w:ascii="Arial" w:hAnsi="Arial" w:cs="Arial"/>
        </w:rPr>
        <w:t>The Pro-Vice Chancellor introduced the report and explained that it provided an overview of the implementation of the University’s quality assessment processes during the 201/19 academic year and draws upon an evidence set collated according to a model suggested by the Committee of University Chairs (CUC) Good Practice Note. The Board was invited to discuss the Annual Quality Assurance Report and confirm all 5 of HEFCWs quality assurance statements for 2018/19.</w:t>
      </w:r>
    </w:p>
    <w:p w14:paraId="3E6677B7" w14:textId="77777777" w:rsidR="001E5A19" w:rsidRDefault="001E5A19" w:rsidP="008B2907">
      <w:pPr>
        <w:spacing w:after="0"/>
        <w:jc w:val="both"/>
        <w:rPr>
          <w:rFonts w:ascii="Arial" w:hAnsi="Arial" w:cs="Arial"/>
        </w:rPr>
      </w:pPr>
    </w:p>
    <w:p w14:paraId="7C0B7255" w14:textId="77777777" w:rsidR="001E5A19" w:rsidRDefault="00E678C6" w:rsidP="003A6AE8">
      <w:pPr>
        <w:spacing w:after="0"/>
        <w:ind w:left="709" w:firstLine="11"/>
        <w:jc w:val="both"/>
        <w:rPr>
          <w:rFonts w:ascii="Arial" w:hAnsi="Arial" w:cs="Arial"/>
        </w:rPr>
      </w:pPr>
      <w:r>
        <w:rPr>
          <w:rFonts w:ascii="Arial" w:hAnsi="Arial" w:cs="Arial"/>
        </w:rPr>
        <w:lastRenderedPageBreak/>
        <w:t xml:space="preserve">Board members sought </w:t>
      </w:r>
      <w:r w:rsidR="003A6AE8">
        <w:rPr>
          <w:rFonts w:ascii="Arial" w:hAnsi="Arial" w:cs="Arial"/>
        </w:rPr>
        <w:t xml:space="preserve">clarification on the governance interrelationship between Academic Quality Standards Committee, Academic Board and the Board of Governors in developing the Annual Quality Assurance Report and Statements. </w:t>
      </w:r>
    </w:p>
    <w:p w14:paraId="5E2E1253" w14:textId="77777777" w:rsidR="001E5A19" w:rsidRPr="001E5A19" w:rsidRDefault="001E5A19" w:rsidP="008B2907">
      <w:pPr>
        <w:spacing w:after="0"/>
        <w:jc w:val="both"/>
        <w:rPr>
          <w:rFonts w:ascii="Arial" w:hAnsi="Arial" w:cs="Arial"/>
        </w:rPr>
      </w:pPr>
    </w:p>
    <w:p w14:paraId="2881E647" w14:textId="77777777" w:rsidR="00E109BE" w:rsidRPr="00DD2B10" w:rsidRDefault="00E109BE" w:rsidP="00767AB4">
      <w:pPr>
        <w:spacing w:after="0"/>
        <w:ind w:left="709"/>
        <w:jc w:val="both"/>
        <w:rPr>
          <w:rFonts w:ascii="Arial" w:hAnsi="Arial" w:cs="Arial"/>
          <w:b/>
        </w:rPr>
      </w:pPr>
      <w:r w:rsidRPr="00DD2B10">
        <w:rPr>
          <w:rFonts w:ascii="Arial" w:hAnsi="Arial" w:cs="Arial"/>
          <w:b/>
        </w:rPr>
        <w:t>The Board of Governors Resolved:</w:t>
      </w:r>
    </w:p>
    <w:p w14:paraId="1A6BE964" w14:textId="77777777" w:rsidR="008B2907" w:rsidRPr="00DD2B10" w:rsidRDefault="008B2907" w:rsidP="00767AB4">
      <w:pPr>
        <w:spacing w:after="0"/>
        <w:ind w:left="709"/>
        <w:jc w:val="both"/>
        <w:rPr>
          <w:rFonts w:ascii="Arial" w:hAnsi="Arial" w:cs="Arial"/>
          <w:b/>
        </w:rPr>
      </w:pPr>
    </w:p>
    <w:p w14:paraId="38E572A0" w14:textId="77777777" w:rsidR="008B2907" w:rsidRPr="00DD2B10" w:rsidRDefault="00E109BE" w:rsidP="006C2EBB">
      <w:pPr>
        <w:spacing w:after="0"/>
        <w:ind w:left="709"/>
        <w:jc w:val="both"/>
        <w:rPr>
          <w:rFonts w:ascii="Arial" w:hAnsi="Arial" w:cs="Arial"/>
          <w:b/>
        </w:rPr>
      </w:pPr>
      <w:r w:rsidRPr="00DD2B10">
        <w:rPr>
          <w:rFonts w:ascii="Arial" w:hAnsi="Arial" w:cs="Arial"/>
          <w:b/>
        </w:rPr>
        <w:t>To approve the Annual Assurance Report for 2018/19 and confirm all 5 quality assurance statements for submission to HEFCW.</w:t>
      </w:r>
    </w:p>
    <w:p w14:paraId="556B4109" w14:textId="77777777" w:rsidR="008B2907" w:rsidRDefault="008B2907" w:rsidP="008B2907">
      <w:pPr>
        <w:spacing w:after="0"/>
        <w:jc w:val="both"/>
        <w:rPr>
          <w:rFonts w:ascii="Arial" w:hAnsi="Arial" w:cs="Arial"/>
        </w:rPr>
      </w:pPr>
    </w:p>
    <w:p w14:paraId="0EAAD91A" w14:textId="77777777" w:rsidR="009A384C" w:rsidRPr="00F27E80" w:rsidRDefault="009A384C" w:rsidP="008B2907">
      <w:pPr>
        <w:spacing w:after="0"/>
        <w:jc w:val="both"/>
        <w:rPr>
          <w:rFonts w:ascii="Arial" w:hAnsi="Arial" w:cs="Arial"/>
        </w:rPr>
      </w:pPr>
    </w:p>
    <w:p w14:paraId="4B578453" w14:textId="77777777" w:rsidR="00732A14" w:rsidRDefault="008B2907" w:rsidP="008B2907">
      <w:pPr>
        <w:spacing w:after="0"/>
        <w:jc w:val="both"/>
        <w:rPr>
          <w:rFonts w:ascii="Arial" w:hAnsi="Arial" w:cs="Arial"/>
          <w:b/>
        </w:rPr>
      </w:pPr>
      <w:r w:rsidRPr="008B2907">
        <w:rPr>
          <w:rFonts w:ascii="Arial" w:hAnsi="Arial" w:cs="Arial"/>
          <w:b/>
        </w:rPr>
        <w:t>2.</w:t>
      </w:r>
      <w:r w:rsidRPr="008B2907">
        <w:rPr>
          <w:rFonts w:ascii="Arial" w:hAnsi="Arial" w:cs="Arial"/>
          <w:b/>
        </w:rPr>
        <w:tab/>
      </w:r>
      <w:r w:rsidR="00732A14" w:rsidRPr="008B2907">
        <w:rPr>
          <w:rFonts w:ascii="Arial" w:hAnsi="Arial" w:cs="Arial"/>
          <w:b/>
        </w:rPr>
        <w:t>Quality Enhancement Review Self Analysis Statement 2019</w:t>
      </w:r>
      <w:r w:rsidR="00F13784" w:rsidRPr="008B2907">
        <w:rPr>
          <w:rFonts w:ascii="Arial" w:hAnsi="Arial" w:cs="Arial"/>
          <w:b/>
        </w:rPr>
        <w:t xml:space="preserve"> (agenda item 11.2)</w:t>
      </w:r>
    </w:p>
    <w:p w14:paraId="777C41BC" w14:textId="77777777" w:rsidR="006C2EBB" w:rsidRPr="008B2907" w:rsidRDefault="006C2EBB" w:rsidP="008B2907">
      <w:pPr>
        <w:spacing w:after="0"/>
        <w:jc w:val="both"/>
        <w:rPr>
          <w:rFonts w:ascii="Arial" w:hAnsi="Arial" w:cs="Arial"/>
          <w:b/>
        </w:rPr>
      </w:pPr>
    </w:p>
    <w:p w14:paraId="74F2C47A" w14:textId="77777777" w:rsidR="00F309E2" w:rsidRDefault="00F309E2" w:rsidP="00F309E2">
      <w:pPr>
        <w:spacing w:after="0"/>
        <w:ind w:left="720"/>
        <w:jc w:val="both"/>
        <w:rPr>
          <w:rFonts w:ascii="Arial" w:hAnsi="Arial" w:cs="Arial"/>
        </w:rPr>
      </w:pPr>
      <w:r>
        <w:rPr>
          <w:rFonts w:ascii="Arial" w:hAnsi="Arial" w:cs="Arial"/>
        </w:rPr>
        <w:t>The Pro-Vice Chancellor Student Engagement provided an oral update to the Board on arrangements for the Quality Enhancement Review 2020. The Board was advised that the University’s review with the Quality Assurance Agency for Higher Education (QAA) would take place between Monday 18</w:t>
      </w:r>
      <w:r>
        <w:rPr>
          <w:rFonts w:ascii="Arial" w:hAnsi="Arial" w:cs="Arial"/>
          <w:vertAlign w:val="superscript"/>
        </w:rPr>
        <w:t xml:space="preserve"> </w:t>
      </w:r>
      <w:r>
        <w:rPr>
          <w:rFonts w:ascii="Arial" w:hAnsi="Arial" w:cs="Arial"/>
        </w:rPr>
        <w:t>and Friday 22</w:t>
      </w:r>
      <w:r>
        <w:rPr>
          <w:rFonts w:ascii="Arial" w:hAnsi="Arial" w:cs="Arial"/>
          <w:vertAlign w:val="superscript"/>
        </w:rPr>
        <w:t xml:space="preserve"> </w:t>
      </w:r>
      <w:r>
        <w:rPr>
          <w:rFonts w:ascii="Arial" w:hAnsi="Arial" w:cs="Arial"/>
        </w:rPr>
        <w:t>May 2020. The Board was advised that Governors were scheduled</w:t>
      </w:r>
      <w:r w:rsidR="00E95AF4">
        <w:rPr>
          <w:rFonts w:ascii="Arial" w:hAnsi="Arial" w:cs="Arial"/>
        </w:rPr>
        <w:t xml:space="preserve"> to meet with the QAA assessors </w:t>
      </w:r>
      <w:r>
        <w:rPr>
          <w:rFonts w:ascii="Arial" w:hAnsi="Arial" w:cs="Arial"/>
        </w:rPr>
        <w:t>on Wednesday 20 May 2020. The Pro-Vice Chancellor informed the Board that the University planned to run a mock assessment during mid-April as part of its preparatory plans. Governors would be invited to a mock exercise on Monday 20</w:t>
      </w:r>
      <w:r>
        <w:rPr>
          <w:rFonts w:ascii="Arial" w:hAnsi="Arial" w:cs="Arial"/>
          <w:vertAlign w:val="superscript"/>
        </w:rPr>
        <w:t xml:space="preserve"> </w:t>
      </w:r>
      <w:r>
        <w:rPr>
          <w:rFonts w:ascii="Arial" w:hAnsi="Arial" w:cs="Arial"/>
        </w:rPr>
        <w:t xml:space="preserve">April 2020. </w:t>
      </w:r>
    </w:p>
    <w:p w14:paraId="20686DD7" w14:textId="77777777" w:rsidR="00F309E2" w:rsidRDefault="00F309E2" w:rsidP="00F309E2">
      <w:pPr>
        <w:spacing w:after="0"/>
        <w:jc w:val="both"/>
        <w:rPr>
          <w:rFonts w:ascii="Arial" w:hAnsi="Arial" w:cs="Arial"/>
        </w:rPr>
      </w:pPr>
    </w:p>
    <w:p w14:paraId="614A8BC6" w14:textId="77777777" w:rsidR="00F309E2" w:rsidRDefault="00F309E2" w:rsidP="00F309E2">
      <w:pPr>
        <w:spacing w:after="0"/>
        <w:ind w:left="720"/>
        <w:jc w:val="both"/>
        <w:rPr>
          <w:rFonts w:ascii="Arial" w:hAnsi="Arial" w:cs="Arial"/>
        </w:rPr>
      </w:pPr>
      <w:r>
        <w:rPr>
          <w:rFonts w:ascii="Arial" w:hAnsi="Arial" w:cs="Arial"/>
        </w:rPr>
        <w:t>The Pro-Vice Chancellor advised the Board</w:t>
      </w:r>
      <w:r w:rsidR="00E95AF4">
        <w:rPr>
          <w:rFonts w:ascii="Arial" w:hAnsi="Arial" w:cs="Arial"/>
        </w:rPr>
        <w:t xml:space="preserve"> that the </w:t>
      </w:r>
      <w:r w:rsidR="00055E59">
        <w:rPr>
          <w:rFonts w:ascii="Arial" w:hAnsi="Arial" w:cs="Arial"/>
        </w:rPr>
        <w:t xml:space="preserve">Change Report </w:t>
      </w:r>
      <w:r w:rsidR="00E95AF4">
        <w:rPr>
          <w:rFonts w:ascii="Arial" w:hAnsi="Arial" w:cs="Arial"/>
        </w:rPr>
        <w:t xml:space="preserve">and Self Evaluation Report </w:t>
      </w:r>
      <w:r>
        <w:rPr>
          <w:rFonts w:ascii="Arial" w:hAnsi="Arial" w:cs="Arial"/>
        </w:rPr>
        <w:t>for QER May 2020 would be considered by the S</w:t>
      </w:r>
      <w:r w:rsidR="00E95AF4">
        <w:rPr>
          <w:rFonts w:ascii="Arial" w:hAnsi="Arial" w:cs="Arial"/>
        </w:rPr>
        <w:t xml:space="preserve">trategic </w:t>
      </w:r>
      <w:r>
        <w:rPr>
          <w:rFonts w:ascii="Arial" w:hAnsi="Arial" w:cs="Arial"/>
        </w:rPr>
        <w:t>P</w:t>
      </w:r>
      <w:r w:rsidR="00E95AF4">
        <w:rPr>
          <w:rFonts w:ascii="Arial" w:hAnsi="Arial" w:cs="Arial"/>
        </w:rPr>
        <w:t xml:space="preserve">lanning and Performance </w:t>
      </w:r>
      <w:r>
        <w:rPr>
          <w:rFonts w:ascii="Arial" w:hAnsi="Arial" w:cs="Arial"/>
        </w:rPr>
        <w:t>C</w:t>
      </w:r>
      <w:r w:rsidR="00E95AF4">
        <w:rPr>
          <w:rFonts w:ascii="Arial" w:hAnsi="Arial" w:cs="Arial"/>
        </w:rPr>
        <w:t xml:space="preserve">ommittee </w:t>
      </w:r>
      <w:r>
        <w:rPr>
          <w:rFonts w:ascii="Arial" w:hAnsi="Arial" w:cs="Arial"/>
        </w:rPr>
        <w:t xml:space="preserve">on Thursday 23 January 2020 prior to submission to QAA by Wednesday 26 February 2020. </w:t>
      </w:r>
      <w:r w:rsidR="00E95AF4">
        <w:rPr>
          <w:rFonts w:ascii="Arial" w:hAnsi="Arial" w:cs="Arial"/>
        </w:rPr>
        <w:t xml:space="preserve">A special meeting of Academic Standards </w:t>
      </w:r>
      <w:r w:rsidR="008F5CC0">
        <w:rPr>
          <w:rFonts w:ascii="Arial" w:hAnsi="Arial" w:cs="Arial"/>
        </w:rPr>
        <w:t xml:space="preserve">and </w:t>
      </w:r>
      <w:r w:rsidR="00E95AF4">
        <w:rPr>
          <w:rFonts w:ascii="Arial" w:hAnsi="Arial" w:cs="Arial"/>
        </w:rPr>
        <w:t xml:space="preserve">Quality Committee would be convened in January 2020 to consider the </w:t>
      </w:r>
      <w:r w:rsidR="00055E59">
        <w:rPr>
          <w:rFonts w:ascii="Arial" w:hAnsi="Arial" w:cs="Arial"/>
        </w:rPr>
        <w:t xml:space="preserve">papers for </w:t>
      </w:r>
      <w:r w:rsidR="00E95AF4">
        <w:rPr>
          <w:rFonts w:ascii="Arial" w:hAnsi="Arial" w:cs="Arial"/>
        </w:rPr>
        <w:t xml:space="preserve">submission. </w:t>
      </w:r>
      <w:r w:rsidR="00055E59">
        <w:rPr>
          <w:rFonts w:ascii="Arial" w:hAnsi="Arial" w:cs="Arial"/>
        </w:rPr>
        <w:t xml:space="preserve">The Change Report and Self Evaluation Report </w:t>
      </w:r>
      <w:r>
        <w:rPr>
          <w:rFonts w:ascii="Arial" w:hAnsi="Arial" w:cs="Arial"/>
        </w:rPr>
        <w:t>would take at its starting point the outcomes of the University’s previous review by the QAA in Ma</w:t>
      </w:r>
      <w:r w:rsidR="00C45FC2">
        <w:rPr>
          <w:rFonts w:ascii="Arial" w:hAnsi="Arial" w:cs="Arial"/>
        </w:rPr>
        <w:t>y 2014. These</w:t>
      </w:r>
      <w:r w:rsidR="00055E59">
        <w:rPr>
          <w:rFonts w:ascii="Arial" w:hAnsi="Arial" w:cs="Arial"/>
        </w:rPr>
        <w:t xml:space="preserve"> </w:t>
      </w:r>
      <w:r>
        <w:rPr>
          <w:rFonts w:ascii="Arial" w:hAnsi="Arial" w:cs="Arial"/>
        </w:rPr>
        <w:t>would also cover changes at an institutional and sector level and provide an account of how baseline requirements and other external reference points are being met by the University.</w:t>
      </w:r>
    </w:p>
    <w:p w14:paraId="03E10D64" w14:textId="77777777" w:rsidR="00F309E2" w:rsidRDefault="00F309E2" w:rsidP="00F309E2">
      <w:pPr>
        <w:spacing w:after="0"/>
        <w:ind w:left="720"/>
        <w:jc w:val="both"/>
        <w:rPr>
          <w:rFonts w:ascii="Arial" w:hAnsi="Arial" w:cs="Arial"/>
        </w:rPr>
      </w:pPr>
    </w:p>
    <w:p w14:paraId="6BCB5C5D" w14:textId="77777777" w:rsidR="00F309E2" w:rsidRDefault="00F309E2" w:rsidP="00F309E2">
      <w:pPr>
        <w:spacing w:after="0"/>
        <w:ind w:left="720"/>
        <w:jc w:val="both"/>
        <w:rPr>
          <w:rFonts w:ascii="Arial" w:hAnsi="Arial" w:cs="Arial"/>
        </w:rPr>
      </w:pPr>
      <w:r>
        <w:rPr>
          <w:rFonts w:ascii="Arial" w:hAnsi="Arial" w:cs="Arial"/>
        </w:rPr>
        <w:t xml:space="preserve">The Chair advised that arrangements would be taken forward by the Secretariat for Governors to </w:t>
      </w:r>
      <w:r w:rsidR="00E32048">
        <w:rPr>
          <w:rFonts w:ascii="Arial" w:hAnsi="Arial" w:cs="Arial"/>
        </w:rPr>
        <w:t xml:space="preserve">be invited to the mock exercise on Monday 20 April 2020 and meeting with the </w:t>
      </w:r>
      <w:r>
        <w:rPr>
          <w:rFonts w:ascii="Arial" w:hAnsi="Arial" w:cs="Arial"/>
        </w:rPr>
        <w:t>QAA assessors on Wednesday 20 May 2020.</w:t>
      </w:r>
    </w:p>
    <w:p w14:paraId="73A34DF9" w14:textId="77777777" w:rsidR="00E974E2" w:rsidRDefault="00E974E2" w:rsidP="008B2907">
      <w:pPr>
        <w:spacing w:after="0"/>
        <w:jc w:val="both"/>
        <w:rPr>
          <w:rFonts w:ascii="Arial" w:hAnsi="Arial" w:cs="Arial"/>
        </w:rPr>
      </w:pPr>
    </w:p>
    <w:p w14:paraId="5AF342C4" w14:textId="77777777" w:rsidR="00E109BE" w:rsidRPr="008F5CC0" w:rsidRDefault="00E109BE" w:rsidP="00767AB4">
      <w:pPr>
        <w:spacing w:after="0"/>
        <w:ind w:left="709"/>
        <w:jc w:val="both"/>
        <w:rPr>
          <w:rFonts w:ascii="Arial" w:hAnsi="Arial" w:cs="Arial"/>
          <w:b/>
        </w:rPr>
      </w:pPr>
      <w:r w:rsidRPr="008F5CC0">
        <w:rPr>
          <w:rFonts w:ascii="Arial" w:hAnsi="Arial" w:cs="Arial"/>
          <w:b/>
        </w:rPr>
        <w:t>The Board of Governors Resolved:</w:t>
      </w:r>
    </w:p>
    <w:p w14:paraId="4155360A" w14:textId="77777777" w:rsidR="008F5CC0" w:rsidRPr="008F5CC0" w:rsidRDefault="008F5CC0" w:rsidP="00767AB4">
      <w:pPr>
        <w:spacing w:after="0"/>
        <w:ind w:left="709"/>
        <w:jc w:val="both"/>
        <w:rPr>
          <w:rFonts w:ascii="Arial" w:hAnsi="Arial" w:cs="Arial"/>
          <w:b/>
        </w:rPr>
      </w:pPr>
    </w:p>
    <w:p w14:paraId="7D06F97E" w14:textId="77777777" w:rsidR="008F5CC0" w:rsidRPr="008F5CC0" w:rsidRDefault="008F5CC0" w:rsidP="00767AB4">
      <w:pPr>
        <w:spacing w:after="0"/>
        <w:ind w:left="709"/>
        <w:jc w:val="both"/>
        <w:rPr>
          <w:rFonts w:ascii="Arial" w:hAnsi="Arial" w:cs="Arial"/>
          <w:b/>
        </w:rPr>
      </w:pPr>
      <w:r w:rsidRPr="008F5CC0">
        <w:rPr>
          <w:rFonts w:ascii="Arial" w:hAnsi="Arial" w:cs="Arial"/>
          <w:b/>
        </w:rPr>
        <w:t>To note the oral update.</w:t>
      </w:r>
    </w:p>
    <w:p w14:paraId="0F9E4B24" w14:textId="77777777" w:rsidR="00E00488" w:rsidRPr="008F5CC0" w:rsidRDefault="00E00488" w:rsidP="00182798">
      <w:pPr>
        <w:jc w:val="both"/>
        <w:rPr>
          <w:rFonts w:ascii="Arial" w:hAnsi="Arial" w:cs="Arial"/>
          <w:b/>
        </w:rPr>
      </w:pPr>
    </w:p>
    <w:p w14:paraId="46B55B00" w14:textId="77777777" w:rsidR="00732A14" w:rsidRPr="008B2907" w:rsidRDefault="00D67907" w:rsidP="008B2907">
      <w:pPr>
        <w:spacing w:after="0"/>
        <w:jc w:val="both"/>
        <w:rPr>
          <w:rFonts w:ascii="Arial" w:hAnsi="Arial" w:cs="Arial"/>
          <w:b/>
          <w:u w:val="single"/>
        </w:rPr>
      </w:pPr>
      <w:r>
        <w:rPr>
          <w:rFonts w:ascii="Arial" w:hAnsi="Arial" w:cs="Arial"/>
          <w:b/>
        </w:rPr>
        <w:t>1838</w:t>
      </w:r>
      <w:r w:rsidR="00732A14" w:rsidRPr="008B2907">
        <w:rPr>
          <w:rFonts w:ascii="Arial" w:hAnsi="Arial" w:cs="Arial"/>
          <w:b/>
        </w:rPr>
        <w:t xml:space="preserve">. </w:t>
      </w:r>
      <w:r w:rsidR="008B2907" w:rsidRPr="008B2907">
        <w:rPr>
          <w:rFonts w:ascii="Arial" w:hAnsi="Arial" w:cs="Arial"/>
          <w:b/>
        </w:rPr>
        <w:tab/>
      </w:r>
      <w:r w:rsidR="00732A14" w:rsidRPr="008B2907">
        <w:rPr>
          <w:rFonts w:ascii="Arial" w:hAnsi="Arial" w:cs="Arial"/>
          <w:b/>
          <w:u w:val="single"/>
        </w:rPr>
        <w:t>Risk Review</w:t>
      </w:r>
      <w:r w:rsidR="00F13784" w:rsidRPr="008B2907">
        <w:rPr>
          <w:rFonts w:ascii="Arial" w:hAnsi="Arial" w:cs="Arial"/>
          <w:b/>
          <w:u w:val="single"/>
        </w:rPr>
        <w:t xml:space="preserve"> (agenda item 12)</w:t>
      </w:r>
    </w:p>
    <w:p w14:paraId="3670EE4F" w14:textId="77777777" w:rsidR="008B2907" w:rsidRPr="008B2907" w:rsidRDefault="008B2907" w:rsidP="008B2907">
      <w:pPr>
        <w:spacing w:after="0"/>
        <w:jc w:val="both"/>
        <w:rPr>
          <w:rFonts w:ascii="Arial" w:hAnsi="Arial" w:cs="Arial"/>
          <w:b/>
        </w:rPr>
      </w:pPr>
    </w:p>
    <w:p w14:paraId="25732857" w14:textId="77777777" w:rsidR="00732A14" w:rsidRDefault="008B2907" w:rsidP="008B2907">
      <w:pPr>
        <w:spacing w:after="0"/>
        <w:jc w:val="both"/>
        <w:rPr>
          <w:rFonts w:ascii="Arial" w:hAnsi="Arial" w:cs="Arial"/>
          <w:b/>
        </w:rPr>
      </w:pPr>
      <w:r>
        <w:rPr>
          <w:rFonts w:ascii="Arial" w:hAnsi="Arial" w:cs="Arial"/>
          <w:b/>
        </w:rPr>
        <w:t>1.</w:t>
      </w:r>
      <w:r>
        <w:rPr>
          <w:rFonts w:ascii="Arial" w:hAnsi="Arial" w:cs="Arial"/>
          <w:b/>
        </w:rPr>
        <w:tab/>
      </w:r>
      <w:r w:rsidR="00732A14" w:rsidRPr="008B2907">
        <w:rPr>
          <w:rFonts w:ascii="Arial" w:hAnsi="Arial" w:cs="Arial"/>
          <w:b/>
        </w:rPr>
        <w:t>Final HEFCW Institutional Risk Review Letter 2019 and Responses</w:t>
      </w:r>
      <w:r w:rsidR="00F13784" w:rsidRPr="008B2907">
        <w:rPr>
          <w:rFonts w:ascii="Arial" w:hAnsi="Arial" w:cs="Arial"/>
          <w:b/>
        </w:rPr>
        <w:t xml:space="preserve"> (agenda item </w:t>
      </w:r>
      <w:r>
        <w:rPr>
          <w:rFonts w:ascii="Arial" w:hAnsi="Arial" w:cs="Arial"/>
          <w:b/>
        </w:rPr>
        <w:tab/>
      </w:r>
      <w:r w:rsidR="00F13784" w:rsidRPr="008B2907">
        <w:rPr>
          <w:rFonts w:ascii="Arial" w:hAnsi="Arial" w:cs="Arial"/>
          <w:b/>
        </w:rPr>
        <w:t>12.1)</w:t>
      </w:r>
    </w:p>
    <w:p w14:paraId="4DDF4AB3" w14:textId="77777777" w:rsidR="008B2907" w:rsidRDefault="008B2907" w:rsidP="008B2907">
      <w:pPr>
        <w:spacing w:after="0"/>
        <w:jc w:val="both"/>
        <w:rPr>
          <w:rFonts w:ascii="Arial" w:hAnsi="Arial" w:cs="Arial"/>
          <w:b/>
        </w:rPr>
      </w:pPr>
    </w:p>
    <w:p w14:paraId="0A419E9B" w14:textId="77777777" w:rsidR="00AA40E4" w:rsidRDefault="00AA40E4" w:rsidP="00AA40E4">
      <w:pPr>
        <w:spacing w:after="0"/>
        <w:ind w:left="720"/>
        <w:jc w:val="both"/>
        <w:rPr>
          <w:rFonts w:ascii="Arial" w:hAnsi="Arial" w:cs="Arial"/>
        </w:rPr>
      </w:pPr>
      <w:r>
        <w:rPr>
          <w:rFonts w:ascii="Arial" w:hAnsi="Arial" w:cs="Arial"/>
        </w:rPr>
        <w:t xml:space="preserve">The Vice Chancellor advised that they had been in contact with the Chief Executive of HEFCW to address matters raised in the Institutional Risk Review Letter. HEFCW had sought further information on three separate areas: firstly, on the University’s current senior management team; secondly, on the University’s plans to address the decline </w:t>
      </w:r>
      <w:r>
        <w:rPr>
          <w:rFonts w:ascii="Arial" w:hAnsi="Arial" w:cs="Arial"/>
        </w:rPr>
        <w:lastRenderedPageBreak/>
        <w:t xml:space="preserve">in graduate employability; and thirdly, on the delivery of the University’s estates strategy. </w:t>
      </w:r>
    </w:p>
    <w:p w14:paraId="126E512A" w14:textId="77777777" w:rsidR="00AA40E4" w:rsidRDefault="00AA40E4" w:rsidP="00AA40E4">
      <w:pPr>
        <w:spacing w:after="0"/>
        <w:ind w:left="720"/>
        <w:jc w:val="both"/>
        <w:rPr>
          <w:rFonts w:ascii="Arial" w:hAnsi="Arial" w:cs="Arial"/>
        </w:rPr>
      </w:pPr>
    </w:p>
    <w:p w14:paraId="2D2C7C38" w14:textId="77777777" w:rsidR="00DD2B10" w:rsidRDefault="00AA40E4" w:rsidP="00DD2B10">
      <w:pPr>
        <w:spacing w:after="0"/>
        <w:ind w:left="720"/>
        <w:jc w:val="both"/>
        <w:rPr>
          <w:rFonts w:ascii="Arial" w:hAnsi="Arial" w:cs="Arial"/>
        </w:rPr>
      </w:pPr>
      <w:r>
        <w:rPr>
          <w:rFonts w:ascii="Arial" w:hAnsi="Arial" w:cs="Arial"/>
        </w:rPr>
        <w:t>The Vice Chancellor advised that the information requested by HEFCW would be provided in full. The Vice Chancellor highlighted that there had been significant staff changes and resource pressures at HEFCW and that the University was working positively with the organisation to ensure that any knowledge gaps that it had about the University were addressed.  The Vice Chancellor informed the Board that the University would look to meet HEFCW in the spring term to provide the organisation with a detailed update on the estates strategy and masterplan that was being reviewed for Llandaff and Cyncoed campuses in light of the University’s decision not to proceed with a city centre campus at Central Quay.</w:t>
      </w:r>
    </w:p>
    <w:p w14:paraId="1EA64085" w14:textId="77777777" w:rsidR="00BA7848" w:rsidRDefault="00BA7848" w:rsidP="00DD2B10">
      <w:pPr>
        <w:spacing w:after="0"/>
        <w:ind w:left="720"/>
        <w:jc w:val="both"/>
        <w:rPr>
          <w:rFonts w:ascii="Arial" w:hAnsi="Arial" w:cs="Arial"/>
        </w:rPr>
      </w:pPr>
    </w:p>
    <w:p w14:paraId="6B05EF6D" w14:textId="77777777" w:rsidR="00E109BE" w:rsidRPr="00DD2B10" w:rsidRDefault="00E109BE" w:rsidP="00DD2B10">
      <w:pPr>
        <w:spacing w:after="0"/>
        <w:ind w:left="720"/>
        <w:jc w:val="both"/>
        <w:rPr>
          <w:rFonts w:ascii="Arial" w:hAnsi="Arial" w:cs="Arial"/>
          <w:b/>
        </w:rPr>
      </w:pPr>
      <w:r w:rsidRPr="00DD2B10">
        <w:rPr>
          <w:rFonts w:ascii="Arial" w:hAnsi="Arial" w:cs="Arial"/>
          <w:b/>
        </w:rPr>
        <w:t>The Board of Governors Resolved:</w:t>
      </w:r>
    </w:p>
    <w:p w14:paraId="5DBF22E1" w14:textId="77777777" w:rsidR="008B2907" w:rsidRPr="00DD2B10" w:rsidRDefault="008B2907" w:rsidP="00767AB4">
      <w:pPr>
        <w:spacing w:after="0"/>
        <w:ind w:left="709"/>
        <w:jc w:val="both"/>
        <w:rPr>
          <w:rFonts w:ascii="Arial" w:hAnsi="Arial" w:cs="Arial"/>
          <w:b/>
        </w:rPr>
      </w:pPr>
    </w:p>
    <w:p w14:paraId="08A9FC5D" w14:textId="77777777" w:rsidR="00E109BE" w:rsidRPr="00DD2B10" w:rsidRDefault="00E109BE" w:rsidP="00767AB4">
      <w:pPr>
        <w:spacing w:after="0"/>
        <w:ind w:left="709"/>
        <w:jc w:val="both"/>
        <w:rPr>
          <w:rFonts w:ascii="Arial" w:hAnsi="Arial" w:cs="Arial"/>
          <w:b/>
        </w:rPr>
      </w:pPr>
      <w:r w:rsidRPr="00DD2B10">
        <w:rPr>
          <w:rFonts w:ascii="Arial" w:hAnsi="Arial" w:cs="Arial"/>
          <w:b/>
        </w:rPr>
        <w:t>To note the Institutional Risk Review Letter from HEFCW (dated July 2019) and the University’s subsequent responses (dated October and November 2019).</w:t>
      </w:r>
    </w:p>
    <w:p w14:paraId="7C434177" w14:textId="77777777" w:rsidR="008B2907" w:rsidRDefault="008B2907" w:rsidP="008B2907">
      <w:pPr>
        <w:spacing w:after="0"/>
        <w:jc w:val="both"/>
        <w:rPr>
          <w:rFonts w:ascii="Arial" w:hAnsi="Arial" w:cs="Arial"/>
        </w:rPr>
      </w:pPr>
    </w:p>
    <w:p w14:paraId="3B336F96" w14:textId="77777777" w:rsidR="008B2907" w:rsidRPr="00F27E80" w:rsidRDefault="008B2907" w:rsidP="008B2907">
      <w:pPr>
        <w:spacing w:after="0"/>
        <w:jc w:val="both"/>
        <w:rPr>
          <w:rFonts w:ascii="Arial" w:hAnsi="Arial" w:cs="Arial"/>
        </w:rPr>
      </w:pPr>
    </w:p>
    <w:p w14:paraId="3F4CA2FC" w14:textId="77777777" w:rsidR="00732A14" w:rsidRDefault="008B2907" w:rsidP="00B81AFE">
      <w:pPr>
        <w:spacing w:after="0"/>
        <w:jc w:val="both"/>
        <w:rPr>
          <w:rFonts w:ascii="Arial" w:hAnsi="Arial" w:cs="Arial"/>
          <w:b/>
        </w:rPr>
      </w:pPr>
      <w:r w:rsidRPr="008B2907">
        <w:rPr>
          <w:rFonts w:ascii="Arial" w:hAnsi="Arial" w:cs="Arial"/>
          <w:b/>
        </w:rPr>
        <w:t>2.</w:t>
      </w:r>
      <w:r w:rsidRPr="008B2907">
        <w:rPr>
          <w:rFonts w:ascii="Arial" w:hAnsi="Arial" w:cs="Arial"/>
          <w:b/>
        </w:rPr>
        <w:tab/>
      </w:r>
      <w:r w:rsidR="00732A14" w:rsidRPr="008B2907">
        <w:rPr>
          <w:rFonts w:ascii="Arial" w:hAnsi="Arial" w:cs="Arial"/>
          <w:b/>
        </w:rPr>
        <w:t>Key Corporate Risks and Corporate Risk Register</w:t>
      </w:r>
      <w:r w:rsidR="00F13784" w:rsidRPr="008B2907">
        <w:rPr>
          <w:rFonts w:ascii="Arial" w:hAnsi="Arial" w:cs="Arial"/>
          <w:b/>
        </w:rPr>
        <w:t xml:space="preserve"> (agenda item 12.2)</w:t>
      </w:r>
    </w:p>
    <w:p w14:paraId="7A15810C" w14:textId="77777777" w:rsidR="00AA40E4" w:rsidRPr="008B2907" w:rsidRDefault="00AA40E4" w:rsidP="00B81AFE">
      <w:pPr>
        <w:spacing w:after="0"/>
        <w:jc w:val="both"/>
        <w:rPr>
          <w:rFonts w:ascii="Arial" w:hAnsi="Arial" w:cs="Arial"/>
          <w:b/>
        </w:rPr>
      </w:pPr>
    </w:p>
    <w:p w14:paraId="2604B1F5" w14:textId="77777777" w:rsidR="00AA40E4" w:rsidRDefault="00AA40E4" w:rsidP="00AA40E4">
      <w:pPr>
        <w:spacing w:after="0"/>
        <w:ind w:left="709"/>
        <w:jc w:val="both"/>
        <w:rPr>
          <w:rFonts w:ascii="Arial" w:hAnsi="Arial" w:cs="Arial"/>
        </w:rPr>
      </w:pPr>
      <w:r>
        <w:rPr>
          <w:rFonts w:ascii="Arial" w:hAnsi="Arial" w:cs="Arial"/>
        </w:rPr>
        <w:t>The Interim University Secretary and Clerk to the Board of Governors introduced</w:t>
      </w:r>
      <w:r w:rsidR="000376B0">
        <w:rPr>
          <w:rFonts w:ascii="Arial" w:hAnsi="Arial" w:cs="Arial"/>
        </w:rPr>
        <w:t xml:space="preserve"> the report and referred to a </w:t>
      </w:r>
      <w:r>
        <w:rPr>
          <w:rFonts w:ascii="Arial" w:hAnsi="Arial" w:cs="Arial"/>
        </w:rPr>
        <w:t xml:space="preserve">related internal audit report on the University’s risk management arrangements that had been considered by Audit Committee at its meeting on </w:t>
      </w:r>
      <w:r w:rsidR="000376B0">
        <w:rPr>
          <w:rFonts w:ascii="Arial" w:hAnsi="Arial" w:cs="Arial"/>
        </w:rPr>
        <w:t>Tuesday 19 November 2019</w:t>
      </w:r>
      <w:r>
        <w:rPr>
          <w:rFonts w:ascii="Arial" w:hAnsi="Arial" w:cs="Arial"/>
        </w:rPr>
        <w:t>. The Interim University Secretary added that the University’s new Risk and Compliance Analyst would meet with risk owners to determine support needs and identify areas for improvement. The University’s Management Board would be involved in work to review and update the University’s risk appetite and tolerance to align it with strategy, build risk accountability within the governance structure, and develop training and support packages.</w:t>
      </w:r>
    </w:p>
    <w:p w14:paraId="1D2BBC94" w14:textId="77777777" w:rsidR="000376B0" w:rsidRDefault="000376B0" w:rsidP="00AA40E4">
      <w:pPr>
        <w:spacing w:after="0"/>
        <w:ind w:left="709"/>
        <w:jc w:val="both"/>
        <w:rPr>
          <w:rFonts w:ascii="Arial" w:hAnsi="Arial" w:cs="Arial"/>
        </w:rPr>
      </w:pPr>
    </w:p>
    <w:p w14:paraId="31EE3290" w14:textId="77777777" w:rsidR="000376B0" w:rsidRDefault="000376B0" w:rsidP="00AA40E4">
      <w:pPr>
        <w:spacing w:after="0"/>
        <w:ind w:left="709"/>
        <w:jc w:val="both"/>
        <w:rPr>
          <w:rFonts w:ascii="Arial" w:hAnsi="Arial" w:cs="Arial"/>
        </w:rPr>
      </w:pPr>
      <w:r>
        <w:rPr>
          <w:rFonts w:ascii="Arial" w:hAnsi="Arial" w:cs="Arial"/>
        </w:rPr>
        <w:t xml:space="preserve">Board members highlighted that any new risk management processes implemented must be used to drive the business and be integrated into the business cycle and strategic planning process. </w:t>
      </w:r>
    </w:p>
    <w:p w14:paraId="1A168C04" w14:textId="77777777" w:rsidR="00AA40E4" w:rsidRPr="00F27E80" w:rsidRDefault="00AA40E4" w:rsidP="00B81AFE">
      <w:pPr>
        <w:spacing w:after="0"/>
        <w:jc w:val="both"/>
        <w:rPr>
          <w:rFonts w:ascii="Arial" w:hAnsi="Arial" w:cs="Arial"/>
        </w:rPr>
      </w:pPr>
    </w:p>
    <w:p w14:paraId="6E0636CA" w14:textId="77777777" w:rsidR="00E109BE" w:rsidRPr="00DD2B10" w:rsidRDefault="00E109BE" w:rsidP="00767AB4">
      <w:pPr>
        <w:spacing w:after="0"/>
        <w:ind w:left="709"/>
        <w:jc w:val="both"/>
        <w:rPr>
          <w:rFonts w:ascii="Arial" w:hAnsi="Arial" w:cs="Arial"/>
          <w:b/>
        </w:rPr>
      </w:pPr>
      <w:r w:rsidRPr="00DD2B10">
        <w:rPr>
          <w:rFonts w:ascii="Arial" w:hAnsi="Arial" w:cs="Arial"/>
          <w:b/>
        </w:rPr>
        <w:t>The Board of Governors Resolved:</w:t>
      </w:r>
    </w:p>
    <w:p w14:paraId="7F70CC34" w14:textId="77777777" w:rsidR="008B2907" w:rsidRPr="00DD2B10" w:rsidRDefault="008B2907" w:rsidP="00767AB4">
      <w:pPr>
        <w:spacing w:after="0"/>
        <w:ind w:left="709"/>
        <w:jc w:val="both"/>
        <w:rPr>
          <w:rFonts w:ascii="Arial" w:hAnsi="Arial" w:cs="Arial"/>
          <w:b/>
        </w:rPr>
      </w:pPr>
    </w:p>
    <w:p w14:paraId="2556EB97" w14:textId="77777777" w:rsidR="00E109BE" w:rsidRPr="00DD2B10" w:rsidRDefault="00E109BE" w:rsidP="00767AB4">
      <w:pPr>
        <w:spacing w:after="0"/>
        <w:ind w:left="709"/>
        <w:jc w:val="both"/>
        <w:rPr>
          <w:rFonts w:ascii="Arial" w:hAnsi="Arial" w:cs="Arial"/>
          <w:b/>
        </w:rPr>
      </w:pPr>
      <w:r w:rsidRPr="00DD2B10">
        <w:rPr>
          <w:rFonts w:ascii="Arial" w:hAnsi="Arial" w:cs="Arial"/>
          <w:b/>
        </w:rPr>
        <w:t>To note the Key Corporate Risks report and Summary of the Corporate Risk Register</w:t>
      </w:r>
      <w:r w:rsidR="00033ABA" w:rsidRPr="00DD2B10">
        <w:rPr>
          <w:rFonts w:ascii="Arial" w:hAnsi="Arial" w:cs="Arial"/>
          <w:b/>
        </w:rPr>
        <w:t>.</w:t>
      </w:r>
      <w:r w:rsidRPr="00DD2B10">
        <w:rPr>
          <w:rFonts w:ascii="Arial" w:hAnsi="Arial" w:cs="Arial"/>
          <w:b/>
        </w:rPr>
        <w:t xml:space="preserve"> </w:t>
      </w:r>
    </w:p>
    <w:p w14:paraId="1298CDB6" w14:textId="77777777" w:rsidR="008B2907" w:rsidRDefault="008B2907" w:rsidP="00B81AFE">
      <w:pPr>
        <w:spacing w:after="0"/>
        <w:jc w:val="both"/>
        <w:rPr>
          <w:rFonts w:ascii="Arial" w:hAnsi="Arial" w:cs="Arial"/>
        </w:rPr>
      </w:pPr>
    </w:p>
    <w:p w14:paraId="0B186808" w14:textId="77777777" w:rsidR="008B2907" w:rsidRPr="00F27E80" w:rsidRDefault="008B2907" w:rsidP="00B81AFE">
      <w:pPr>
        <w:spacing w:after="0"/>
        <w:jc w:val="both"/>
        <w:rPr>
          <w:rFonts w:ascii="Arial" w:hAnsi="Arial" w:cs="Arial"/>
        </w:rPr>
      </w:pPr>
    </w:p>
    <w:p w14:paraId="425BB520" w14:textId="77777777" w:rsidR="00732A14" w:rsidRPr="008B2907" w:rsidRDefault="008B2907" w:rsidP="00B81AFE">
      <w:pPr>
        <w:spacing w:after="0"/>
        <w:jc w:val="both"/>
        <w:rPr>
          <w:rFonts w:ascii="Arial" w:hAnsi="Arial" w:cs="Arial"/>
          <w:b/>
        </w:rPr>
      </w:pPr>
      <w:r w:rsidRPr="008B2907">
        <w:rPr>
          <w:rFonts w:ascii="Arial" w:hAnsi="Arial" w:cs="Arial"/>
          <w:b/>
        </w:rPr>
        <w:t>3.</w:t>
      </w:r>
      <w:r w:rsidRPr="008B2907">
        <w:rPr>
          <w:rFonts w:ascii="Arial" w:hAnsi="Arial" w:cs="Arial"/>
          <w:b/>
        </w:rPr>
        <w:tab/>
      </w:r>
      <w:r w:rsidR="00732A14" w:rsidRPr="008B2907">
        <w:rPr>
          <w:rFonts w:ascii="Arial" w:hAnsi="Arial" w:cs="Arial"/>
          <w:b/>
        </w:rPr>
        <w:t>Modern Slavery and Ethical Supply Chain Statement 2019</w:t>
      </w:r>
      <w:r w:rsidR="00F13784" w:rsidRPr="008B2907">
        <w:rPr>
          <w:rFonts w:ascii="Arial" w:hAnsi="Arial" w:cs="Arial"/>
          <w:b/>
        </w:rPr>
        <w:t xml:space="preserve"> (agenda item 12.3)</w:t>
      </w:r>
    </w:p>
    <w:p w14:paraId="53406BA2" w14:textId="77777777" w:rsidR="008B2907" w:rsidRDefault="008B2907" w:rsidP="00B81AFE">
      <w:pPr>
        <w:spacing w:after="0"/>
        <w:jc w:val="both"/>
        <w:rPr>
          <w:rFonts w:ascii="Arial" w:hAnsi="Arial" w:cs="Arial"/>
        </w:rPr>
      </w:pPr>
    </w:p>
    <w:p w14:paraId="696E0BFA" w14:textId="77777777" w:rsidR="00AA40E4" w:rsidRDefault="00AA40E4" w:rsidP="00AA40E4">
      <w:pPr>
        <w:spacing w:after="0"/>
        <w:ind w:left="709"/>
        <w:jc w:val="both"/>
        <w:rPr>
          <w:rFonts w:ascii="Arial" w:hAnsi="Arial" w:cs="Arial"/>
        </w:rPr>
      </w:pPr>
      <w:r>
        <w:rPr>
          <w:rFonts w:ascii="Arial" w:hAnsi="Arial" w:cs="Arial"/>
        </w:rPr>
        <w:tab/>
        <w:t>The Interim University Secretary and Clerk to the Board of Governors provided the Board with an oral update on arrangements to approve and publish the University’s Statement on Modern Slavery and Ethical Supply Chain for 2018/19 by 31</w:t>
      </w:r>
      <w:r>
        <w:rPr>
          <w:rFonts w:ascii="Arial" w:hAnsi="Arial" w:cs="Arial"/>
          <w:vertAlign w:val="superscript"/>
        </w:rPr>
        <w:t xml:space="preserve"> </w:t>
      </w:r>
      <w:r>
        <w:rPr>
          <w:rFonts w:ascii="Arial" w:hAnsi="Arial" w:cs="Arial"/>
        </w:rPr>
        <w:t xml:space="preserve">January 2020. The Board was advised that the Statement would be signed off by the Chair under Chair’s action to accord with the required statutory timeframe for approval and publication. </w:t>
      </w:r>
    </w:p>
    <w:p w14:paraId="3DCE65C3" w14:textId="77777777" w:rsidR="00AA40E4" w:rsidRPr="00F27E80" w:rsidRDefault="00AA40E4" w:rsidP="00B81AFE">
      <w:pPr>
        <w:spacing w:after="0"/>
        <w:jc w:val="both"/>
        <w:rPr>
          <w:rFonts w:ascii="Arial" w:hAnsi="Arial" w:cs="Arial"/>
        </w:rPr>
      </w:pPr>
    </w:p>
    <w:p w14:paraId="3222D1EB" w14:textId="77777777" w:rsidR="00033ABA" w:rsidRPr="00DD2B10" w:rsidRDefault="00033ABA" w:rsidP="00767AB4">
      <w:pPr>
        <w:spacing w:after="0"/>
        <w:ind w:left="709"/>
        <w:jc w:val="both"/>
        <w:rPr>
          <w:rFonts w:ascii="Arial" w:hAnsi="Arial" w:cs="Arial"/>
          <w:b/>
        </w:rPr>
      </w:pPr>
      <w:r w:rsidRPr="00DD2B10">
        <w:rPr>
          <w:rFonts w:ascii="Arial" w:hAnsi="Arial" w:cs="Arial"/>
          <w:b/>
        </w:rPr>
        <w:t>The Board of Governors Resolved:</w:t>
      </w:r>
    </w:p>
    <w:p w14:paraId="7CDBE34F" w14:textId="77777777" w:rsidR="00AA40E4" w:rsidRPr="00DD2B10" w:rsidRDefault="00AA40E4" w:rsidP="00767AB4">
      <w:pPr>
        <w:spacing w:after="0"/>
        <w:ind w:left="709"/>
        <w:jc w:val="both"/>
        <w:rPr>
          <w:rFonts w:ascii="Arial" w:hAnsi="Arial" w:cs="Arial"/>
          <w:b/>
        </w:rPr>
      </w:pPr>
    </w:p>
    <w:p w14:paraId="1AAC3DB8" w14:textId="77777777" w:rsidR="00AA40E4" w:rsidRPr="00DD2B10" w:rsidRDefault="00AA40E4" w:rsidP="00767AB4">
      <w:pPr>
        <w:spacing w:after="0"/>
        <w:ind w:left="709"/>
        <w:jc w:val="both"/>
        <w:rPr>
          <w:rFonts w:ascii="Arial" w:hAnsi="Arial" w:cs="Arial"/>
          <w:b/>
        </w:rPr>
      </w:pPr>
      <w:r w:rsidRPr="00DD2B10">
        <w:rPr>
          <w:rFonts w:ascii="Arial" w:hAnsi="Arial" w:cs="Arial"/>
          <w:b/>
        </w:rPr>
        <w:t>To note the oral update.</w:t>
      </w:r>
    </w:p>
    <w:p w14:paraId="5CC88499" w14:textId="77777777" w:rsidR="008B2907" w:rsidRDefault="008B2907" w:rsidP="00B81AFE">
      <w:pPr>
        <w:spacing w:after="0"/>
        <w:jc w:val="both"/>
        <w:rPr>
          <w:rFonts w:ascii="Arial" w:hAnsi="Arial" w:cs="Arial"/>
        </w:rPr>
      </w:pPr>
    </w:p>
    <w:p w14:paraId="1393C9BC" w14:textId="77777777" w:rsidR="008B2907" w:rsidRPr="00F27E80" w:rsidRDefault="008B2907" w:rsidP="00B81AFE">
      <w:pPr>
        <w:spacing w:after="0"/>
        <w:jc w:val="both"/>
        <w:rPr>
          <w:rFonts w:ascii="Arial" w:hAnsi="Arial" w:cs="Arial"/>
        </w:rPr>
      </w:pPr>
    </w:p>
    <w:p w14:paraId="27AEF735" w14:textId="77777777" w:rsidR="00033ABA" w:rsidRPr="00B81AFE" w:rsidRDefault="00D67907" w:rsidP="00B81AFE">
      <w:pPr>
        <w:spacing w:after="0"/>
        <w:jc w:val="both"/>
        <w:rPr>
          <w:rFonts w:ascii="Arial" w:hAnsi="Arial" w:cs="Arial"/>
          <w:b/>
          <w:u w:val="single"/>
        </w:rPr>
      </w:pPr>
      <w:r>
        <w:rPr>
          <w:rFonts w:ascii="Arial" w:hAnsi="Arial" w:cs="Arial"/>
          <w:b/>
        </w:rPr>
        <w:t>1839</w:t>
      </w:r>
      <w:r w:rsidR="00732A14" w:rsidRPr="008B2907">
        <w:rPr>
          <w:rFonts w:ascii="Arial" w:hAnsi="Arial" w:cs="Arial"/>
          <w:b/>
        </w:rPr>
        <w:t xml:space="preserve">. </w:t>
      </w:r>
      <w:r w:rsidR="00B81AFE">
        <w:rPr>
          <w:rFonts w:ascii="Arial" w:hAnsi="Arial" w:cs="Arial"/>
          <w:b/>
        </w:rPr>
        <w:tab/>
      </w:r>
      <w:r w:rsidR="00732A14" w:rsidRPr="00B81AFE">
        <w:rPr>
          <w:rFonts w:ascii="Arial" w:hAnsi="Arial" w:cs="Arial"/>
          <w:b/>
          <w:u w:val="single"/>
        </w:rPr>
        <w:t>Corporate Policies and Strategies</w:t>
      </w:r>
      <w:r w:rsidR="00F13784" w:rsidRPr="00B81AFE">
        <w:rPr>
          <w:rFonts w:ascii="Arial" w:hAnsi="Arial" w:cs="Arial"/>
          <w:b/>
          <w:u w:val="single"/>
        </w:rPr>
        <w:t xml:space="preserve"> (agenda item 13)</w:t>
      </w:r>
    </w:p>
    <w:p w14:paraId="7E4E71C9" w14:textId="77777777" w:rsidR="008B2907" w:rsidRPr="00F27E80" w:rsidRDefault="008B2907" w:rsidP="00B81AFE">
      <w:pPr>
        <w:spacing w:after="0"/>
        <w:jc w:val="both"/>
        <w:rPr>
          <w:rFonts w:ascii="Arial" w:hAnsi="Arial" w:cs="Arial"/>
        </w:rPr>
      </w:pPr>
    </w:p>
    <w:p w14:paraId="22701B71" w14:textId="77777777" w:rsidR="00732A14" w:rsidRPr="008B2907" w:rsidRDefault="008B2907" w:rsidP="00B81AFE">
      <w:pPr>
        <w:spacing w:after="0"/>
        <w:jc w:val="both"/>
        <w:rPr>
          <w:rFonts w:ascii="Arial" w:hAnsi="Arial" w:cs="Arial"/>
          <w:b/>
        </w:rPr>
      </w:pPr>
      <w:r w:rsidRPr="008B2907">
        <w:rPr>
          <w:rFonts w:ascii="Arial" w:hAnsi="Arial" w:cs="Arial"/>
          <w:b/>
        </w:rPr>
        <w:t>1.</w:t>
      </w:r>
      <w:r w:rsidRPr="008B2907">
        <w:rPr>
          <w:rFonts w:ascii="Arial" w:hAnsi="Arial" w:cs="Arial"/>
          <w:b/>
        </w:rPr>
        <w:tab/>
      </w:r>
      <w:r w:rsidR="00732A14" w:rsidRPr="008B2907">
        <w:rPr>
          <w:rFonts w:ascii="Arial" w:hAnsi="Arial" w:cs="Arial"/>
          <w:b/>
        </w:rPr>
        <w:t>Harassment and Bullying Policy</w:t>
      </w:r>
      <w:r w:rsidR="00F13784" w:rsidRPr="008B2907">
        <w:rPr>
          <w:rFonts w:ascii="Arial" w:hAnsi="Arial" w:cs="Arial"/>
          <w:b/>
        </w:rPr>
        <w:t xml:space="preserve"> (agenda item 13.1)</w:t>
      </w:r>
    </w:p>
    <w:p w14:paraId="41D9756C" w14:textId="77777777" w:rsidR="008B2907" w:rsidRDefault="008B2907" w:rsidP="00B81AFE">
      <w:pPr>
        <w:spacing w:after="0"/>
        <w:jc w:val="both"/>
        <w:rPr>
          <w:rFonts w:ascii="Arial" w:hAnsi="Arial" w:cs="Arial"/>
        </w:rPr>
      </w:pPr>
    </w:p>
    <w:p w14:paraId="4E7A92FD" w14:textId="77777777" w:rsidR="00AF6AFF" w:rsidRDefault="00AF6AFF" w:rsidP="00AF6AFF">
      <w:pPr>
        <w:tabs>
          <w:tab w:val="left" w:pos="142"/>
        </w:tabs>
        <w:spacing w:after="0"/>
        <w:ind w:left="709"/>
        <w:jc w:val="both"/>
        <w:rPr>
          <w:rFonts w:ascii="Arial" w:hAnsi="Arial" w:cs="Arial"/>
        </w:rPr>
      </w:pPr>
      <w:r>
        <w:rPr>
          <w:rFonts w:ascii="Arial" w:hAnsi="Arial" w:cs="Arial"/>
        </w:rPr>
        <w:t>The Interim University Secretary and Clerk to the Board of Governors introduced the report and explained that the Policy had been amended so that it was more inclusive of the Trans community. The amended Policy had been approved by the Vice Chancellor ahead of the University’s application to the Stonewall Diversity Champions Programme in September 2019.</w:t>
      </w:r>
    </w:p>
    <w:p w14:paraId="4F65DD2F" w14:textId="77777777" w:rsidR="00AF6AFF" w:rsidRPr="00F27E80" w:rsidRDefault="00AF6AFF" w:rsidP="00AF6AFF">
      <w:pPr>
        <w:tabs>
          <w:tab w:val="left" w:pos="142"/>
        </w:tabs>
        <w:spacing w:after="0"/>
        <w:jc w:val="both"/>
        <w:rPr>
          <w:rFonts w:ascii="Arial" w:hAnsi="Arial" w:cs="Arial"/>
        </w:rPr>
      </w:pPr>
    </w:p>
    <w:p w14:paraId="11E335C9" w14:textId="77777777" w:rsidR="00033ABA" w:rsidRPr="00AF6AFF" w:rsidRDefault="00033ABA" w:rsidP="00767AB4">
      <w:pPr>
        <w:spacing w:after="0"/>
        <w:ind w:left="709"/>
        <w:jc w:val="both"/>
        <w:rPr>
          <w:rFonts w:ascii="Arial" w:hAnsi="Arial" w:cs="Arial"/>
          <w:b/>
        </w:rPr>
      </w:pPr>
      <w:r w:rsidRPr="00AF6AFF">
        <w:rPr>
          <w:rFonts w:ascii="Arial" w:hAnsi="Arial" w:cs="Arial"/>
          <w:b/>
        </w:rPr>
        <w:t>The Board of Governors Resolved:</w:t>
      </w:r>
    </w:p>
    <w:p w14:paraId="54930E19" w14:textId="77777777" w:rsidR="008B2907" w:rsidRPr="00AF6AFF" w:rsidRDefault="008B2907" w:rsidP="00767AB4">
      <w:pPr>
        <w:spacing w:after="0"/>
        <w:ind w:left="709"/>
        <w:jc w:val="both"/>
        <w:rPr>
          <w:rFonts w:ascii="Arial" w:hAnsi="Arial" w:cs="Arial"/>
          <w:b/>
        </w:rPr>
      </w:pPr>
    </w:p>
    <w:p w14:paraId="2890CA1F" w14:textId="77777777" w:rsidR="00033ABA" w:rsidRPr="00AF6AFF" w:rsidRDefault="00033ABA" w:rsidP="00767AB4">
      <w:pPr>
        <w:spacing w:after="0"/>
        <w:ind w:left="709"/>
        <w:jc w:val="both"/>
        <w:rPr>
          <w:rFonts w:ascii="Arial" w:hAnsi="Arial" w:cs="Arial"/>
          <w:b/>
        </w:rPr>
      </w:pPr>
      <w:r w:rsidRPr="00AF6AFF">
        <w:rPr>
          <w:rFonts w:ascii="Arial" w:hAnsi="Arial" w:cs="Arial"/>
          <w:b/>
        </w:rPr>
        <w:t>To note the amendments to the University’s Harassment and Bullying Policy.</w:t>
      </w:r>
    </w:p>
    <w:p w14:paraId="55A6D676" w14:textId="77777777" w:rsidR="00767AB4" w:rsidRPr="00AF6AFF" w:rsidRDefault="00767AB4" w:rsidP="00B81AFE">
      <w:pPr>
        <w:spacing w:after="0"/>
        <w:jc w:val="both"/>
        <w:rPr>
          <w:rFonts w:ascii="Arial" w:hAnsi="Arial" w:cs="Arial"/>
          <w:b/>
        </w:rPr>
      </w:pPr>
    </w:p>
    <w:p w14:paraId="7C7E467A" w14:textId="77777777" w:rsidR="008B2907" w:rsidRDefault="008B2907" w:rsidP="00B81AFE">
      <w:pPr>
        <w:spacing w:after="0"/>
        <w:jc w:val="both"/>
        <w:rPr>
          <w:rFonts w:ascii="Arial" w:hAnsi="Arial" w:cs="Arial"/>
        </w:rPr>
      </w:pPr>
    </w:p>
    <w:p w14:paraId="1362BFD1" w14:textId="77777777" w:rsidR="00732A14" w:rsidRDefault="008B2907" w:rsidP="00B81AFE">
      <w:pPr>
        <w:spacing w:after="0"/>
        <w:jc w:val="both"/>
        <w:rPr>
          <w:rFonts w:ascii="Arial" w:hAnsi="Arial" w:cs="Arial"/>
          <w:b/>
        </w:rPr>
      </w:pPr>
      <w:r w:rsidRPr="008B2907">
        <w:rPr>
          <w:rFonts w:ascii="Arial" w:hAnsi="Arial" w:cs="Arial"/>
          <w:b/>
        </w:rPr>
        <w:t>2.</w:t>
      </w:r>
      <w:r w:rsidRPr="008B2907">
        <w:rPr>
          <w:rFonts w:ascii="Arial" w:hAnsi="Arial" w:cs="Arial"/>
          <w:b/>
        </w:rPr>
        <w:tab/>
      </w:r>
      <w:r w:rsidR="00732A14" w:rsidRPr="008B2907">
        <w:rPr>
          <w:rFonts w:ascii="Arial" w:hAnsi="Arial" w:cs="Arial"/>
          <w:b/>
        </w:rPr>
        <w:t>Review of Family Friendly Policy Suite</w:t>
      </w:r>
      <w:r w:rsidR="00F13784" w:rsidRPr="008B2907">
        <w:rPr>
          <w:rFonts w:ascii="Arial" w:hAnsi="Arial" w:cs="Arial"/>
          <w:b/>
        </w:rPr>
        <w:t xml:space="preserve"> (agenda item 13.2)</w:t>
      </w:r>
    </w:p>
    <w:p w14:paraId="4E657464" w14:textId="77777777" w:rsidR="00B81AFE" w:rsidRDefault="00B81AFE" w:rsidP="00B81AFE">
      <w:pPr>
        <w:spacing w:after="0"/>
        <w:jc w:val="both"/>
        <w:rPr>
          <w:rFonts w:ascii="Arial" w:hAnsi="Arial" w:cs="Arial"/>
          <w:b/>
        </w:rPr>
      </w:pPr>
    </w:p>
    <w:p w14:paraId="252EF466" w14:textId="77777777" w:rsidR="00F9773B" w:rsidRDefault="00F9773B" w:rsidP="001317F4">
      <w:pPr>
        <w:spacing w:after="0"/>
        <w:ind w:left="709"/>
        <w:jc w:val="both"/>
        <w:rPr>
          <w:rFonts w:ascii="Arial" w:hAnsi="Arial" w:cs="Arial"/>
        </w:rPr>
      </w:pPr>
      <w:r>
        <w:rPr>
          <w:rFonts w:ascii="Arial" w:hAnsi="Arial" w:cs="Arial"/>
        </w:rPr>
        <w:t xml:space="preserve">The Interim University Secretary and Clerk to the Board of Governors introduced the report </w:t>
      </w:r>
      <w:r w:rsidR="001317F4">
        <w:rPr>
          <w:rFonts w:ascii="Arial" w:hAnsi="Arial" w:cs="Arial"/>
        </w:rPr>
        <w:t xml:space="preserve">and explained that it was hoped that in separating out each of the policies and procedures they would be more user friendly for managers and staff. The Board was advised that the policies and procedures used gender neutral language that would support inclusivity and </w:t>
      </w:r>
      <w:r w:rsidR="00617ABC">
        <w:rPr>
          <w:rFonts w:ascii="Arial" w:hAnsi="Arial" w:cs="Arial"/>
        </w:rPr>
        <w:t>help ensure that LGBT staff access</w:t>
      </w:r>
      <w:r w:rsidR="001317F4">
        <w:rPr>
          <w:rFonts w:ascii="Arial" w:hAnsi="Arial" w:cs="Arial"/>
        </w:rPr>
        <w:t xml:space="preserve"> the benefits they are entitled to which in turn would help prevent claims of indirect discrimination.</w:t>
      </w:r>
    </w:p>
    <w:p w14:paraId="1562BF41" w14:textId="77777777" w:rsidR="001317F4" w:rsidRPr="00F9773B" w:rsidRDefault="001317F4" w:rsidP="00B81AFE">
      <w:pPr>
        <w:spacing w:after="0"/>
        <w:jc w:val="both"/>
        <w:rPr>
          <w:rFonts w:ascii="Arial" w:hAnsi="Arial" w:cs="Arial"/>
        </w:rPr>
      </w:pPr>
    </w:p>
    <w:p w14:paraId="084FDE0F" w14:textId="77777777" w:rsidR="00033ABA" w:rsidRPr="001317F4" w:rsidRDefault="00033ABA" w:rsidP="00767AB4">
      <w:pPr>
        <w:spacing w:after="0"/>
        <w:ind w:left="709"/>
        <w:jc w:val="both"/>
        <w:rPr>
          <w:rFonts w:ascii="Arial" w:hAnsi="Arial" w:cs="Arial"/>
          <w:b/>
        </w:rPr>
      </w:pPr>
      <w:r w:rsidRPr="001317F4">
        <w:rPr>
          <w:rFonts w:ascii="Arial" w:hAnsi="Arial" w:cs="Arial"/>
          <w:b/>
        </w:rPr>
        <w:t>The Board of Governors Resolved:</w:t>
      </w:r>
    </w:p>
    <w:p w14:paraId="7B0696D3" w14:textId="77777777" w:rsidR="00B81AFE" w:rsidRPr="001317F4" w:rsidRDefault="00B81AFE" w:rsidP="00767AB4">
      <w:pPr>
        <w:spacing w:after="0"/>
        <w:ind w:left="709"/>
        <w:jc w:val="both"/>
        <w:rPr>
          <w:rFonts w:ascii="Arial" w:hAnsi="Arial" w:cs="Arial"/>
          <w:b/>
        </w:rPr>
      </w:pPr>
    </w:p>
    <w:p w14:paraId="46D51164" w14:textId="77777777" w:rsidR="00033ABA" w:rsidRPr="001317F4" w:rsidRDefault="00033ABA" w:rsidP="00767AB4">
      <w:pPr>
        <w:spacing w:after="0"/>
        <w:ind w:left="709"/>
        <w:jc w:val="both"/>
        <w:rPr>
          <w:rFonts w:ascii="Arial" w:hAnsi="Arial" w:cs="Arial"/>
          <w:b/>
        </w:rPr>
      </w:pPr>
      <w:r w:rsidRPr="001317F4">
        <w:rPr>
          <w:rFonts w:ascii="Arial" w:hAnsi="Arial" w:cs="Arial"/>
          <w:b/>
        </w:rPr>
        <w:t xml:space="preserve">To approve the Family Friendly </w:t>
      </w:r>
      <w:r w:rsidR="00E00488" w:rsidRPr="001317F4">
        <w:rPr>
          <w:rFonts w:ascii="Arial" w:hAnsi="Arial" w:cs="Arial"/>
          <w:b/>
        </w:rPr>
        <w:t>Policy Suite covering:</w:t>
      </w:r>
    </w:p>
    <w:p w14:paraId="7709032A" w14:textId="77777777" w:rsidR="00B81AFE" w:rsidRPr="001317F4" w:rsidRDefault="00B81AFE" w:rsidP="00767AB4">
      <w:pPr>
        <w:spacing w:after="0"/>
        <w:ind w:left="709"/>
        <w:jc w:val="both"/>
        <w:rPr>
          <w:rFonts w:ascii="Arial" w:hAnsi="Arial" w:cs="Arial"/>
          <w:b/>
        </w:rPr>
      </w:pPr>
    </w:p>
    <w:p w14:paraId="2FCB5A4B" w14:textId="77777777" w:rsidR="00E00488" w:rsidRPr="001317F4" w:rsidRDefault="00E00488" w:rsidP="00767AB4">
      <w:pPr>
        <w:spacing w:after="0"/>
        <w:ind w:left="709"/>
        <w:jc w:val="both"/>
        <w:rPr>
          <w:rFonts w:ascii="Arial" w:hAnsi="Arial" w:cs="Arial"/>
          <w:b/>
        </w:rPr>
      </w:pPr>
      <w:r w:rsidRPr="001317F4">
        <w:rPr>
          <w:rFonts w:ascii="Arial" w:hAnsi="Arial" w:cs="Arial"/>
          <w:b/>
        </w:rPr>
        <w:t>Maternity Leave Policy and Procedure</w:t>
      </w:r>
    </w:p>
    <w:p w14:paraId="2753C8CA" w14:textId="77777777" w:rsidR="00E00488" w:rsidRPr="001317F4" w:rsidRDefault="00E00488" w:rsidP="00767AB4">
      <w:pPr>
        <w:spacing w:after="0"/>
        <w:ind w:left="709"/>
        <w:jc w:val="both"/>
        <w:rPr>
          <w:rFonts w:ascii="Arial" w:hAnsi="Arial" w:cs="Arial"/>
          <w:b/>
        </w:rPr>
      </w:pPr>
      <w:r w:rsidRPr="001317F4">
        <w:rPr>
          <w:rFonts w:ascii="Arial" w:hAnsi="Arial" w:cs="Arial"/>
          <w:b/>
        </w:rPr>
        <w:t>Paternity Leave Policy and Procedure</w:t>
      </w:r>
    </w:p>
    <w:p w14:paraId="544AA32E" w14:textId="77777777" w:rsidR="00E00488" w:rsidRPr="001317F4" w:rsidRDefault="00E00488" w:rsidP="00767AB4">
      <w:pPr>
        <w:spacing w:after="0"/>
        <w:ind w:left="709"/>
        <w:jc w:val="both"/>
        <w:rPr>
          <w:rFonts w:ascii="Arial" w:hAnsi="Arial" w:cs="Arial"/>
          <w:b/>
        </w:rPr>
      </w:pPr>
      <w:r w:rsidRPr="001317F4">
        <w:rPr>
          <w:rFonts w:ascii="Arial" w:hAnsi="Arial" w:cs="Arial"/>
          <w:b/>
        </w:rPr>
        <w:t>Parental Leave Policy and Procedure</w:t>
      </w:r>
    </w:p>
    <w:p w14:paraId="4E630596" w14:textId="77777777" w:rsidR="00E00488" w:rsidRPr="001317F4" w:rsidRDefault="00E00488" w:rsidP="00767AB4">
      <w:pPr>
        <w:spacing w:after="0"/>
        <w:ind w:left="709"/>
        <w:jc w:val="both"/>
        <w:rPr>
          <w:rFonts w:ascii="Arial" w:hAnsi="Arial" w:cs="Arial"/>
          <w:b/>
        </w:rPr>
      </w:pPr>
      <w:r w:rsidRPr="001317F4">
        <w:rPr>
          <w:rFonts w:ascii="Arial" w:hAnsi="Arial" w:cs="Arial"/>
          <w:b/>
        </w:rPr>
        <w:t>Shared Parental Leave Policy and Procedure</w:t>
      </w:r>
    </w:p>
    <w:p w14:paraId="47DA1838" w14:textId="77777777" w:rsidR="00E00488" w:rsidRPr="001317F4" w:rsidRDefault="00E00488" w:rsidP="00767AB4">
      <w:pPr>
        <w:spacing w:after="0"/>
        <w:ind w:left="709"/>
        <w:jc w:val="both"/>
        <w:rPr>
          <w:rFonts w:ascii="Arial" w:hAnsi="Arial" w:cs="Arial"/>
          <w:b/>
        </w:rPr>
      </w:pPr>
      <w:r w:rsidRPr="001317F4">
        <w:rPr>
          <w:rFonts w:ascii="Arial" w:hAnsi="Arial" w:cs="Arial"/>
          <w:b/>
        </w:rPr>
        <w:t>Adoption and Surrogacy Policy and Procedure</w:t>
      </w:r>
    </w:p>
    <w:p w14:paraId="14DFF630" w14:textId="77777777" w:rsidR="00B81AFE" w:rsidRDefault="00B81AFE" w:rsidP="00B81AFE">
      <w:pPr>
        <w:spacing w:after="0"/>
        <w:jc w:val="both"/>
        <w:rPr>
          <w:rFonts w:ascii="Arial" w:hAnsi="Arial" w:cs="Arial"/>
        </w:rPr>
      </w:pPr>
    </w:p>
    <w:p w14:paraId="6EF43ABE" w14:textId="77777777" w:rsidR="00767AB4" w:rsidRDefault="00767AB4" w:rsidP="00B81AFE">
      <w:pPr>
        <w:spacing w:after="0"/>
        <w:jc w:val="both"/>
        <w:rPr>
          <w:rFonts w:ascii="Arial" w:hAnsi="Arial" w:cs="Arial"/>
        </w:rPr>
      </w:pPr>
    </w:p>
    <w:p w14:paraId="2A7E8AC7" w14:textId="77777777" w:rsidR="00732A14" w:rsidRDefault="00B81AFE" w:rsidP="00B81AFE">
      <w:pPr>
        <w:spacing w:after="0"/>
        <w:jc w:val="both"/>
        <w:rPr>
          <w:rFonts w:ascii="Arial" w:hAnsi="Arial" w:cs="Arial"/>
          <w:b/>
        </w:rPr>
      </w:pPr>
      <w:r w:rsidRPr="00B81AFE">
        <w:rPr>
          <w:rFonts w:ascii="Arial" w:hAnsi="Arial" w:cs="Arial"/>
          <w:b/>
        </w:rPr>
        <w:t>3.</w:t>
      </w:r>
      <w:r w:rsidRPr="00B81AFE">
        <w:rPr>
          <w:rFonts w:ascii="Arial" w:hAnsi="Arial" w:cs="Arial"/>
          <w:b/>
        </w:rPr>
        <w:tab/>
      </w:r>
      <w:r w:rsidR="00732A14" w:rsidRPr="00B81AFE">
        <w:rPr>
          <w:rFonts w:ascii="Arial" w:hAnsi="Arial" w:cs="Arial"/>
          <w:b/>
        </w:rPr>
        <w:t>Prevent Policy Update</w:t>
      </w:r>
      <w:r w:rsidR="00F13784" w:rsidRPr="00B81AFE">
        <w:rPr>
          <w:rFonts w:ascii="Arial" w:hAnsi="Arial" w:cs="Arial"/>
          <w:b/>
        </w:rPr>
        <w:t xml:space="preserve"> (agenda item 13.3)</w:t>
      </w:r>
    </w:p>
    <w:p w14:paraId="539EC298" w14:textId="77777777" w:rsidR="00B81AFE" w:rsidRDefault="00B81AFE" w:rsidP="00B81AFE">
      <w:pPr>
        <w:spacing w:after="0"/>
        <w:jc w:val="both"/>
        <w:rPr>
          <w:rFonts w:ascii="Arial" w:hAnsi="Arial" w:cs="Arial"/>
          <w:b/>
        </w:rPr>
      </w:pPr>
    </w:p>
    <w:p w14:paraId="0C9C13F1" w14:textId="77777777" w:rsidR="00BE6F22" w:rsidRDefault="00F802C8" w:rsidP="00FD44D8">
      <w:pPr>
        <w:spacing w:after="0"/>
        <w:ind w:left="709" w:firstLine="11"/>
        <w:jc w:val="both"/>
        <w:rPr>
          <w:rFonts w:ascii="Arial" w:hAnsi="Arial" w:cs="Arial"/>
        </w:rPr>
      </w:pPr>
      <w:r>
        <w:rPr>
          <w:rFonts w:ascii="Arial" w:hAnsi="Arial" w:cs="Arial"/>
        </w:rPr>
        <w:t xml:space="preserve">The Pro-Vice Chancellor Student Engagement introduced the report and updated Prevent Policy that addressed the requirements of the New Prevent Duty Framework for Monitoring Higher Education in Wales. </w:t>
      </w:r>
      <w:r w:rsidR="00FD44D8">
        <w:rPr>
          <w:rFonts w:ascii="Arial" w:hAnsi="Arial" w:cs="Arial"/>
        </w:rPr>
        <w:t xml:space="preserve">The Pro-Vice Chancellor advised that </w:t>
      </w:r>
      <w:r w:rsidR="009943E7">
        <w:rPr>
          <w:rFonts w:ascii="Arial" w:hAnsi="Arial" w:cs="Arial"/>
        </w:rPr>
        <w:t>there was also a need to review and extend the presence of Governors on the University’s Prevent Co-ordination Group.</w:t>
      </w:r>
    </w:p>
    <w:p w14:paraId="5AB5CC68" w14:textId="77777777" w:rsidR="00F802C8" w:rsidRPr="00F802C8" w:rsidRDefault="00F802C8" w:rsidP="00B81AFE">
      <w:pPr>
        <w:spacing w:after="0"/>
        <w:jc w:val="both"/>
        <w:rPr>
          <w:rFonts w:ascii="Arial" w:hAnsi="Arial" w:cs="Arial"/>
        </w:rPr>
      </w:pPr>
    </w:p>
    <w:p w14:paraId="0B6F930B" w14:textId="77777777" w:rsidR="00E00488" w:rsidRPr="00DD2B10" w:rsidRDefault="00E00488" w:rsidP="00767AB4">
      <w:pPr>
        <w:spacing w:after="0"/>
        <w:ind w:left="709"/>
        <w:jc w:val="both"/>
        <w:rPr>
          <w:rFonts w:ascii="Arial" w:hAnsi="Arial" w:cs="Arial"/>
          <w:b/>
        </w:rPr>
      </w:pPr>
      <w:r w:rsidRPr="00DD2B10">
        <w:rPr>
          <w:rFonts w:ascii="Arial" w:hAnsi="Arial" w:cs="Arial"/>
          <w:b/>
        </w:rPr>
        <w:t>The Board of Governors Resolved:</w:t>
      </w:r>
    </w:p>
    <w:p w14:paraId="5268B7A1" w14:textId="77777777" w:rsidR="00B81AFE" w:rsidRPr="00DD2B10" w:rsidRDefault="00B81AFE" w:rsidP="00767AB4">
      <w:pPr>
        <w:spacing w:after="0"/>
        <w:ind w:left="709"/>
        <w:jc w:val="both"/>
        <w:rPr>
          <w:rFonts w:ascii="Arial" w:hAnsi="Arial" w:cs="Arial"/>
          <w:b/>
        </w:rPr>
      </w:pPr>
    </w:p>
    <w:p w14:paraId="165982E4" w14:textId="77777777" w:rsidR="00E00488" w:rsidRDefault="00E00488" w:rsidP="00767AB4">
      <w:pPr>
        <w:spacing w:after="0"/>
        <w:ind w:left="709"/>
        <w:jc w:val="both"/>
        <w:rPr>
          <w:rFonts w:ascii="Arial" w:hAnsi="Arial" w:cs="Arial"/>
          <w:b/>
        </w:rPr>
      </w:pPr>
      <w:r w:rsidRPr="00DD2B10">
        <w:rPr>
          <w:rFonts w:ascii="Arial" w:hAnsi="Arial" w:cs="Arial"/>
          <w:b/>
        </w:rPr>
        <w:t>Approve the updated Prevent Policy</w:t>
      </w:r>
      <w:r w:rsidR="00767AB4" w:rsidRPr="00DD2B10">
        <w:rPr>
          <w:rFonts w:ascii="Arial" w:hAnsi="Arial" w:cs="Arial"/>
          <w:b/>
        </w:rPr>
        <w:t>.</w:t>
      </w:r>
    </w:p>
    <w:p w14:paraId="02FF31C9" w14:textId="77777777" w:rsidR="009943E7" w:rsidRDefault="009943E7" w:rsidP="00767AB4">
      <w:pPr>
        <w:spacing w:after="0"/>
        <w:ind w:left="709"/>
        <w:jc w:val="both"/>
        <w:rPr>
          <w:rFonts w:ascii="Arial" w:hAnsi="Arial" w:cs="Arial"/>
          <w:b/>
        </w:rPr>
      </w:pPr>
    </w:p>
    <w:p w14:paraId="13258E0A" w14:textId="77777777" w:rsidR="009943E7" w:rsidRPr="00DD2B10" w:rsidRDefault="009943E7" w:rsidP="00767AB4">
      <w:pPr>
        <w:spacing w:after="0"/>
        <w:ind w:left="709"/>
        <w:jc w:val="both"/>
        <w:rPr>
          <w:rFonts w:ascii="Arial" w:hAnsi="Arial" w:cs="Arial"/>
          <w:b/>
        </w:rPr>
      </w:pPr>
      <w:r>
        <w:rPr>
          <w:rFonts w:ascii="Arial" w:hAnsi="Arial" w:cs="Arial"/>
          <w:b/>
        </w:rPr>
        <w:lastRenderedPageBreak/>
        <w:t>Note that the Chair of the Board will nominate two Governors to become members on the Prevent Co-ordination Group.</w:t>
      </w:r>
    </w:p>
    <w:p w14:paraId="22C6DAF2" w14:textId="77777777" w:rsidR="00B81AFE" w:rsidRDefault="00B81AFE" w:rsidP="00B81AFE">
      <w:pPr>
        <w:spacing w:after="0"/>
        <w:jc w:val="both"/>
        <w:rPr>
          <w:rFonts w:ascii="Arial" w:hAnsi="Arial" w:cs="Arial"/>
        </w:rPr>
      </w:pPr>
    </w:p>
    <w:p w14:paraId="41CA4111" w14:textId="77777777" w:rsidR="00B81AFE" w:rsidRPr="00F27E80" w:rsidRDefault="00B81AFE" w:rsidP="00B81AFE">
      <w:pPr>
        <w:spacing w:after="0"/>
        <w:jc w:val="both"/>
        <w:rPr>
          <w:rFonts w:ascii="Arial" w:hAnsi="Arial" w:cs="Arial"/>
        </w:rPr>
      </w:pPr>
    </w:p>
    <w:p w14:paraId="072F0A23" w14:textId="77777777" w:rsidR="00732A14" w:rsidRDefault="00B81AFE" w:rsidP="00617ABC">
      <w:pPr>
        <w:spacing w:after="0"/>
        <w:jc w:val="both"/>
        <w:rPr>
          <w:rFonts w:ascii="Arial" w:hAnsi="Arial" w:cs="Arial"/>
          <w:b/>
        </w:rPr>
      </w:pPr>
      <w:r w:rsidRPr="00B81AFE">
        <w:rPr>
          <w:rFonts w:ascii="Arial" w:hAnsi="Arial" w:cs="Arial"/>
          <w:b/>
        </w:rPr>
        <w:t>4.</w:t>
      </w:r>
      <w:r w:rsidRPr="00B81AFE">
        <w:rPr>
          <w:rFonts w:ascii="Arial" w:hAnsi="Arial" w:cs="Arial"/>
          <w:b/>
        </w:rPr>
        <w:tab/>
      </w:r>
      <w:r w:rsidR="00732A14" w:rsidRPr="00B81AFE">
        <w:rPr>
          <w:rFonts w:ascii="Arial" w:hAnsi="Arial" w:cs="Arial"/>
          <w:b/>
        </w:rPr>
        <w:t>Civic Engagement and Social Responsibility Strategy</w:t>
      </w:r>
      <w:r w:rsidR="00F13784" w:rsidRPr="00B81AFE">
        <w:rPr>
          <w:rFonts w:ascii="Arial" w:hAnsi="Arial" w:cs="Arial"/>
          <w:b/>
        </w:rPr>
        <w:t xml:space="preserve"> (agenda item 13.4)</w:t>
      </w:r>
    </w:p>
    <w:p w14:paraId="32A495D7" w14:textId="77777777" w:rsidR="00617ABC" w:rsidRPr="00B81AFE" w:rsidRDefault="00617ABC" w:rsidP="00617ABC">
      <w:pPr>
        <w:spacing w:after="0"/>
        <w:jc w:val="both"/>
        <w:rPr>
          <w:rFonts w:ascii="Arial" w:hAnsi="Arial" w:cs="Arial"/>
          <w:b/>
        </w:rPr>
      </w:pPr>
    </w:p>
    <w:p w14:paraId="6F152AA0" w14:textId="77777777" w:rsidR="009943E7" w:rsidRDefault="009943E7" w:rsidP="00767AB4">
      <w:pPr>
        <w:spacing w:after="0"/>
        <w:ind w:left="709"/>
        <w:jc w:val="both"/>
        <w:rPr>
          <w:rFonts w:ascii="Arial" w:hAnsi="Arial" w:cs="Arial"/>
        </w:rPr>
      </w:pPr>
      <w:r>
        <w:rPr>
          <w:rFonts w:ascii="Arial" w:hAnsi="Arial" w:cs="Arial"/>
        </w:rPr>
        <w:t xml:space="preserve">The Pro-Vice Chancellor and Executive Dean of Cardiff School of Sport and Health Sciences introduced the report and explained that it was, in essence the strategic response to the University’s civic mission. </w:t>
      </w:r>
      <w:r w:rsidR="00DC3FAC">
        <w:rPr>
          <w:rFonts w:ascii="Arial" w:hAnsi="Arial" w:cs="Arial"/>
        </w:rPr>
        <w:t xml:space="preserve">The strategy aims to ensure that the University is ‘at the heart of our place’ and has four pillars for success in support of this aim. These are as follows (i) Heart of the Community – Fully integrated within our place; (ii) Transforming Lives – Providing opportunities to transform lives; (iii) Active Citizens -  Empowering people to influence the decisions which affect their lives; and (iv) Generating sustainable, inclusive economic growth through research, innovation and skills to secure a prosperous and thriving economy. </w:t>
      </w:r>
    </w:p>
    <w:p w14:paraId="1A112DF2" w14:textId="77777777" w:rsidR="00DC3FAC" w:rsidRDefault="00DC3FAC" w:rsidP="00767AB4">
      <w:pPr>
        <w:spacing w:after="0"/>
        <w:ind w:left="709"/>
        <w:jc w:val="both"/>
        <w:rPr>
          <w:rFonts w:ascii="Arial" w:hAnsi="Arial" w:cs="Arial"/>
        </w:rPr>
      </w:pPr>
    </w:p>
    <w:p w14:paraId="201C4D18" w14:textId="77777777" w:rsidR="00DC3FAC" w:rsidRDefault="00DC3FAC" w:rsidP="00767AB4">
      <w:pPr>
        <w:spacing w:after="0"/>
        <w:ind w:left="709"/>
        <w:jc w:val="both"/>
        <w:rPr>
          <w:rFonts w:ascii="Arial" w:hAnsi="Arial" w:cs="Arial"/>
        </w:rPr>
      </w:pPr>
      <w:r>
        <w:rPr>
          <w:rFonts w:ascii="Arial" w:hAnsi="Arial" w:cs="Arial"/>
        </w:rPr>
        <w:t xml:space="preserve">The Pro-Vice Chancellor highlighted </w:t>
      </w:r>
      <w:r w:rsidR="002B2943">
        <w:rPr>
          <w:rFonts w:ascii="Arial" w:hAnsi="Arial" w:cs="Arial"/>
        </w:rPr>
        <w:t>various examples of how the University had opened its doors for successful community events previously. The Pro-Vice Chancellor informed the Board that the University was actively working to engage with BAME communities and hard to reach groups to promote interest and participation.</w:t>
      </w:r>
    </w:p>
    <w:p w14:paraId="78C663B0" w14:textId="77777777" w:rsidR="00DC3FAC" w:rsidRDefault="00DC3FAC" w:rsidP="00DC3FAC">
      <w:pPr>
        <w:spacing w:after="0"/>
        <w:jc w:val="both"/>
        <w:rPr>
          <w:rFonts w:ascii="Arial" w:hAnsi="Arial" w:cs="Arial"/>
        </w:rPr>
      </w:pPr>
    </w:p>
    <w:p w14:paraId="6DEB4C33" w14:textId="77777777" w:rsidR="00E00488" w:rsidRPr="002B2943" w:rsidRDefault="00E00488" w:rsidP="00767AB4">
      <w:pPr>
        <w:spacing w:after="0"/>
        <w:ind w:left="709"/>
        <w:jc w:val="both"/>
        <w:rPr>
          <w:rFonts w:ascii="Arial" w:hAnsi="Arial" w:cs="Arial"/>
          <w:b/>
        </w:rPr>
      </w:pPr>
      <w:r w:rsidRPr="002B2943">
        <w:rPr>
          <w:rFonts w:ascii="Arial" w:hAnsi="Arial" w:cs="Arial"/>
          <w:b/>
        </w:rPr>
        <w:t>The Board of Governors Resolved:</w:t>
      </w:r>
    </w:p>
    <w:p w14:paraId="76D724B4" w14:textId="77777777" w:rsidR="00B81AFE" w:rsidRPr="002B2943" w:rsidRDefault="00B81AFE" w:rsidP="00767AB4">
      <w:pPr>
        <w:spacing w:after="0"/>
        <w:ind w:left="709"/>
        <w:jc w:val="both"/>
        <w:rPr>
          <w:rFonts w:ascii="Arial" w:hAnsi="Arial" w:cs="Arial"/>
          <w:b/>
        </w:rPr>
      </w:pPr>
    </w:p>
    <w:p w14:paraId="36A8080D" w14:textId="77777777" w:rsidR="00E00488" w:rsidRPr="002B2943" w:rsidRDefault="002B2943" w:rsidP="00767AB4">
      <w:pPr>
        <w:spacing w:after="0"/>
        <w:ind w:left="709"/>
        <w:jc w:val="both"/>
        <w:rPr>
          <w:rFonts w:ascii="Arial" w:hAnsi="Arial" w:cs="Arial"/>
          <w:b/>
        </w:rPr>
      </w:pPr>
      <w:r>
        <w:rPr>
          <w:rFonts w:ascii="Arial" w:hAnsi="Arial" w:cs="Arial"/>
          <w:b/>
        </w:rPr>
        <w:t>To approve the Civic E</w:t>
      </w:r>
      <w:r w:rsidR="00E00488" w:rsidRPr="002B2943">
        <w:rPr>
          <w:rFonts w:ascii="Arial" w:hAnsi="Arial" w:cs="Arial"/>
          <w:b/>
        </w:rPr>
        <w:t>ngagement and Social Responsibility Strategy</w:t>
      </w:r>
      <w:r w:rsidR="00767AB4" w:rsidRPr="002B2943">
        <w:rPr>
          <w:rFonts w:ascii="Arial" w:hAnsi="Arial" w:cs="Arial"/>
          <w:b/>
        </w:rPr>
        <w:t>.</w:t>
      </w:r>
    </w:p>
    <w:p w14:paraId="67499B89" w14:textId="77777777" w:rsidR="00767AB4" w:rsidRDefault="00767AB4" w:rsidP="00767AB4">
      <w:pPr>
        <w:spacing w:after="0"/>
        <w:ind w:left="709"/>
        <w:jc w:val="both"/>
        <w:rPr>
          <w:rFonts w:ascii="Arial" w:hAnsi="Arial" w:cs="Arial"/>
        </w:rPr>
      </w:pPr>
    </w:p>
    <w:p w14:paraId="0DE0B52F" w14:textId="77777777" w:rsidR="00B81AFE" w:rsidRPr="00F27E80" w:rsidRDefault="00B81AFE" w:rsidP="00B81AFE">
      <w:pPr>
        <w:spacing w:after="0"/>
        <w:jc w:val="both"/>
        <w:rPr>
          <w:rFonts w:ascii="Arial" w:hAnsi="Arial" w:cs="Arial"/>
        </w:rPr>
      </w:pPr>
    </w:p>
    <w:p w14:paraId="00937A76" w14:textId="77777777" w:rsidR="00732A14" w:rsidRPr="00B81AFE" w:rsidRDefault="00B81AFE" w:rsidP="00B81AFE">
      <w:pPr>
        <w:spacing w:after="0"/>
        <w:jc w:val="both"/>
        <w:rPr>
          <w:rFonts w:ascii="Arial" w:hAnsi="Arial" w:cs="Arial"/>
          <w:b/>
        </w:rPr>
      </w:pPr>
      <w:r w:rsidRPr="00B81AFE">
        <w:rPr>
          <w:rFonts w:ascii="Arial" w:hAnsi="Arial" w:cs="Arial"/>
          <w:b/>
        </w:rPr>
        <w:t>5.</w:t>
      </w:r>
      <w:r w:rsidRPr="00B81AFE">
        <w:rPr>
          <w:rFonts w:ascii="Arial" w:hAnsi="Arial" w:cs="Arial"/>
          <w:b/>
        </w:rPr>
        <w:tab/>
      </w:r>
      <w:r w:rsidR="00732A14" w:rsidRPr="00B81AFE">
        <w:rPr>
          <w:rFonts w:ascii="Arial" w:hAnsi="Arial" w:cs="Arial"/>
          <w:b/>
        </w:rPr>
        <w:t>Annual Pay Policy Statement 2019</w:t>
      </w:r>
      <w:r w:rsidR="00F13784" w:rsidRPr="00B81AFE">
        <w:rPr>
          <w:rFonts w:ascii="Arial" w:hAnsi="Arial" w:cs="Arial"/>
          <w:b/>
        </w:rPr>
        <w:t xml:space="preserve"> (agenda item 13.5)</w:t>
      </w:r>
    </w:p>
    <w:p w14:paraId="34CD9EB1" w14:textId="77777777" w:rsidR="00B81AFE" w:rsidRDefault="00B81AFE" w:rsidP="00B81AFE">
      <w:pPr>
        <w:spacing w:after="0"/>
        <w:jc w:val="both"/>
        <w:rPr>
          <w:rFonts w:ascii="Arial" w:hAnsi="Arial" w:cs="Arial"/>
        </w:rPr>
      </w:pPr>
    </w:p>
    <w:p w14:paraId="4F4DAB04" w14:textId="77777777" w:rsidR="00D8789E" w:rsidRDefault="00AB6227" w:rsidP="00AB6227">
      <w:pPr>
        <w:spacing w:after="0"/>
        <w:ind w:left="709"/>
        <w:jc w:val="both"/>
        <w:rPr>
          <w:rFonts w:ascii="Arial" w:hAnsi="Arial" w:cs="Arial"/>
        </w:rPr>
      </w:pPr>
      <w:r>
        <w:rPr>
          <w:rFonts w:ascii="Arial" w:hAnsi="Arial" w:cs="Arial"/>
        </w:rPr>
        <w:t xml:space="preserve">The Interim University Secretary and Clerk to the Board of Governors </w:t>
      </w:r>
      <w:r w:rsidR="00D8789E">
        <w:rPr>
          <w:rFonts w:ascii="Arial" w:hAnsi="Arial" w:cs="Arial"/>
        </w:rPr>
        <w:t>introduced the report and advised that the Annual Pay Policy Statement for 2019 had been approved by Management Board and Resources Committee at separate meetings on Tuesday 5 November 2019.</w:t>
      </w:r>
    </w:p>
    <w:p w14:paraId="71A69F11" w14:textId="77777777" w:rsidR="00AB6227" w:rsidRPr="00F27E80" w:rsidRDefault="00D8789E" w:rsidP="00AB6227">
      <w:pPr>
        <w:spacing w:after="0"/>
        <w:ind w:left="709"/>
        <w:jc w:val="both"/>
        <w:rPr>
          <w:rFonts w:ascii="Arial" w:hAnsi="Arial" w:cs="Arial"/>
        </w:rPr>
      </w:pPr>
      <w:r>
        <w:rPr>
          <w:rFonts w:ascii="Arial" w:hAnsi="Arial" w:cs="Arial"/>
        </w:rPr>
        <w:t xml:space="preserve"> </w:t>
      </w:r>
    </w:p>
    <w:p w14:paraId="203132D5" w14:textId="77777777" w:rsidR="00E00488" w:rsidRPr="00D8789E" w:rsidRDefault="00E00488" w:rsidP="00767AB4">
      <w:pPr>
        <w:spacing w:after="0"/>
        <w:ind w:left="709"/>
        <w:jc w:val="both"/>
        <w:rPr>
          <w:rFonts w:ascii="Arial" w:hAnsi="Arial" w:cs="Arial"/>
          <w:b/>
        </w:rPr>
      </w:pPr>
      <w:r w:rsidRPr="00D8789E">
        <w:rPr>
          <w:rFonts w:ascii="Arial" w:hAnsi="Arial" w:cs="Arial"/>
          <w:b/>
        </w:rPr>
        <w:t>The Board of Governors Resolved:</w:t>
      </w:r>
    </w:p>
    <w:p w14:paraId="1A77DF56" w14:textId="77777777" w:rsidR="00B81AFE" w:rsidRPr="00D8789E" w:rsidRDefault="00B81AFE" w:rsidP="00767AB4">
      <w:pPr>
        <w:spacing w:after="0"/>
        <w:ind w:left="709"/>
        <w:jc w:val="both"/>
        <w:rPr>
          <w:rFonts w:ascii="Arial" w:hAnsi="Arial" w:cs="Arial"/>
          <w:b/>
        </w:rPr>
      </w:pPr>
    </w:p>
    <w:p w14:paraId="03BFA470" w14:textId="77777777" w:rsidR="00E00488" w:rsidRPr="00D8789E" w:rsidRDefault="00E00488" w:rsidP="00767AB4">
      <w:pPr>
        <w:spacing w:after="0"/>
        <w:ind w:left="709"/>
        <w:jc w:val="both"/>
        <w:rPr>
          <w:rFonts w:ascii="Arial" w:hAnsi="Arial" w:cs="Arial"/>
          <w:b/>
        </w:rPr>
      </w:pPr>
      <w:r w:rsidRPr="00D8789E">
        <w:rPr>
          <w:rFonts w:ascii="Arial" w:hAnsi="Arial" w:cs="Arial"/>
          <w:b/>
        </w:rPr>
        <w:t>To endorse the recommendations of Management B</w:t>
      </w:r>
      <w:r w:rsidR="00BF6396" w:rsidRPr="00D8789E">
        <w:rPr>
          <w:rFonts w:ascii="Arial" w:hAnsi="Arial" w:cs="Arial"/>
          <w:b/>
        </w:rPr>
        <w:t>oard and Resources Committee</w:t>
      </w:r>
      <w:r w:rsidR="00B81AFE" w:rsidRPr="00D8789E">
        <w:rPr>
          <w:rFonts w:ascii="Arial" w:hAnsi="Arial" w:cs="Arial"/>
          <w:b/>
        </w:rPr>
        <w:t>.</w:t>
      </w:r>
    </w:p>
    <w:p w14:paraId="6A140705" w14:textId="77777777" w:rsidR="00767AB4" w:rsidRDefault="00767AB4" w:rsidP="00767AB4">
      <w:pPr>
        <w:spacing w:after="0"/>
        <w:ind w:left="709"/>
        <w:jc w:val="both"/>
        <w:rPr>
          <w:rFonts w:ascii="Arial" w:hAnsi="Arial" w:cs="Arial"/>
        </w:rPr>
      </w:pPr>
    </w:p>
    <w:p w14:paraId="1D5E3CB6" w14:textId="77777777" w:rsidR="00B81AFE" w:rsidRPr="00F27E80" w:rsidRDefault="00B81AFE" w:rsidP="00B81AFE">
      <w:pPr>
        <w:spacing w:after="0"/>
        <w:jc w:val="both"/>
        <w:rPr>
          <w:rFonts w:ascii="Arial" w:hAnsi="Arial" w:cs="Arial"/>
        </w:rPr>
      </w:pPr>
    </w:p>
    <w:p w14:paraId="434BC931" w14:textId="77777777" w:rsidR="00732A14" w:rsidRPr="00B81AFE" w:rsidRDefault="00B81AFE" w:rsidP="00B81AFE">
      <w:pPr>
        <w:spacing w:after="0"/>
        <w:jc w:val="both"/>
        <w:rPr>
          <w:rFonts w:ascii="Arial" w:hAnsi="Arial" w:cs="Arial"/>
          <w:b/>
        </w:rPr>
      </w:pPr>
      <w:r w:rsidRPr="00B81AFE">
        <w:rPr>
          <w:rFonts w:ascii="Arial" w:hAnsi="Arial" w:cs="Arial"/>
          <w:b/>
        </w:rPr>
        <w:t>6.</w:t>
      </w:r>
      <w:r w:rsidRPr="00B81AFE">
        <w:rPr>
          <w:rFonts w:ascii="Arial" w:hAnsi="Arial" w:cs="Arial"/>
          <w:b/>
        </w:rPr>
        <w:tab/>
      </w:r>
      <w:r w:rsidR="001C6C30" w:rsidRPr="00B81AFE">
        <w:rPr>
          <w:rFonts w:ascii="Arial" w:hAnsi="Arial" w:cs="Arial"/>
          <w:b/>
        </w:rPr>
        <w:t>Gender Equal Pay Review 2019</w:t>
      </w:r>
      <w:r w:rsidR="00F13784" w:rsidRPr="00B81AFE">
        <w:rPr>
          <w:rFonts w:ascii="Arial" w:hAnsi="Arial" w:cs="Arial"/>
          <w:b/>
        </w:rPr>
        <w:t xml:space="preserve"> (agenda item 13.6)</w:t>
      </w:r>
    </w:p>
    <w:p w14:paraId="4D7223AF" w14:textId="77777777" w:rsidR="00B81AFE" w:rsidRDefault="00B81AFE" w:rsidP="00B81AFE">
      <w:pPr>
        <w:spacing w:after="0"/>
        <w:jc w:val="both"/>
        <w:rPr>
          <w:rFonts w:ascii="Arial" w:hAnsi="Arial" w:cs="Arial"/>
        </w:rPr>
      </w:pPr>
    </w:p>
    <w:p w14:paraId="2ECFC3F9" w14:textId="77777777" w:rsidR="006F05BA" w:rsidRDefault="006F05BA" w:rsidP="006F05BA">
      <w:pPr>
        <w:tabs>
          <w:tab w:val="left" w:pos="709"/>
        </w:tabs>
        <w:spacing w:after="0"/>
        <w:ind w:left="709"/>
        <w:jc w:val="both"/>
        <w:rPr>
          <w:rFonts w:ascii="Arial" w:hAnsi="Arial" w:cs="Arial"/>
        </w:rPr>
      </w:pPr>
      <w:r>
        <w:rPr>
          <w:rFonts w:ascii="Arial" w:hAnsi="Arial" w:cs="Arial"/>
        </w:rPr>
        <w:t>The Interim University Secretary and Clerk to the Board of Governors introduced the report that provided information on equal pay for equal work of equal value as at 31 March 2019.</w:t>
      </w:r>
    </w:p>
    <w:p w14:paraId="739DE14D" w14:textId="77777777" w:rsidR="006F05BA" w:rsidRPr="00F27E80" w:rsidRDefault="006F05BA" w:rsidP="00B81AFE">
      <w:pPr>
        <w:spacing w:after="0"/>
        <w:jc w:val="both"/>
        <w:rPr>
          <w:rFonts w:ascii="Arial" w:hAnsi="Arial" w:cs="Arial"/>
        </w:rPr>
      </w:pPr>
    </w:p>
    <w:p w14:paraId="0AD92982" w14:textId="77777777" w:rsidR="002E4B2A" w:rsidRPr="006F05BA" w:rsidRDefault="002E4B2A" w:rsidP="00767AB4">
      <w:pPr>
        <w:spacing w:after="0"/>
        <w:ind w:left="709"/>
        <w:jc w:val="both"/>
        <w:rPr>
          <w:rFonts w:ascii="Arial" w:hAnsi="Arial" w:cs="Arial"/>
          <w:b/>
        </w:rPr>
      </w:pPr>
      <w:r w:rsidRPr="006F05BA">
        <w:rPr>
          <w:rFonts w:ascii="Arial" w:hAnsi="Arial" w:cs="Arial"/>
          <w:b/>
        </w:rPr>
        <w:t>The Board of Governors Resolved:</w:t>
      </w:r>
    </w:p>
    <w:p w14:paraId="481A0E4F" w14:textId="77777777" w:rsidR="00B81AFE" w:rsidRPr="006F05BA" w:rsidRDefault="00B81AFE" w:rsidP="00767AB4">
      <w:pPr>
        <w:spacing w:after="0"/>
        <w:ind w:left="709"/>
        <w:jc w:val="both"/>
        <w:rPr>
          <w:rFonts w:ascii="Arial" w:hAnsi="Arial" w:cs="Arial"/>
          <w:b/>
        </w:rPr>
      </w:pPr>
    </w:p>
    <w:p w14:paraId="2AA3BB60" w14:textId="77777777" w:rsidR="002E4B2A" w:rsidRPr="006F05BA" w:rsidRDefault="002E4B2A" w:rsidP="00767AB4">
      <w:pPr>
        <w:spacing w:after="0"/>
        <w:ind w:left="709"/>
        <w:jc w:val="both"/>
        <w:rPr>
          <w:rFonts w:ascii="Arial" w:hAnsi="Arial" w:cs="Arial"/>
          <w:b/>
        </w:rPr>
      </w:pPr>
      <w:r w:rsidRPr="006F05BA">
        <w:rPr>
          <w:rFonts w:ascii="Arial" w:hAnsi="Arial" w:cs="Arial"/>
          <w:b/>
        </w:rPr>
        <w:t>To endorse the recommendations of Management Board and Resources Committee</w:t>
      </w:r>
      <w:r w:rsidR="00B81AFE" w:rsidRPr="006F05BA">
        <w:rPr>
          <w:rFonts w:ascii="Arial" w:hAnsi="Arial" w:cs="Arial"/>
          <w:b/>
        </w:rPr>
        <w:t>.</w:t>
      </w:r>
    </w:p>
    <w:p w14:paraId="66582112" w14:textId="77777777" w:rsidR="00B81AFE" w:rsidRPr="006F05BA" w:rsidRDefault="00B81AFE" w:rsidP="00B81AFE">
      <w:pPr>
        <w:spacing w:after="0"/>
        <w:jc w:val="both"/>
        <w:rPr>
          <w:rFonts w:ascii="Arial" w:hAnsi="Arial" w:cs="Arial"/>
          <w:b/>
        </w:rPr>
      </w:pPr>
    </w:p>
    <w:p w14:paraId="5DF9AF84" w14:textId="77777777" w:rsidR="00B81AFE" w:rsidRPr="00F27E80" w:rsidRDefault="00B81AFE" w:rsidP="00B81AFE">
      <w:pPr>
        <w:spacing w:after="0"/>
        <w:jc w:val="both"/>
        <w:rPr>
          <w:rFonts w:ascii="Arial" w:hAnsi="Arial" w:cs="Arial"/>
        </w:rPr>
      </w:pPr>
    </w:p>
    <w:p w14:paraId="4ECF3E15" w14:textId="77777777" w:rsidR="001C6C30" w:rsidRPr="00B81AFE" w:rsidRDefault="00B81AFE" w:rsidP="00B81AFE">
      <w:pPr>
        <w:spacing w:after="0"/>
        <w:jc w:val="both"/>
        <w:rPr>
          <w:rFonts w:ascii="Arial" w:hAnsi="Arial" w:cs="Arial"/>
          <w:b/>
        </w:rPr>
      </w:pPr>
      <w:r w:rsidRPr="00B81AFE">
        <w:rPr>
          <w:rFonts w:ascii="Arial" w:hAnsi="Arial" w:cs="Arial"/>
          <w:b/>
        </w:rPr>
        <w:lastRenderedPageBreak/>
        <w:t>7.</w:t>
      </w:r>
      <w:r w:rsidRPr="00B81AFE">
        <w:rPr>
          <w:rFonts w:ascii="Arial" w:hAnsi="Arial" w:cs="Arial"/>
          <w:b/>
        </w:rPr>
        <w:tab/>
      </w:r>
      <w:r w:rsidR="001C6C30" w:rsidRPr="00B81AFE">
        <w:rPr>
          <w:rFonts w:ascii="Arial" w:hAnsi="Arial" w:cs="Arial"/>
          <w:b/>
        </w:rPr>
        <w:t>Gender Pay Gap</w:t>
      </w:r>
      <w:r w:rsidR="00F13784" w:rsidRPr="00B81AFE">
        <w:rPr>
          <w:rFonts w:ascii="Arial" w:hAnsi="Arial" w:cs="Arial"/>
          <w:b/>
        </w:rPr>
        <w:t xml:space="preserve"> (agenda item 13.7)</w:t>
      </w:r>
    </w:p>
    <w:p w14:paraId="7F8D9161" w14:textId="77777777" w:rsidR="00B81AFE" w:rsidRDefault="00B81AFE" w:rsidP="00B81AFE">
      <w:pPr>
        <w:spacing w:after="0"/>
        <w:jc w:val="both"/>
        <w:rPr>
          <w:rFonts w:ascii="Arial" w:hAnsi="Arial" w:cs="Arial"/>
        </w:rPr>
      </w:pPr>
    </w:p>
    <w:p w14:paraId="750F29B3" w14:textId="77777777" w:rsidR="006F05BA" w:rsidRDefault="006F05BA" w:rsidP="006F05BA">
      <w:pPr>
        <w:spacing w:after="0"/>
        <w:ind w:left="709"/>
        <w:jc w:val="both"/>
        <w:rPr>
          <w:rFonts w:ascii="Arial" w:hAnsi="Arial" w:cs="Arial"/>
        </w:rPr>
      </w:pPr>
      <w:r>
        <w:rPr>
          <w:rFonts w:ascii="Arial" w:hAnsi="Arial" w:cs="Arial"/>
        </w:rPr>
        <w:t>The Interim University Secretary and Clerk to the Board of Governors introduced the report that provided information on the Gender Pay Gap. It was explained that the information would be published to support transparency and highlight the University’s commitment to reducing the Gender Pay Gap and emphasise the importance placed on equality and diversity matters.</w:t>
      </w:r>
    </w:p>
    <w:p w14:paraId="61BFB4C8" w14:textId="77777777" w:rsidR="006F05BA" w:rsidRPr="00F27E80" w:rsidRDefault="006F05BA" w:rsidP="00B81AFE">
      <w:pPr>
        <w:spacing w:after="0"/>
        <w:jc w:val="both"/>
        <w:rPr>
          <w:rFonts w:ascii="Arial" w:hAnsi="Arial" w:cs="Arial"/>
        </w:rPr>
      </w:pPr>
    </w:p>
    <w:p w14:paraId="12874722" w14:textId="77777777" w:rsidR="002E4B2A" w:rsidRPr="006F05BA" w:rsidRDefault="002E4B2A" w:rsidP="00767AB4">
      <w:pPr>
        <w:spacing w:after="0"/>
        <w:ind w:left="709"/>
        <w:jc w:val="both"/>
        <w:rPr>
          <w:rFonts w:ascii="Arial" w:hAnsi="Arial" w:cs="Arial"/>
          <w:b/>
        </w:rPr>
      </w:pPr>
      <w:r w:rsidRPr="006F05BA">
        <w:rPr>
          <w:rFonts w:ascii="Arial" w:hAnsi="Arial" w:cs="Arial"/>
          <w:b/>
        </w:rPr>
        <w:t>The Board of Governors Resolved:</w:t>
      </w:r>
    </w:p>
    <w:p w14:paraId="6AC09B19" w14:textId="77777777" w:rsidR="00B81AFE" w:rsidRPr="006F05BA" w:rsidRDefault="00B81AFE" w:rsidP="00767AB4">
      <w:pPr>
        <w:spacing w:after="0"/>
        <w:ind w:left="709"/>
        <w:jc w:val="both"/>
        <w:rPr>
          <w:rFonts w:ascii="Arial" w:hAnsi="Arial" w:cs="Arial"/>
          <w:b/>
        </w:rPr>
      </w:pPr>
    </w:p>
    <w:p w14:paraId="7A0AED50" w14:textId="77777777" w:rsidR="002E4B2A" w:rsidRPr="006F05BA" w:rsidRDefault="002E4B2A" w:rsidP="00767AB4">
      <w:pPr>
        <w:spacing w:after="0"/>
        <w:ind w:left="709"/>
        <w:jc w:val="both"/>
        <w:rPr>
          <w:rFonts w:ascii="Arial" w:hAnsi="Arial" w:cs="Arial"/>
          <w:b/>
        </w:rPr>
      </w:pPr>
      <w:r w:rsidRPr="006F05BA">
        <w:rPr>
          <w:rFonts w:ascii="Arial" w:hAnsi="Arial" w:cs="Arial"/>
          <w:b/>
        </w:rPr>
        <w:t>To endorse the recommendations of Management Board and Resources Committee</w:t>
      </w:r>
      <w:r w:rsidR="00B81AFE" w:rsidRPr="006F05BA">
        <w:rPr>
          <w:rFonts w:ascii="Arial" w:hAnsi="Arial" w:cs="Arial"/>
          <w:b/>
        </w:rPr>
        <w:t>.</w:t>
      </w:r>
    </w:p>
    <w:p w14:paraId="103F1119" w14:textId="77777777" w:rsidR="00B81AFE" w:rsidRPr="006F05BA" w:rsidRDefault="00B81AFE" w:rsidP="00B81AFE">
      <w:pPr>
        <w:spacing w:after="0"/>
        <w:jc w:val="both"/>
        <w:rPr>
          <w:rFonts w:ascii="Arial" w:hAnsi="Arial" w:cs="Arial"/>
          <w:b/>
        </w:rPr>
      </w:pPr>
    </w:p>
    <w:p w14:paraId="5E7FA972" w14:textId="77777777" w:rsidR="00B81AFE" w:rsidRPr="00F27E80" w:rsidRDefault="00B81AFE" w:rsidP="00B81AFE">
      <w:pPr>
        <w:spacing w:after="0"/>
        <w:jc w:val="both"/>
        <w:rPr>
          <w:rFonts w:ascii="Arial" w:hAnsi="Arial" w:cs="Arial"/>
        </w:rPr>
      </w:pPr>
    </w:p>
    <w:p w14:paraId="6294718C" w14:textId="77777777" w:rsidR="001C6C30" w:rsidRDefault="00D67907" w:rsidP="00B81AFE">
      <w:pPr>
        <w:spacing w:after="0"/>
        <w:jc w:val="both"/>
        <w:rPr>
          <w:rFonts w:ascii="Arial" w:hAnsi="Arial" w:cs="Arial"/>
          <w:b/>
          <w:u w:val="single"/>
        </w:rPr>
      </w:pPr>
      <w:r>
        <w:rPr>
          <w:rFonts w:ascii="Arial" w:hAnsi="Arial" w:cs="Arial"/>
          <w:b/>
        </w:rPr>
        <w:t>1840</w:t>
      </w:r>
      <w:r w:rsidR="001C6C30" w:rsidRPr="00B81AFE">
        <w:rPr>
          <w:rFonts w:ascii="Arial" w:hAnsi="Arial" w:cs="Arial"/>
          <w:b/>
        </w:rPr>
        <w:t xml:space="preserve">. </w:t>
      </w:r>
      <w:r w:rsidR="00B81AFE" w:rsidRPr="00B81AFE">
        <w:rPr>
          <w:rFonts w:ascii="Arial" w:hAnsi="Arial" w:cs="Arial"/>
          <w:b/>
        </w:rPr>
        <w:tab/>
      </w:r>
      <w:r w:rsidR="001C6C30" w:rsidRPr="00767AB4">
        <w:rPr>
          <w:rFonts w:ascii="Arial" w:hAnsi="Arial" w:cs="Arial"/>
          <w:b/>
          <w:u w:val="single"/>
        </w:rPr>
        <w:t>Governance Report</w:t>
      </w:r>
      <w:r w:rsidR="00F13784" w:rsidRPr="00767AB4">
        <w:rPr>
          <w:rFonts w:ascii="Arial" w:hAnsi="Arial" w:cs="Arial"/>
          <w:b/>
          <w:u w:val="single"/>
        </w:rPr>
        <w:t xml:space="preserve"> (agenda item 14)</w:t>
      </w:r>
    </w:p>
    <w:p w14:paraId="73D500B7" w14:textId="77777777" w:rsidR="0031114F" w:rsidRDefault="0031114F" w:rsidP="00B81AFE">
      <w:pPr>
        <w:spacing w:after="0"/>
        <w:jc w:val="both"/>
        <w:rPr>
          <w:rFonts w:ascii="Arial" w:hAnsi="Arial" w:cs="Arial"/>
          <w:b/>
          <w:u w:val="single"/>
        </w:rPr>
      </w:pPr>
    </w:p>
    <w:p w14:paraId="4D896C28" w14:textId="77777777" w:rsidR="00383876" w:rsidRDefault="00993EA8" w:rsidP="0031114F">
      <w:pPr>
        <w:spacing w:after="0"/>
        <w:ind w:left="709"/>
        <w:jc w:val="both"/>
        <w:rPr>
          <w:rFonts w:ascii="Arial" w:hAnsi="Arial" w:cs="Arial"/>
        </w:rPr>
      </w:pPr>
      <w:r>
        <w:rPr>
          <w:rFonts w:ascii="Arial" w:hAnsi="Arial" w:cs="Arial"/>
        </w:rPr>
        <w:t xml:space="preserve">The Interim University Secretary and Clerk to the Board of Governors introduced the report </w:t>
      </w:r>
      <w:r w:rsidR="00383876">
        <w:rPr>
          <w:rFonts w:ascii="Arial" w:hAnsi="Arial" w:cs="Arial"/>
        </w:rPr>
        <w:t xml:space="preserve">that set out the proposed terms of reference and membership of Governing body Committees for 2019-20. </w:t>
      </w:r>
    </w:p>
    <w:p w14:paraId="2C072827" w14:textId="77777777" w:rsidR="00383876" w:rsidRDefault="00383876" w:rsidP="0031114F">
      <w:pPr>
        <w:spacing w:after="0"/>
        <w:ind w:left="709"/>
        <w:jc w:val="both"/>
        <w:rPr>
          <w:rFonts w:ascii="Arial" w:hAnsi="Arial" w:cs="Arial"/>
        </w:rPr>
      </w:pPr>
    </w:p>
    <w:p w14:paraId="299C300B" w14:textId="77777777" w:rsidR="00993EA8" w:rsidRDefault="00383876" w:rsidP="0031114F">
      <w:pPr>
        <w:spacing w:after="0"/>
        <w:ind w:left="709"/>
        <w:jc w:val="both"/>
        <w:rPr>
          <w:rFonts w:ascii="Arial" w:hAnsi="Arial" w:cs="Arial"/>
        </w:rPr>
      </w:pPr>
      <w:r>
        <w:rPr>
          <w:rFonts w:ascii="Arial" w:hAnsi="Arial" w:cs="Arial"/>
        </w:rPr>
        <w:t xml:space="preserve">The proposed terms of reference for the new Estates Masterplan Committee were also put forward for consideration by the Board. The Board requested that further work be undertaken to ensure that the new Committees terms of reference were correctly aligned with the University’s </w:t>
      </w:r>
      <w:r w:rsidR="007F4B7B">
        <w:rPr>
          <w:rFonts w:ascii="Arial" w:hAnsi="Arial" w:cs="Arial"/>
        </w:rPr>
        <w:t xml:space="preserve">wider decision making arrangements and did not duplicate the role of any existing committees. </w:t>
      </w:r>
    </w:p>
    <w:p w14:paraId="67EBE199" w14:textId="77777777" w:rsidR="00383876" w:rsidRDefault="00383876" w:rsidP="0031114F">
      <w:pPr>
        <w:spacing w:after="0"/>
        <w:ind w:left="709"/>
        <w:jc w:val="both"/>
        <w:rPr>
          <w:rFonts w:ascii="Arial" w:hAnsi="Arial" w:cs="Arial"/>
        </w:rPr>
      </w:pPr>
    </w:p>
    <w:p w14:paraId="5F3A8EFC" w14:textId="77777777" w:rsidR="0031114F" w:rsidRPr="007F4B7B" w:rsidRDefault="0031114F" w:rsidP="0031114F">
      <w:pPr>
        <w:spacing w:after="0"/>
        <w:ind w:left="709"/>
        <w:jc w:val="both"/>
        <w:rPr>
          <w:rFonts w:ascii="Arial" w:hAnsi="Arial" w:cs="Arial"/>
          <w:b/>
        </w:rPr>
      </w:pPr>
      <w:r w:rsidRPr="007F4B7B">
        <w:rPr>
          <w:rFonts w:ascii="Arial" w:hAnsi="Arial" w:cs="Arial"/>
          <w:b/>
        </w:rPr>
        <w:t>The Board Resolved:</w:t>
      </w:r>
    </w:p>
    <w:p w14:paraId="648C42AB" w14:textId="77777777" w:rsidR="0031114F" w:rsidRPr="007F4B7B" w:rsidRDefault="0031114F" w:rsidP="00B81AFE">
      <w:pPr>
        <w:spacing w:after="0"/>
        <w:jc w:val="both"/>
        <w:rPr>
          <w:rFonts w:ascii="Arial" w:hAnsi="Arial" w:cs="Arial"/>
          <w:b/>
        </w:rPr>
      </w:pPr>
    </w:p>
    <w:p w14:paraId="73E69440" w14:textId="77777777" w:rsidR="0031114F" w:rsidRPr="007F4B7B" w:rsidRDefault="0031114F" w:rsidP="0031114F">
      <w:pPr>
        <w:spacing w:after="0"/>
        <w:ind w:left="709"/>
        <w:jc w:val="both"/>
        <w:rPr>
          <w:rFonts w:ascii="Arial" w:hAnsi="Arial" w:cs="Arial"/>
          <w:b/>
        </w:rPr>
      </w:pPr>
      <w:r w:rsidRPr="007F4B7B">
        <w:rPr>
          <w:rFonts w:ascii="Arial" w:hAnsi="Arial" w:cs="Arial"/>
          <w:b/>
        </w:rPr>
        <w:t>To approve the terms of refer</w:t>
      </w:r>
      <w:r w:rsidR="007F4B7B">
        <w:rPr>
          <w:rFonts w:ascii="Arial" w:hAnsi="Arial" w:cs="Arial"/>
          <w:b/>
        </w:rPr>
        <w:t xml:space="preserve">ence and membership of </w:t>
      </w:r>
      <w:r w:rsidRPr="007F4B7B">
        <w:rPr>
          <w:rFonts w:ascii="Arial" w:hAnsi="Arial" w:cs="Arial"/>
          <w:b/>
        </w:rPr>
        <w:t>committees for 2019/20.</w:t>
      </w:r>
    </w:p>
    <w:p w14:paraId="6FD25E4C" w14:textId="77777777" w:rsidR="00383876" w:rsidRPr="007F4B7B" w:rsidRDefault="00383876" w:rsidP="0031114F">
      <w:pPr>
        <w:spacing w:after="0"/>
        <w:ind w:left="709"/>
        <w:jc w:val="both"/>
        <w:rPr>
          <w:rFonts w:ascii="Arial" w:hAnsi="Arial" w:cs="Arial"/>
          <w:b/>
        </w:rPr>
      </w:pPr>
    </w:p>
    <w:p w14:paraId="74787DF8" w14:textId="77777777" w:rsidR="0031114F" w:rsidRDefault="0031114F" w:rsidP="0031114F">
      <w:pPr>
        <w:spacing w:after="0"/>
        <w:ind w:left="709"/>
        <w:jc w:val="both"/>
        <w:rPr>
          <w:rFonts w:ascii="Arial" w:hAnsi="Arial" w:cs="Arial"/>
          <w:b/>
        </w:rPr>
      </w:pPr>
      <w:r w:rsidRPr="007F4B7B">
        <w:rPr>
          <w:rFonts w:ascii="Arial" w:hAnsi="Arial" w:cs="Arial"/>
          <w:b/>
        </w:rPr>
        <w:t xml:space="preserve">To request that the proposed draft terms of reference of the Estates Masterplan Committee be further reviewed. </w:t>
      </w:r>
    </w:p>
    <w:p w14:paraId="4D8596BE" w14:textId="77777777" w:rsidR="007F4B7B" w:rsidRPr="007F4B7B" w:rsidRDefault="007F4B7B" w:rsidP="0031114F">
      <w:pPr>
        <w:spacing w:after="0"/>
        <w:ind w:left="709"/>
        <w:jc w:val="both"/>
        <w:rPr>
          <w:rFonts w:ascii="Arial" w:hAnsi="Arial" w:cs="Arial"/>
          <w:b/>
        </w:rPr>
      </w:pPr>
    </w:p>
    <w:p w14:paraId="18F4D669" w14:textId="77777777" w:rsidR="00B81AFE" w:rsidRPr="00F27E80" w:rsidRDefault="00B81AFE" w:rsidP="0031114F">
      <w:pPr>
        <w:spacing w:after="0"/>
        <w:ind w:left="709"/>
        <w:jc w:val="both"/>
        <w:rPr>
          <w:rFonts w:ascii="Arial" w:hAnsi="Arial" w:cs="Arial"/>
        </w:rPr>
      </w:pPr>
    </w:p>
    <w:p w14:paraId="03D23664" w14:textId="77777777" w:rsidR="001C6C30" w:rsidRPr="00767AB4" w:rsidRDefault="00D67907" w:rsidP="00B81AFE">
      <w:pPr>
        <w:spacing w:after="0"/>
        <w:jc w:val="both"/>
        <w:rPr>
          <w:rFonts w:ascii="Arial" w:hAnsi="Arial" w:cs="Arial"/>
          <w:b/>
        </w:rPr>
      </w:pPr>
      <w:r>
        <w:rPr>
          <w:rFonts w:ascii="Arial" w:hAnsi="Arial" w:cs="Arial"/>
          <w:b/>
        </w:rPr>
        <w:t>1841</w:t>
      </w:r>
      <w:r w:rsidR="001C6C30" w:rsidRPr="00767AB4">
        <w:rPr>
          <w:rFonts w:ascii="Arial" w:hAnsi="Arial" w:cs="Arial"/>
          <w:b/>
        </w:rPr>
        <w:t xml:space="preserve">. </w:t>
      </w:r>
      <w:r w:rsidR="00B81AFE" w:rsidRPr="00767AB4">
        <w:rPr>
          <w:rFonts w:ascii="Arial" w:hAnsi="Arial" w:cs="Arial"/>
          <w:b/>
        </w:rPr>
        <w:tab/>
      </w:r>
      <w:r w:rsidR="001C6C30" w:rsidRPr="00767AB4">
        <w:rPr>
          <w:rFonts w:ascii="Arial" w:hAnsi="Arial" w:cs="Arial"/>
          <w:b/>
          <w:u w:val="single"/>
        </w:rPr>
        <w:t>Minutes of Meetings</w:t>
      </w:r>
      <w:r w:rsidR="00F13784" w:rsidRPr="00767AB4">
        <w:rPr>
          <w:rFonts w:ascii="Arial" w:hAnsi="Arial" w:cs="Arial"/>
          <w:b/>
          <w:u w:val="single"/>
        </w:rPr>
        <w:t xml:space="preserve"> (agenda item 15)</w:t>
      </w:r>
    </w:p>
    <w:p w14:paraId="327D4F4E" w14:textId="77777777" w:rsidR="00B81AFE" w:rsidRPr="00F27E80" w:rsidRDefault="00B81AFE" w:rsidP="00B81AFE">
      <w:pPr>
        <w:spacing w:after="0"/>
        <w:jc w:val="both"/>
        <w:rPr>
          <w:rFonts w:ascii="Arial" w:hAnsi="Arial" w:cs="Arial"/>
        </w:rPr>
      </w:pPr>
    </w:p>
    <w:p w14:paraId="0C5826ED" w14:textId="77777777" w:rsidR="001C6C30" w:rsidRPr="00767AB4" w:rsidRDefault="00767AB4" w:rsidP="00B81AFE">
      <w:pPr>
        <w:spacing w:after="0"/>
        <w:jc w:val="both"/>
        <w:rPr>
          <w:rFonts w:ascii="Arial" w:hAnsi="Arial" w:cs="Arial"/>
          <w:b/>
        </w:rPr>
      </w:pPr>
      <w:r w:rsidRPr="00767AB4">
        <w:rPr>
          <w:rFonts w:ascii="Arial" w:hAnsi="Arial" w:cs="Arial"/>
          <w:b/>
        </w:rPr>
        <w:t>1.</w:t>
      </w:r>
      <w:r w:rsidRPr="00767AB4">
        <w:rPr>
          <w:rFonts w:ascii="Arial" w:hAnsi="Arial" w:cs="Arial"/>
          <w:b/>
        </w:rPr>
        <w:tab/>
      </w:r>
      <w:r w:rsidR="001C6C30" w:rsidRPr="00767AB4">
        <w:rPr>
          <w:rFonts w:ascii="Arial" w:hAnsi="Arial" w:cs="Arial"/>
          <w:b/>
        </w:rPr>
        <w:t>Audit Committee: Tuesday 25 June 2019</w:t>
      </w:r>
      <w:r w:rsidR="00D34A32" w:rsidRPr="00767AB4">
        <w:rPr>
          <w:rFonts w:ascii="Arial" w:hAnsi="Arial" w:cs="Arial"/>
          <w:b/>
        </w:rPr>
        <w:t xml:space="preserve"> (agenda item 15.1)</w:t>
      </w:r>
    </w:p>
    <w:p w14:paraId="2CD9FF6E" w14:textId="77777777" w:rsidR="00767AB4" w:rsidRPr="00F27E80" w:rsidRDefault="00767AB4" w:rsidP="00B81AFE">
      <w:pPr>
        <w:spacing w:after="0"/>
        <w:jc w:val="both"/>
        <w:rPr>
          <w:rFonts w:ascii="Arial" w:hAnsi="Arial" w:cs="Arial"/>
        </w:rPr>
      </w:pPr>
    </w:p>
    <w:p w14:paraId="4228F4AE" w14:textId="77777777" w:rsidR="00545E18" w:rsidRDefault="00545E18" w:rsidP="00767AB4">
      <w:pPr>
        <w:spacing w:after="0"/>
        <w:ind w:left="709"/>
        <w:jc w:val="both"/>
        <w:rPr>
          <w:rFonts w:ascii="Arial" w:hAnsi="Arial" w:cs="Arial"/>
        </w:rPr>
      </w:pPr>
      <w:r w:rsidRPr="00F27E80">
        <w:rPr>
          <w:rFonts w:ascii="Arial" w:hAnsi="Arial" w:cs="Arial"/>
        </w:rPr>
        <w:t>The Board of Governors Resolved:</w:t>
      </w:r>
    </w:p>
    <w:p w14:paraId="383F8942" w14:textId="77777777" w:rsidR="00767AB4" w:rsidRPr="00F27E80" w:rsidRDefault="00767AB4" w:rsidP="00767AB4">
      <w:pPr>
        <w:spacing w:after="0"/>
        <w:ind w:left="709"/>
        <w:jc w:val="both"/>
        <w:rPr>
          <w:rFonts w:ascii="Arial" w:hAnsi="Arial" w:cs="Arial"/>
        </w:rPr>
      </w:pPr>
    </w:p>
    <w:p w14:paraId="78817ED7" w14:textId="77777777" w:rsidR="002E4B2A" w:rsidRDefault="00545E18" w:rsidP="00767AB4">
      <w:pPr>
        <w:spacing w:after="0"/>
        <w:ind w:left="709"/>
        <w:jc w:val="both"/>
        <w:rPr>
          <w:rFonts w:ascii="Arial" w:hAnsi="Arial" w:cs="Arial"/>
        </w:rPr>
      </w:pPr>
      <w:r w:rsidRPr="00F27E80">
        <w:rPr>
          <w:rFonts w:ascii="Arial" w:hAnsi="Arial" w:cs="Arial"/>
        </w:rPr>
        <w:t>To note the confirmed minutes of Audit Committee from its meeting held on Tuesday 25 June 2019.</w:t>
      </w:r>
    </w:p>
    <w:p w14:paraId="1AEC0474" w14:textId="77777777" w:rsidR="00767AB4" w:rsidRDefault="00767AB4" w:rsidP="00B81AFE">
      <w:pPr>
        <w:spacing w:after="0"/>
        <w:jc w:val="both"/>
        <w:rPr>
          <w:rFonts w:ascii="Arial" w:hAnsi="Arial" w:cs="Arial"/>
        </w:rPr>
      </w:pPr>
    </w:p>
    <w:p w14:paraId="6B73A3D7" w14:textId="77777777" w:rsidR="00767AB4" w:rsidRPr="00F27E80" w:rsidRDefault="00767AB4" w:rsidP="00B81AFE">
      <w:pPr>
        <w:spacing w:after="0"/>
        <w:jc w:val="both"/>
        <w:rPr>
          <w:rFonts w:ascii="Arial" w:hAnsi="Arial" w:cs="Arial"/>
        </w:rPr>
      </w:pPr>
    </w:p>
    <w:p w14:paraId="4E6156CE" w14:textId="77777777" w:rsidR="001C6C30" w:rsidRPr="00767AB4" w:rsidRDefault="00767AB4" w:rsidP="00B81AFE">
      <w:pPr>
        <w:spacing w:after="0"/>
        <w:jc w:val="both"/>
        <w:rPr>
          <w:rFonts w:ascii="Arial" w:hAnsi="Arial" w:cs="Arial"/>
          <w:b/>
        </w:rPr>
      </w:pPr>
      <w:r w:rsidRPr="00767AB4">
        <w:rPr>
          <w:rFonts w:ascii="Arial" w:hAnsi="Arial" w:cs="Arial"/>
          <w:b/>
        </w:rPr>
        <w:t>2.</w:t>
      </w:r>
      <w:r w:rsidRPr="00767AB4">
        <w:rPr>
          <w:rFonts w:ascii="Arial" w:hAnsi="Arial" w:cs="Arial"/>
          <w:b/>
        </w:rPr>
        <w:tab/>
      </w:r>
      <w:r w:rsidR="001C6C30" w:rsidRPr="00767AB4">
        <w:rPr>
          <w:rFonts w:ascii="Arial" w:hAnsi="Arial" w:cs="Arial"/>
          <w:b/>
        </w:rPr>
        <w:t>Resources Committee: Wednesday 12 June 2019</w:t>
      </w:r>
      <w:r w:rsidR="00D34A32" w:rsidRPr="00767AB4">
        <w:rPr>
          <w:rFonts w:ascii="Arial" w:hAnsi="Arial" w:cs="Arial"/>
          <w:b/>
        </w:rPr>
        <w:t xml:space="preserve"> (agenda item 15.2)</w:t>
      </w:r>
    </w:p>
    <w:p w14:paraId="074C05AA" w14:textId="77777777" w:rsidR="00767AB4" w:rsidRPr="00F27E80" w:rsidRDefault="00767AB4" w:rsidP="00B81AFE">
      <w:pPr>
        <w:spacing w:after="0"/>
        <w:jc w:val="both"/>
        <w:rPr>
          <w:rFonts w:ascii="Arial" w:hAnsi="Arial" w:cs="Arial"/>
        </w:rPr>
      </w:pPr>
    </w:p>
    <w:p w14:paraId="0A8202A8" w14:textId="77777777" w:rsidR="00545E18" w:rsidRDefault="00545E18" w:rsidP="00767AB4">
      <w:pPr>
        <w:spacing w:after="0"/>
        <w:ind w:left="709"/>
        <w:jc w:val="both"/>
        <w:rPr>
          <w:rFonts w:ascii="Arial" w:hAnsi="Arial" w:cs="Arial"/>
        </w:rPr>
      </w:pPr>
      <w:r w:rsidRPr="00F27E80">
        <w:rPr>
          <w:rFonts w:ascii="Arial" w:hAnsi="Arial" w:cs="Arial"/>
        </w:rPr>
        <w:t>The Board of Governors Resolved:</w:t>
      </w:r>
    </w:p>
    <w:p w14:paraId="38ACADD7" w14:textId="77777777" w:rsidR="00767AB4" w:rsidRPr="00F27E80" w:rsidRDefault="00767AB4" w:rsidP="00767AB4">
      <w:pPr>
        <w:spacing w:after="0"/>
        <w:ind w:left="709"/>
        <w:jc w:val="both"/>
        <w:rPr>
          <w:rFonts w:ascii="Arial" w:hAnsi="Arial" w:cs="Arial"/>
        </w:rPr>
      </w:pPr>
    </w:p>
    <w:p w14:paraId="5395DD88" w14:textId="77777777" w:rsidR="00545E18" w:rsidRDefault="00545E18" w:rsidP="00767AB4">
      <w:pPr>
        <w:spacing w:after="0"/>
        <w:ind w:left="709"/>
        <w:jc w:val="both"/>
        <w:rPr>
          <w:rFonts w:ascii="Arial" w:hAnsi="Arial" w:cs="Arial"/>
        </w:rPr>
      </w:pPr>
      <w:r w:rsidRPr="00F27E80">
        <w:rPr>
          <w:rFonts w:ascii="Arial" w:hAnsi="Arial" w:cs="Arial"/>
        </w:rPr>
        <w:t>To note the confirmed minutes of Resources Committee from its meeting held on Wednesday 12 June 2019.</w:t>
      </w:r>
    </w:p>
    <w:p w14:paraId="37608EBC" w14:textId="77777777" w:rsidR="00767AB4" w:rsidRDefault="00767AB4" w:rsidP="00767AB4">
      <w:pPr>
        <w:spacing w:after="0"/>
        <w:ind w:left="709"/>
        <w:jc w:val="both"/>
        <w:rPr>
          <w:rFonts w:ascii="Arial" w:hAnsi="Arial" w:cs="Arial"/>
        </w:rPr>
      </w:pPr>
    </w:p>
    <w:p w14:paraId="0E50A475" w14:textId="77777777" w:rsidR="00767AB4" w:rsidRPr="00F27E80" w:rsidRDefault="00767AB4" w:rsidP="00B81AFE">
      <w:pPr>
        <w:spacing w:after="0"/>
        <w:jc w:val="both"/>
        <w:rPr>
          <w:rFonts w:ascii="Arial" w:hAnsi="Arial" w:cs="Arial"/>
        </w:rPr>
      </w:pPr>
    </w:p>
    <w:p w14:paraId="46C1CE08" w14:textId="77777777" w:rsidR="001C6C30" w:rsidRPr="00767AB4" w:rsidRDefault="00767AB4" w:rsidP="00B81AFE">
      <w:pPr>
        <w:spacing w:after="0"/>
        <w:jc w:val="both"/>
        <w:rPr>
          <w:rFonts w:ascii="Arial" w:hAnsi="Arial" w:cs="Arial"/>
          <w:b/>
        </w:rPr>
      </w:pPr>
      <w:r w:rsidRPr="00767AB4">
        <w:rPr>
          <w:rFonts w:ascii="Arial" w:hAnsi="Arial" w:cs="Arial"/>
          <w:b/>
        </w:rPr>
        <w:t>3.</w:t>
      </w:r>
      <w:r w:rsidRPr="00767AB4">
        <w:rPr>
          <w:rFonts w:ascii="Arial" w:hAnsi="Arial" w:cs="Arial"/>
          <w:b/>
        </w:rPr>
        <w:tab/>
      </w:r>
      <w:r w:rsidR="001C6C30" w:rsidRPr="00767AB4">
        <w:rPr>
          <w:rFonts w:ascii="Arial" w:hAnsi="Arial" w:cs="Arial"/>
          <w:b/>
        </w:rPr>
        <w:t>SPPC: Thursday 20 June 2019</w:t>
      </w:r>
      <w:r w:rsidR="00D34A32" w:rsidRPr="00767AB4">
        <w:rPr>
          <w:rFonts w:ascii="Arial" w:hAnsi="Arial" w:cs="Arial"/>
          <w:b/>
        </w:rPr>
        <w:t xml:space="preserve"> (agenda item 15.3)</w:t>
      </w:r>
    </w:p>
    <w:p w14:paraId="1409E539" w14:textId="77777777" w:rsidR="00767AB4" w:rsidRPr="00F27E80" w:rsidRDefault="00767AB4" w:rsidP="00B81AFE">
      <w:pPr>
        <w:spacing w:after="0"/>
        <w:jc w:val="both"/>
        <w:rPr>
          <w:rFonts w:ascii="Arial" w:hAnsi="Arial" w:cs="Arial"/>
        </w:rPr>
      </w:pPr>
    </w:p>
    <w:p w14:paraId="5AAB66CA" w14:textId="77777777" w:rsidR="00545E18" w:rsidRDefault="00545E18" w:rsidP="00767AB4">
      <w:pPr>
        <w:spacing w:after="0"/>
        <w:ind w:left="709"/>
        <w:jc w:val="both"/>
        <w:rPr>
          <w:rFonts w:ascii="Arial" w:hAnsi="Arial" w:cs="Arial"/>
        </w:rPr>
      </w:pPr>
      <w:r w:rsidRPr="00F27E80">
        <w:rPr>
          <w:rFonts w:ascii="Arial" w:hAnsi="Arial" w:cs="Arial"/>
        </w:rPr>
        <w:t>The Board of Governors Resolved:</w:t>
      </w:r>
    </w:p>
    <w:p w14:paraId="7C933E3A" w14:textId="77777777" w:rsidR="00767AB4" w:rsidRPr="00F27E80" w:rsidRDefault="00767AB4" w:rsidP="00767AB4">
      <w:pPr>
        <w:spacing w:after="0"/>
        <w:ind w:left="709"/>
        <w:jc w:val="both"/>
        <w:rPr>
          <w:rFonts w:ascii="Arial" w:hAnsi="Arial" w:cs="Arial"/>
        </w:rPr>
      </w:pPr>
    </w:p>
    <w:p w14:paraId="37C73806" w14:textId="77777777" w:rsidR="00545E18" w:rsidRDefault="00545E18" w:rsidP="00767AB4">
      <w:pPr>
        <w:spacing w:after="0"/>
        <w:ind w:left="709"/>
        <w:jc w:val="both"/>
        <w:rPr>
          <w:rFonts w:ascii="Arial" w:hAnsi="Arial" w:cs="Arial"/>
        </w:rPr>
      </w:pPr>
      <w:r w:rsidRPr="00F27E80">
        <w:rPr>
          <w:rFonts w:ascii="Arial" w:hAnsi="Arial" w:cs="Arial"/>
        </w:rPr>
        <w:t>To note the informal notes of SPPC from its inquorate meeting held on Thursday 20 June 2019.</w:t>
      </w:r>
    </w:p>
    <w:p w14:paraId="70BD08E1" w14:textId="77777777" w:rsidR="00767AB4" w:rsidRDefault="00767AB4" w:rsidP="00B81AFE">
      <w:pPr>
        <w:spacing w:after="0"/>
        <w:jc w:val="both"/>
        <w:rPr>
          <w:rFonts w:ascii="Arial" w:hAnsi="Arial" w:cs="Arial"/>
        </w:rPr>
      </w:pPr>
    </w:p>
    <w:p w14:paraId="1F0AA39D" w14:textId="77777777" w:rsidR="00767AB4" w:rsidRPr="00F27E80" w:rsidRDefault="00767AB4" w:rsidP="00B81AFE">
      <w:pPr>
        <w:spacing w:after="0"/>
        <w:jc w:val="both"/>
        <w:rPr>
          <w:rFonts w:ascii="Arial" w:hAnsi="Arial" w:cs="Arial"/>
        </w:rPr>
      </w:pPr>
    </w:p>
    <w:p w14:paraId="76338BE2" w14:textId="77777777" w:rsidR="001C6C30" w:rsidRPr="00767AB4" w:rsidRDefault="00767AB4" w:rsidP="00B81AFE">
      <w:pPr>
        <w:spacing w:after="0"/>
        <w:jc w:val="both"/>
        <w:rPr>
          <w:rFonts w:ascii="Arial" w:hAnsi="Arial" w:cs="Arial"/>
          <w:b/>
        </w:rPr>
      </w:pPr>
      <w:r w:rsidRPr="00767AB4">
        <w:rPr>
          <w:rFonts w:ascii="Arial" w:hAnsi="Arial" w:cs="Arial"/>
          <w:b/>
        </w:rPr>
        <w:t>4.</w:t>
      </w:r>
      <w:r w:rsidRPr="00767AB4">
        <w:rPr>
          <w:rFonts w:ascii="Arial" w:hAnsi="Arial" w:cs="Arial"/>
          <w:b/>
        </w:rPr>
        <w:tab/>
      </w:r>
      <w:r w:rsidR="001C6C30" w:rsidRPr="00767AB4">
        <w:rPr>
          <w:rFonts w:ascii="Arial" w:hAnsi="Arial" w:cs="Arial"/>
          <w:b/>
        </w:rPr>
        <w:t>TNE</w:t>
      </w:r>
      <w:r w:rsidR="00545E18" w:rsidRPr="00767AB4">
        <w:rPr>
          <w:rFonts w:ascii="Arial" w:hAnsi="Arial" w:cs="Arial"/>
          <w:b/>
        </w:rPr>
        <w:t xml:space="preserve"> Committee</w:t>
      </w:r>
      <w:r w:rsidR="001C6C30" w:rsidRPr="00767AB4">
        <w:rPr>
          <w:rFonts w:ascii="Arial" w:hAnsi="Arial" w:cs="Arial"/>
          <w:b/>
        </w:rPr>
        <w:t>: Tuesday 18 June 2019</w:t>
      </w:r>
      <w:r w:rsidR="00D34A32" w:rsidRPr="00767AB4">
        <w:rPr>
          <w:rFonts w:ascii="Arial" w:hAnsi="Arial" w:cs="Arial"/>
          <w:b/>
        </w:rPr>
        <w:t xml:space="preserve"> (agenda item 15.4)</w:t>
      </w:r>
    </w:p>
    <w:p w14:paraId="328A52BD" w14:textId="77777777" w:rsidR="00767AB4" w:rsidRPr="00F27E80" w:rsidRDefault="00767AB4" w:rsidP="00B81AFE">
      <w:pPr>
        <w:spacing w:after="0"/>
        <w:jc w:val="both"/>
        <w:rPr>
          <w:rFonts w:ascii="Arial" w:hAnsi="Arial" w:cs="Arial"/>
        </w:rPr>
      </w:pPr>
    </w:p>
    <w:p w14:paraId="7F94FD64" w14:textId="77777777" w:rsidR="00545E18" w:rsidRDefault="00545E18" w:rsidP="00767AB4">
      <w:pPr>
        <w:spacing w:after="0"/>
        <w:ind w:left="709"/>
        <w:jc w:val="both"/>
        <w:rPr>
          <w:rFonts w:ascii="Arial" w:hAnsi="Arial" w:cs="Arial"/>
        </w:rPr>
      </w:pPr>
      <w:r w:rsidRPr="00F27E80">
        <w:rPr>
          <w:rFonts w:ascii="Arial" w:hAnsi="Arial" w:cs="Arial"/>
        </w:rPr>
        <w:t>The Board of Governors Resolved:</w:t>
      </w:r>
    </w:p>
    <w:p w14:paraId="11C9D247" w14:textId="77777777" w:rsidR="00767AB4" w:rsidRPr="00F27E80" w:rsidRDefault="00767AB4" w:rsidP="00767AB4">
      <w:pPr>
        <w:spacing w:after="0"/>
        <w:ind w:left="709"/>
        <w:jc w:val="both"/>
        <w:rPr>
          <w:rFonts w:ascii="Arial" w:hAnsi="Arial" w:cs="Arial"/>
        </w:rPr>
      </w:pPr>
    </w:p>
    <w:p w14:paraId="0694A578" w14:textId="77777777" w:rsidR="00545E18" w:rsidRDefault="00545E18" w:rsidP="00767AB4">
      <w:pPr>
        <w:spacing w:after="0"/>
        <w:ind w:left="709"/>
        <w:jc w:val="both"/>
        <w:rPr>
          <w:rFonts w:ascii="Arial" w:hAnsi="Arial" w:cs="Arial"/>
        </w:rPr>
      </w:pPr>
      <w:r w:rsidRPr="00F27E80">
        <w:rPr>
          <w:rFonts w:ascii="Arial" w:hAnsi="Arial" w:cs="Arial"/>
        </w:rPr>
        <w:t>To note the confirmed minutes of TNE Committee from its meeting held on Tuesday 18 June 2019.</w:t>
      </w:r>
    </w:p>
    <w:p w14:paraId="0F9C9E80" w14:textId="77777777" w:rsidR="00767AB4" w:rsidRDefault="00767AB4" w:rsidP="00B81AFE">
      <w:pPr>
        <w:spacing w:after="0"/>
        <w:jc w:val="both"/>
        <w:rPr>
          <w:rFonts w:ascii="Arial" w:hAnsi="Arial" w:cs="Arial"/>
        </w:rPr>
      </w:pPr>
    </w:p>
    <w:p w14:paraId="067946EE" w14:textId="77777777" w:rsidR="00767AB4" w:rsidRPr="00F27E80" w:rsidRDefault="00767AB4" w:rsidP="00B81AFE">
      <w:pPr>
        <w:spacing w:after="0"/>
        <w:jc w:val="both"/>
        <w:rPr>
          <w:rFonts w:ascii="Arial" w:hAnsi="Arial" w:cs="Arial"/>
        </w:rPr>
      </w:pPr>
    </w:p>
    <w:p w14:paraId="75A2D54D" w14:textId="77777777" w:rsidR="001C6C30" w:rsidRPr="00767AB4" w:rsidRDefault="00767AB4" w:rsidP="00B81AFE">
      <w:pPr>
        <w:spacing w:after="0"/>
        <w:jc w:val="both"/>
        <w:rPr>
          <w:rFonts w:ascii="Arial" w:hAnsi="Arial" w:cs="Arial"/>
          <w:b/>
        </w:rPr>
      </w:pPr>
      <w:r w:rsidRPr="00767AB4">
        <w:rPr>
          <w:rFonts w:ascii="Arial" w:hAnsi="Arial" w:cs="Arial"/>
          <w:b/>
        </w:rPr>
        <w:t>5.</w:t>
      </w:r>
      <w:r w:rsidRPr="00767AB4">
        <w:rPr>
          <w:rFonts w:ascii="Arial" w:hAnsi="Arial" w:cs="Arial"/>
          <w:b/>
        </w:rPr>
        <w:tab/>
      </w:r>
      <w:r w:rsidR="001C6C30" w:rsidRPr="00767AB4">
        <w:rPr>
          <w:rFonts w:ascii="Arial" w:hAnsi="Arial" w:cs="Arial"/>
          <w:b/>
        </w:rPr>
        <w:t>Academic Board: Wednesday 26 June 2019</w:t>
      </w:r>
      <w:r w:rsidR="00D34A32" w:rsidRPr="00767AB4">
        <w:rPr>
          <w:rFonts w:ascii="Arial" w:hAnsi="Arial" w:cs="Arial"/>
          <w:b/>
        </w:rPr>
        <w:t xml:space="preserve"> (agenda item 15.5)</w:t>
      </w:r>
    </w:p>
    <w:p w14:paraId="02DDD7B3" w14:textId="77777777" w:rsidR="00767AB4" w:rsidRPr="00F27E80" w:rsidRDefault="00767AB4" w:rsidP="00B81AFE">
      <w:pPr>
        <w:spacing w:after="0"/>
        <w:jc w:val="both"/>
        <w:rPr>
          <w:rFonts w:ascii="Arial" w:hAnsi="Arial" w:cs="Arial"/>
        </w:rPr>
      </w:pPr>
    </w:p>
    <w:p w14:paraId="13A890B9" w14:textId="77777777" w:rsidR="00545E18" w:rsidRDefault="00545E18" w:rsidP="00767AB4">
      <w:pPr>
        <w:spacing w:after="0"/>
        <w:ind w:left="709"/>
        <w:jc w:val="both"/>
        <w:rPr>
          <w:rFonts w:ascii="Arial" w:hAnsi="Arial" w:cs="Arial"/>
        </w:rPr>
      </w:pPr>
      <w:r w:rsidRPr="00F27E80">
        <w:rPr>
          <w:rFonts w:ascii="Arial" w:hAnsi="Arial" w:cs="Arial"/>
        </w:rPr>
        <w:t>The Board of Governors Resolved:</w:t>
      </w:r>
    </w:p>
    <w:p w14:paraId="44C4C082" w14:textId="77777777" w:rsidR="00767AB4" w:rsidRPr="00F27E80" w:rsidRDefault="00767AB4" w:rsidP="00767AB4">
      <w:pPr>
        <w:spacing w:after="0"/>
        <w:ind w:left="709"/>
        <w:jc w:val="both"/>
        <w:rPr>
          <w:rFonts w:ascii="Arial" w:hAnsi="Arial" w:cs="Arial"/>
        </w:rPr>
      </w:pPr>
    </w:p>
    <w:p w14:paraId="4B1A07A7" w14:textId="77777777" w:rsidR="00545E18" w:rsidRDefault="00EC20B7" w:rsidP="00767AB4">
      <w:pPr>
        <w:spacing w:after="0"/>
        <w:ind w:left="709"/>
        <w:jc w:val="both"/>
        <w:rPr>
          <w:rFonts w:ascii="Arial" w:hAnsi="Arial" w:cs="Arial"/>
        </w:rPr>
      </w:pPr>
      <w:r w:rsidRPr="00F27E80">
        <w:rPr>
          <w:rFonts w:ascii="Arial" w:hAnsi="Arial" w:cs="Arial"/>
        </w:rPr>
        <w:t>To note the confirmed minutes of Academic Board from its meeting held on Wednesday 26 June 2019.</w:t>
      </w:r>
    </w:p>
    <w:p w14:paraId="40A475FF" w14:textId="77777777" w:rsidR="00767AB4" w:rsidRDefault="00767AB4" w:rsidP="00B81AFE">
      <w:pPr>
        <w:spacing w:after="0"/>
        <w:jc w:val="both"/>
        <w:rPr>
          <w:rFonts w:ascii="Arial" w:hAnsi="Arial" w:cs="Arial"/>
        </w:rPr>
      </w:pPr>
    </w:p>
    <w:p w14:paraId="004F99CC" w14:textId="77777777" w:rsidR="00767AB4" w:rsidRPr="00F27E80" w:rsidRDefault="00767AB4" w:rsidP="00B81AFE">
      <w:pPr>
        <w:spacing w:after="0"/>
        <w:jc w:val="both"/>
        <w:rPr>
          <w:rFonts w:ascii="Arial" w:hAnsi="Arial" w:cs="Arial"/>
        </w:rPr>
      </w:pPr>
    </w:p>
    <w:p w14:paraId="08CBD8A4" w14:textId="77777777" w:rsidR="001C6C30" w:rsidRPr="00767AB4" w:rsidRDefault="00767AB4" w:rsidP="00767AB4">
      <w:pPr>
        <w:spacing w:after="0"/>
        <w:jc w:val="both"/>
        <w:rPr>
          <w:rFonts w:ascii="Arial" w:hAnsi="Arial" w:cs="Arial"/>
          <w:b/>
        </w:rPr>
      </w:pPr>
      <w:r w:rsidRPr="00767AB4">
        <w:rPr>
          <w:rFonts w:ascii="Arial" w:hAnsi="Arial" w:cs="Arial"/>
          <w:b/>
        </w:rPr>
        <w:t>6.</w:t>
      </w:r>
      <w:r w:rsidRPr="00767AB4">
        <w:rPr>
          <w:rFonts w:ascii="Arial" w:hAnsi="Arial" w:cs="Arial"/>
          <w:b/>
        </w:rPr>
        <w:tab/>
      </w:r>
      <w:r w:rsidR="001C6C30" w:rsidRPr="00767AB4">
        <w:rPr>
          <w:rFonts w:ascii="Arial" w:hAnsi="Arial" w:cs="Arial"/>
          <w:b/>
        </w:rPr>
        <w:t>Academic Board: Wednesday 9 October 2019</w:t>
      </w:r>
      <w:r w:rsidR="00D34A32" w:rsidRPr="00767AB4">
        <w:rPr>
          <w:rFonts w:ascii="Arial" w:hAnsi="Arial" w:cs="Arial"/>
          <w:b/>
        </w:rPr>
        <w:t xml:space="preserve"> (agenda item 15.6)</w:t>
      </w:r>
    </w:p>
    <w:p w14:paraId="0F42C188" w14:textId="77777777" w:rsidR="00767AB4" w:rsidRPr="00F27E80" w:rsidRDefault="00767AB4" w:rsidP="00767AB4">
      <w:pPr>
        <w:spacing w:after="0"/>
        <w:jc w:val="both"/>
        <w:rPr>
          <w:rFonts w:ascii="Arial" w:hAnsi="Arial" w:cs="Arial"/>
        </w:rPr>
      </w:pPr>
    </w:p>
    <w:p w14:paraId="0F0737DF" w14:textId="77777777" w:rsidR="00EC20B7" w:rsidRDefault="00EC20B7" w:rsidP="00767AB4">
      <w:pPr>
        <w:spacing w:after="0"/>
        <w:ind w:left="709"/>
        <w:jc w:val="both"/>
        <w:rPr>
          <w:rFonts w:ascii="Arial" w:hAnsi="Arial" w:cs="Arial"/>
        </w:rPr>
      </w:pPr>
      <w:r w:rsidRPr="00F27E80">
        <w:rPr>
          <w:rFonts w:ascii="Arial" w:hAnsi="Arial" w:cs="Arial"/>
        </w:rPr>
        <w:t>The Board of Governors Resolved:</w:t>
      </w:r>
    </w:p>
    <w:p w14:paraId="22F71674" w14:textId="77777777" w:rsidR="00767AB4" w:rsidRPr="00F27E80" w:rsidRDefault="00767AB4" w:rsidP="00767AB4">
      <w:pPr>
        <w:spacing w:after="0"/>
        <w:ind w:left="709"/>
        <w:jc w:val="both"/>
        <w:rPr>
          <w:rFonts w:ascii="Arial" w:hAnsi="Arial" w:cs="Arial"/>
        </w:rPr>
      </w:pPr>
    </w:p>
    <w:p w14:paraId="7C253751" w14:textId="77777777" w:rsidR="00EC20B7" w:rsidRDefault="00EC20B7" w:rsidP="00767AB4">
      <w:pPr>
        <w:spacing w:after="0"/>
        <w:ind w:left="709"/>
        <w:jc w:val="both"/>
        <w:rPr>
          <w:rFonts w:ascii="Arial" w:hAnsi="Arial" w:cs="Arial"/>
        </w:rPr>
      </w:pPr>
      <w:r w:rsidRPr="00F27E80">
        <w:rPr>
          <w:rFonts w:ascii="Arial" w:hAnsi="Arial" w:cs="Arial"/>
        </w:rPr>
        <w:t>To note the confirmed minutes of Academic Board from its meeting held on Wednesday 9 October 2019.</w:t>
      </w:r>
    </w:p>
    <w:p w14:paraId="3AC81872" w14:textId="77777777" w:rsidR="00767AB4" w:rsidRPr="00F27E80" w:rsidRDefault="00767AB4" w:rsidP="00767AB4">
      <w:pPr>
        <w:spacing w:after="0"/>
        <w:ind w:left="709"/>
        <w:jc w:val="both"/>
        <w:rPr>
          <w:rFonts w:ascii="Arial" w:hAnsi="Arial" w:cs="Arial"/>
        </w:rPr>
      </w:pPr>
    </w:p>
    <w:p w14:paraId="295EB2F2" w14:textId="77777777" w:rsidR="00767AB4" w:rsidRDefault="00767AB4" w:rsidP="00767AB4">
      <w:pPr>
        <w:spacing w:after="0"/>
        <w:jc w:val="both"/>
        <w:rPr>
          <w:rFonts w:ascii="Arial" w:hAnsi="Arial" w:cs="Arial"/>
        </w:rPr>
      </w:pPr>
    </w:p>
    <w:p w14:paraId="3103A61D" w14:textId="77777777" w:rsidR="001C6C30" w:rsidRPr="00767AB4" w:rsidRDefault="00767AB4" w:rsidP="00767AB4">
      <w:pPr>
        <w:spacing w:after="0"/>
        <w:jc w:val="both"/>
        <w:rPr>
          <w:rFonts w:ascii="Arial" w:hAnsi="Arial" w:cs="Arial"/>
          <w:b/>
        </w:rPr>
      </w:pPr>
      <w:r w:rsidRPr="00767AB4">
        <w:rPr>
          <w:rFonts w:ascii="Arial" w:hAnsi="Arial" w:cs="Arial"/>
          <w:b/>
        </w:rPr>
        <w:t>7.</w:t>
      </w:r>
      <w:r w:rsidRPr="00767AB4">
        <w:rPr>
          <w:rFonts w:ascii="Arial" w:hAnsi="Arial" w:cs="Arial"/>
          <w:b/>
        </w:rPr>
        <w:tab/>
      </w:r>
      <w:r w:rsidR="001C6C30" w:rsidRPr="00767AB4">
        <w:rPr>
          <w:rFonts w:ascii="Arial" w:hAnsi="Arial" w:cs="Arial"/>
          <w:b/>
        </w:rPr>
        <w:t>Management Board: Tuesday 4 June 2019</w:t>
      </w:r>
      <w:r w:rsidR="00D34A32" w:rsidRPr="00767AB4">
        <w:rPr>
          <w:rFonts w:ascii="Arial" w:hAnsi="Arial" w:cs="Arial"/>
          <w:b/>
        </w:rPr>
        <w:t xml:space="preserve"> (agenda item 15.7)</w:t>
      </w:r>
    </w:p>
    <w:p w14:paraId="740862D9" w14:textId="77777777" w:rsidR="00767AB4" w:rsidRPr="00F27E80" w:rsidRDefault="00767AB4" w:rsidP="00767AB4">
      <w:pPr>
        <w:spacing w:after="0"/>
        <w:jc w:val="both"/>
        <w:rPr>
          <w:rFonts w:ascii="Arial" w:hAnsi="Arial" w:cs="Arial"/>
        </w:rPr>
      </w:pPr>
    </w:p>
    <w:p w14:paraId="00C52781" w14:textId="77777777" w:rsidR="00EC20B7" w:rsidRDefault="00EC20B7" w:rsidP="00767AB4">
      <w:pPr>
        <w:spacing w:after="0"/>
        <w:ind w:left="709"/>
        <w:jc w:val="both"/>
        <w:rPr>
          <w:rFonts w:ascii="Arial" w:hAnsi="Arial" w:cs="Arial"/>
        </w:rPr>
      </w:pPr>
      <w:r w:rsidRPr="00F27E80">
        <w:rPr>
          <w:rFonts w:ascii="Arial" w:hAnsi="Arial" w:cs="Arial"/>
        </w:rPr>
        <w:t>The Board of Governors Resolved:</w:t>
      </w:r>
    </w:p>
    <w:p w14:paraId="26893F54" w14:textId="77777777" w:rsidR="00767AB4" w:rsidRPr="00F27E80" w:rsidRDefault="00767AB4" w:rsidP="00767AB4">
      <w:pPr>
        <w:spacing w:after="0"/>
        <w:ind w:left="709"/>
        <w:jc w:val="both"/>
        <w:rPr>
          <w:rFonts w:ascii="Arial" w:hAnsi="Arial" w:cs="Arial"/>
        </w:rPr>
      </w:pPr>
    </w:p>
    <w:p w14:paraId="7A4F4D95" w14:textId="77777777" w:rsidR="00EC20B7" w:rsidRDefault="00EC20B7" w:rsidP="00767AB4">
      <w:pPr>
        <w:spacing w:after="0"/>
        <w:ind w:left="709"/>
        <w:jc w:val="both"/>
        <w:rPr>
          <w:rFonts w:ascii="Arial" w:hAnsi="Arial" w:cs="Arial"/>
        </w:rPr>
      </w:pPr>
      <w:r w:rsidRPr="00F27E80">
        <w:rPr>
          <w:rFonts w:ascii="Arial" w:hAnsi="Arial" w:cs="Arial"/>
        </w:rPr>
        <w:t>To note the confirmed minutes of Management Board from its meeting held on Tuesday 4 June 2019.</w:t>
      </w:r>
    </w:p>
    <w:p w14:paraId="4F605130" w14:textId="77777777" w:rsidR="00767AB4" w:rsidRDefault="00767AB4" w:rsidP="00767AB4">
      <w:pPr>
        <w:spacing w:after="0"/>
        <w:jc w:val="both"/>
        <w:rPr>
          <w:rFonts w:ascii="Arial" w:hAnsi="Arial" w:cs="Arial"/>
        </w:rPr>
      </w:pPr>
    </w:p>
    <w:p w14:paraId="3D179101" w14:textId="77777777" w:rsidR="00767AB4" w:rsidRPr="00F27E80" w:rsidRDefault="00767AB4" w:rsidP="00767AB4">
      <w:pPr>
        <w:spacing w:after="0"/>
        <w:jc w:val="both"/>
        <w:rPr>
          <w:rFonts w:ascii="Arial" w:hAnsi="Arial" w:cs="Arial"/>
        </w:rPr>
      </w:pPr>
    </w:p>
    <w:p w14:paraId="4C22A2C9" w14:textId="77777777" w:rsidR="001C6C30" w:rsidRPr="00767AB4" w:rsidRDefault="00767AB4" w:rsidP="00767AB4">
      <w:pPr>
        <w:spacing w:after="0"/>
        <w:jc w:val="both"/>
        <w:rPr>
          <w:rFonts w:ascii="Arial" w:hAnsi="Arial" w:cs="Arial"/>
          <w:b/>
        </w:rPr>
      </w:pPr>
      <w:r w:rsidRPr="00767AB4">
        <w:rPr>
          <w:rFonts w:ascii="Arial" w:hAnsi="Arial" w:cs="Arial"/>
          <w:b/>
        </w:rPr>
        <w:t>8.</w:t>
      </w:r>
      <w:r w:rsidRPr="00767AB4">
        <w:rPr>
          <w:rFonts w:ascii="Arial" w:hAnsi="Arial" w:cs="Arial"/>
          <w:b/>
        </w:rPr>
        <w:tab/>
      </w:r>
      <w:r w:rsidR="001C6C30" w:rsidRPr="00767AB4">
        <w:rPr>
          <w:rFonts w:ascii="Arial" w:hAnsi="Arial" w:cs="Arial"/>
          <w:b/>
        </w:rPr>
        <w:t>Management Board: Wednesday 3 July 2019</w:t>
      </w:r>
      <w:r w:rsidR="00D34A32" w:rsidRPr="00767AB4">
        <w:rPr>
          <w:rFonts w:ascii="Arial" w:hAnsi="Arial" w:cs="Arial"/>
          <w:b/>
        </w:rPr>
        <w:t xml:space="preserve"> (ag</w:t>
      </w:r>
      <w:r w:rsidR="00AC5437" w:rsidRPr="00767AB4">
        <w:rPr>
          <w:rFonts w:ascii="Arial" w:hAnsi="Arial" w:cs="Arial"/>
          <w:b/>
        </w:rPr>
        <w:t>enda item 15.8)</w:t>
      </w:r>
    </w:p>
    <w:p w14:paraId="67CBE789" w14:textId="77777777" w:rsidR="00767AB4" w:rsidRPr="00F27E80" w:rsidRDefault="00767AB4" w:rsidP="00767AB4">
      <w:pPr>
        <w:spacing w:after="0"/>
        <w:jc w:val="both"/>
        <w:rPr>
          <w:rFonts w:ascii="Arial" w:hAnsi="Arial" w:cs="Arial"/>
        </w:rPr>
      </w:pPr>
    </w:p>
    <w:p w14:paraId="147E6FE7" w14:textId="77777777" w:rsidR="00EC20B7" w:rsidRDefault="00EC20B7" w:rsidP="00767AB4">
      <w:pPr>
        <w:spacing w:after="0"/>
        <w:ind w:left="709"/>
        <w:jc w:val="both"/>
        <w:rPr>
          <w:rFonts w:ascii="Arial" w:hAnsi="Arial" w:cs="Arial"/>
        </w:rPr>
      </w:pPr>
      <w:r w:rsidRPr="00F27E80">
        <w:rPr>
          <w:rFonts w:ascii="Arial" w:hAnsi="Arial" w:cs="Arial"/>
        </w:rPr>
        <w:t>The Board of Governors Resolved:</w:t>
      </w:r>
    </w:p>
    <w:p w14:paraId="5197B16E" w14:textId="77777777" w:rsidR="00767AB4" w:rsidRPr="00F27E80" w:rsidRDefault="00767AB4" w:rsidP="00767AB4">
      <w:pPr>
        <w:spacing w:after="0"/>
        <w:ind w:left="709"/>
        <w:jc w:val="both"/>
        <w:rPr>
          <w:rFonts w:ascii="Arial" w:hAnsi="Arial" w:cs="Arial"/>
        </w:rPr>
      </w:pPr>
    </w:p>
    <w:p w14:paraId="437EB1DC" w14:textId="77777777" w:rsidR="00EC20B7" w:rsidRDefault="00EC20B7" w:rsidP="00767AB4">
      <w:pPr>
        <w:spacing w:after="0"/>
        <w:ind w:left="709"/>
        <w:jc w:val="both"/>
        <w:rPr>
          <w:rFonts w:ascii="Arial" w:hAnsi="Arial" w:cs="Arial"/>
        </w:rPr>
      </w:pPr>
      <w:r w:rsidRPr="00F27E80">
        <w:rPr>
          <w:rFonts w:ascii="Arial" w:hAnsi="Arial" w:cs="Arial"/>
        </w:rPr>
        <w:t>To note the confirmed minutes of Management Board from its meeting held on Wednesday 3 July 2019.</w:t>
      </w:r>
    </w:p>
    <w:p w14:paraId="6E7A2A26" w14:textId="77777777" w:rsidR="00767AB4" w:rsidRDefault="00767AB4" w:rsidP="00767AB4">
      <w:pPr>
        <w:spacing w:after="0"/>
        <w:jc w:val="both"/>
        <w:rPr>
          <w:rFonts w:ascii="Arial" w:hAnsi="Arial" w:cs="Arial"/>
        </w:rPr>
      </w:pPr>
    </w:p>
    <w:p w14:paraId="5FAFDCDA" w14:textId="77777777" w:rsidR="00767AB4" w:rsidRPr="00F27E80" w:rsidRDefault="00767AB4" w:rsidP="00767AB4">
      <w:pPr>
        <w:spacing w:after="0"/>
        <w:jc w:val="both"/>
        <w:rPr>
          <w:rFonts w:ascii="Arial" w:hAnsi="Arial" w:cs="Arial"/>
        </w:rPr>
      </w:pPr>
    </w:p>
    <w:p w14:paraId="78B88A82" w14:textId="77777777" w:rsidR="001C6C30" w:rsidRPr="00767AB4" w:rsidRDefault="00767AB4" w:rsidP="00767AB4">
      <w:pPr>
        <w:spacing w:after="0"/>
        <w:jc w:val="both"/>
        <w:rPr>
          <w:rFonts w:ascii="Arial" w:hAnsi="Arial" w:cs="Arial"/>
          <w:b/>
        </w:rPr>
      </w:pPr>
      <w:r w:rsidRPr="00767AB4">
        <w:rPr>
          <w:rFonts w:ascii="Arial" w:hAnsi="Arial" w:cs="Arial"/>
          <w:b/>
        </w:rPr>
        <w:t>9.</w:t>
      </w:r>
      <w:r w:rsidRPr="00767AB4">
        <w:rPr>
          <w:rFonts w:ascii="Arial" w:hAnsi="Arial" w:cs="Arial"/>
          <w:b/>
        </w:rPr>
        <w:tab/>
      </w:r>
      <w:r w:rsidR="001C6C30" w:rsidRPr="00767AB4">
        <w:rPr>
          <w:rFonts w:ascii="Arial" w:hAnsi="Arial" w:cs="Arial"/>
          <w:b/>
        </w:rPr>
        <w:t>Management Board: Wednesday 1 October 2019</w:t>
      </w:r>
      <w:r w:rsidR="00AC5437" w:rsidRPr="00767AB4">
        <w:rPr>
          <w:rFonts w:ascii="Arial" w:hAnsi="Arial" w:cs="Arial"/>
          <w:b/>
        </w:rPr>
        <w:t xml:space="preserve"> (agenda item 15.9)</w:t>
      </w:r>
    </w:p>
    <w:p w14:paraId="5AA68BF8" w14:textId="77777777" w:rsidR="00767AB4" w:rsidRPr="00F27E80" w:rsidRDefault="00767AB4" w:rsidP="00767AB4">
      <w:pPr>
        <w:spacing w:after="0"/>
        <w:jc w:val="both"/>
        <w:rPr>
          <w:rFonts w:ascii="Arial" w:hAnsi="Arial" w:cs="Arial"/>
        </w:rPr>
      </w:pPr>
    </w:p>
    <w:p w14:paraId="425494EA" w14:textId="77777777" w:rsidR="00EC20B7" w:rsidRDefault="00EC20B7" w:rsidP="00767AB4">
      <w:pPr>
        <w:spacing w:after="0"/>
        <w:ind w:left="709"/>
        <w:jc w:val="both"/>
        <w:rPr>
          <w:rFonts w:ascii="Arial" w:hAnsi="Arial" w:cs="Arial"/>
        </w:rPr>
      </w:pPr>
      <w:r w:rsidRPr="00F27E80">
        <w:rPr>
          <w:rFonts w:ascii="Arial" w:hAnsi="Arial" w:cs="Arial"/>
        </w:rPr>
        <w:lastRenderedPageBreak/>
        <w:t>The Board of Governors Resolved:</w:t>
      </w:r>
    </w:p>
    <w:p w14:paraId="41E1BD75" w14:textId="77777777" w:rsidR="00767AB4" w:rsidRPr="00F27E80" w:rsidRDefault="00767AB4" w:rsidP="00767AB4">
      <w:pPr>
        <w:spacing w:after="0"/>
        <w:ind w:left="709"/>
        <w:jc w:val="both"/>
        <w:rPr>
          <w:rFonts w:ascii="Arial" w:hAnsi="Arial" w:cs="Arial"/>
        </w:rPr>
      </w:pPr>
    </w:p>
    <w:p w14:paraId="0C2E134A" w14:textId="77777777" w:rsidR="00EC20B7" w:rsidRDefault="00EC20B7" w:rsidP="00767AB4">
      <w:pPr>
        <w:spacing w:after="0"/>
        <w:ind w:left="709"/>
        <w:jc w:val="both"/>
        <w:rPr>
          <w:rFonts w:ascii="Arial" w:hAnsi="Arial" w:cs="Arial"/>
        </w:rPr>
      </w:pPr>
      <w:r w:rsidRPr="00F27E80">
        <w:rPr>
          <w:rFonts w:ascii="Arial" w:hAnsi="Arial" w:cs="Arial"/>
        </w:rPr>
        <w:t>To note confirmed minutes of Management Board from its meeting held on Wednesday 1 October 2019.</w:t>
      </w:r>
    </w:p>
    <w:p w14:paraId="5EA6B2EE" w14:textId="77777777" w:rsidR="00767AB4" w:rsidRDefault="00767AB4" w:rsidP="00564F2E">
      <w:pPr>
        <w:spacing w:after="0"/>
        <w:jc w:val="both"/>
        <w:rPr>
          <w:rFonts w:ascii="Arial" w:hAnsi="Arial" w:cs="Arial"/>
        </w:rPr>
      </w:pPr>
    </w:p>
    <w:p w14:paraId="3C2B4561" w14:textId="77777777" w:rsidR="00767AB4" w:rsidRPr="00F27E80" w:rsidRDefault="00767AB4" w:rsidP="00564F2E">
      <w:pPr>
        <w:spacing w:after="0"/>
        <w:jc w:val="both"/>
        <w:rPr>
          <w:rFonts w:ascii="Arial" w:hAnsi="Arial" w:cs="Arial"/>
        </w:rPr>
      </w:pPr>
    </w:p>
    <w:p w14:paraId="631169CF" w14:textId="77777777" w:rsidR="001C6C30" w:rsidRPr="00564F2E" w:rsidRDefault="00D67907" w:rsidP="00564F2E">
      <w:pPr>
        <w:spacing w:after="0"/>
        <w:jc w:val="both"/>
        <w:rPr>
          <w:rFonts w:ascii="Arial" w:hAnsi="Arial" w:cs="Arial"/>
          <w:b/>
        </w:rPr>
      </w:pPr>
      <w:r>
        <w:rPr>
          <w:rFonts w:ascii="Arial" w:hAnsi="Arial" w:cs="Arial"/>
          <w:b/>
        </w:rPr>
        <w:t>1842</w:t>
      </w:r>
      <w:r w:rsidR="001C6C30" w:rsidRPr="00564F2E">
        <w:rPr>
          <w:rFonts w:ascii="Arial" w:hAnsi="Arial" w:cs="Arial"/>
          <w:b/>
        </w:rPr>
        <w:t xml:space="preserve">. </w:t>
      </w:r>
      <w:r w:rsidR="00564F2E">
        <w:rPr>
          <w:rFonts w:ascii="Arial" w:hAnsi="Arial" w:cs="Arial"/>
          <w:b/>
        </w:rPr>
        <w:tab/>
      </w:r>
      <w:r w:rsidR="001C6C30" w:rsidRPr="00564F2E">
        <w:rPr>
          <w:rFonts w:ascii="Arial" w:hAnsi="Arial" w:cs="Arial"/>
          <w:b/>
          <w:u w:val="single"/>
        </w:rPr>
        <w:t>Dates of Future Board Meetings</w:t>
      </w:r>
      <w:r w:rsidR="00AC5437" w:rsidRPr="00564F2E">
        <w:rPr>
          <w:rFonts w:ascii="Arial" w:hAnsi="Arial" w:cs="Arial"/>
          <w:b/>
          <w:u w:val="single"/>
        </w:rPr>
        <w:t xml:space="preserve"> (agenda item 16)</w:t>
      </w:r>
    </w:p>
    <w:p w14:paraId="2E1526A8" w14:textId="77777777" w:rsidR="00767AB4" w:rsidRPr="00F27E80" w:rsidRDefault="00767AB4" w:rsidP="00564F2E">
      <w:pPr>
        <w:spacing w:after="0"/>
        <w:jc w:val="both"/>
        <w:rPr>
          <w:rFonts w:ascii="Arial" w:hAnsi="Arial" w:cs="Arial"/>
        </w:rPr>
      </w:pPr>
    </w:p>
    <w:p w14:paraId="7C78C98E" w14:textId="77777777" w:rsidR="00EC20B7" w:rsidRDefault="00EC20B7" w:rsidP="00564F2E">
      <w:pPr>
        <w:spacing w:after="0"/>
        <w:ind w:left="709"/>
        <w:jc w:val="both"/>
        <w:rPr>
          <w:rFonts w:ascii="Arial" w:hAnsi="Arial" w:cs="Arial"/>
        </w:rPr>
      </w:pPr>
      <w:r w:rsidRPr="00F27E80">
        <w:rPr>
          <w:rFonts w:ascii="Arial" w:hAnsi="Arial" w:cs="Arial"/>
        </w:rPr>
        <w:t>The Board Resolved:</w:t>
      </w:r>
    </w:p>
    <w:p w14:paraId="40D93436" w14:textId="77777777" w:rsidR="00767AB4" w:rsidRPr="00F27E80" w:rsidRDefault="00767AB4" w:rsidP="00564F2E">
      <w:pPr>
        <w:spacing w:after="0"/>
        <w:ind w:left="709"/>
        <w:jc w:val="both"/>
        <w:rPr>
          <w:rFonts w:ascii="Arial" w:hAnsi="Arial" w:cs="Arial"/>
        </w:rPr>
      </w:pPr>
    </w:p>
    <w:p w14:paraId="67B4DD8C" w14:textId="77777777" w:rsidR="00EC20B7" w:rsidRPr="00F27E80" w:rsidRDefault="00EC20B7" w:rsidP="00564F2E">
      <w:pPr>
        <w:spacing w:after="0"/>
        <w:ind w:left="709"/>
        <w:jc w:val="both"/>
        <w:rPr>
          <w:rFonts w:ascii="Arial" w:hAnsi="Arial" w:cs="Arial"/>
        </w:rPr>
      </w:pPr>
      <w:r w:rsidRPr="00F27E80">
        <w:rPr>
          <w:rFonts w:ascii="Arial" w:hAnsi="Arial" w:cs="Arial"/>
        </w:rPr>
        <w:t>To note the dates of future meetings as follows:</w:t>
      </w:r>
    </w:p>
    <w:p w14:paraId="20A42D36" w14:textId="77777777" w:rsidR="001C6C30" w:rsidRPr="00F27E80" w:rsidRDefault="001C6C30" w:rsidP="00564F2E">
      <w:pPr>
        <w:spacing w:after="0"/>
        <w:ind w:left="709"/>
        <w:jc w:val="both"/>
        <w:rPr>
          <w:rFonts w:ascii="Arial" w:hAnsi="Arial" w:cs="Arial"/>
        </w:rPr>
      </w:pPr>
      <w:r w:rsidRPr="00F27E80">
        <w:rPr>
          <w:rFonts w:ascii="Arial" w:hAnsi="Arial" w:cs="Arial"/>
        </w:rPr>
        <w:t>Thursday 19 March 2020 (time TBC)</w:t>
      </w:r>
    </w:p>
    <w:p w14:paraId="556732EE" w14:textId="77777777" w:rsidR="001C6C30" w:rsidRPr="00F27E80" w:rsidRDefault="001C6C30" w:rsidP="00564F2E">
      <w:pPr>
        <w:spacing w:after="0"/>
        <w:ind w:left="709"/>
        <w:jc w:val="both"/>
        <w:rPr>
          <w:rFonts w:ascii="Arial" w:hAnsi="Arial" w:cs="Arial"/>
        </w:rPr>
      </w:pPr>
      <w:r w:rsidRPr="00F27E80">
        <w:rPr>
          <w:rFonts w:ascii="Arial" w:hAnsi="Arial" w:cs="Arial"/>
        </w:rPr>
        <w:t>Thursday 2 July 2020 (5.30pm)</w:t>
      </w:r>
    </w:p>
    <w:p w14:paraId="7319A4C8" w14:textId="77777777" w:rsidR="001C6C30" w:rsidRPr="00F27E80" w:rsidRDefault="001C6C30" w:rsidP="00564F2E">
      <w:pPr>
        <w:spacing w:after="0"/>
        <w:ind w:left="709"/>
        <w:jc w:val="both"/>
        <w:rPr>
          <w:rFonts w:ascii="Arial" w:hAnsi="Arial" w:cs="Arial"/>
        </w:rPr>
      </w:pPr>
      <w:r w:rsidRPr="00F27E80">
        <w:rPr>
          <w:rFonts w:ascii="Arial" w:hAnsi="Arial" w:cs="Arial"/>
        </w:rPr>
        <w:t>Thursday 8 October 2020 (5.30pm)</w:t>
      </w:r>
    </w:p>
    <w:p w14:paraId="39D38212" w14:textId="77777777" w:rsidR="001C6C30" w:rsidRPr="00F27E80" w:rsidRDefault="001C6C30" w:rsidP="00564F2E">
      <w:pPr>
        <w:spacing w:after="0"/>
        <w:ind w:left="709"/>
        <w:jc w:val="both"/>
        <w:rPr>
          <w:rFonts w:ascii="Arial" w:hAnsi="Arial" w:cs="Arial"/>
        </w:rPr>
      </w:pPr>
      <w:r w:rsidRPr="00F27E80">
        <w:rPr>
          <w:rFonts w:ascii="Arial" w:hAnsi="Arial" w:cs="Arial"/>
        </w:rPr>
        <w:t>Thursday 3 December 2020 (5.30pm)</w:t>
      </w:r>
    </w:p>
    <w:p w14:paraId="0231B84C" w14:textId="77777777" w:rsidR="001C6C30" w:rsidRPr="00F27E80" w:rsidRDefault="001C6C30" w:rsidP="00564F2E">
      <w:pPr>
        <w:spacing w:after="0"/>
        <w:ind w:left="709"/>
        <w:jc w:val="both"/>
        <w:rPr>
          <w:rFonts w:ascii="Arial" w:hAnsi="Arial" w:cs="Arial"/>
        </w:rPr>
      </w:pPr>
      <w:r w:rsidRPr="00F27E80">
        <w:rPr>
          <w:rFonts w:ascii="Arial" w:hAnsi="Arial" w:cs="Arial"/>
        </w:rPr>
        <w:t>Thursday 25 March 2021 (5.30pm)</w:t>
      </w:r>
    </w:p>
    <w:p w14:paraId="4877E139" w14:textId="77777777" w:rsidR="001C6C30" w:rsidRDefault="001C6C30" w:rsidP="00564F2E">
      <w:pPr>
        <w:spacing w:after="0"/>
        <w:ind w:left="709"/>
        <w:jc w:val="both"/>
        <w:rPr>
          <w:rFonts w:ascii="Arial" w:hAnsi="Arial" w:cs="Arial"/>
        </w:rPr>
      </w:pPr>
      <w:r w:rsidRPr="00F27E80">
        <w:rPr>
          <w:rFonts w:ascii="Arial" w:hAnsi="Arial" w:cs="Arial"/>
        </w:rPr>
        <w:t>Thursday 1 July 2021 (5.30pm)</w:t>
      </w:r>
    </w:p>
    <w:p w14:paraId="3A082898" w14:textId="77777777" w:rsidR="00564F2E" w:rsidRDefault="00564F2E" w:rsidP="00564F2E">
      <w:pPr>
        <w:spacing w:after="0"/>
        <w:jc w:val="both"/>
        <w:rPr>
          <w:rFonts w:ascii="Arial" w:hAnsi="Arial" w:cs="Arial"/>
        </w:rPr>
      </w:pPr>
    </w:p>
    <w:p w14:paraId="660A1460" w14:textId="77777777" w:rsidR="00564F2E" w:rsidRPr="00F27E80" w:rsidRDefault="00564F2E" w:rsidP="00564F2E">
      <w:pPr>
        <w:spacing w:after="0"/>
        <w:jc w:val="both"/>
        <w:rPr>
          <w:rFonts w:ascii="Arial" w:hAnsi="Arial" w:cs="Arial"/>
        </w:rPr>
      </w:pPr>
    </w:p>
    <w:p w14:paraId="2BBC99D1" w14:textId="77777777" w:rsidR="001C6C30" w:rsidRPr="00564F2E" w:rsidRDefault="00D67907" w:rsidP="00CF577B">
      <w:pPr>
        <w:spacing w:after="0"/>
        <w:jc w:val="both"/>
        <w:rPr>
          <w:rFonts w:ascii="Arial" w:hAnsi="Arial" w:cs="Arial"/>
          <w:b/>
        </w:rPr>
      </w:pPr>
      <w:r>
        <w:rPr>
          <w:rFonts w:ascii="Arial" w:hAnsi="Arial" w:cs="Arial"/>
          <w:b/>
        </w:rPr>
        <w:t>1843</w:t>
      </w:r>
      <w:r w:rsidR="001C6C30" w:rsidRPr="00564F2E">
        <w:rPr>
          <w:rFonts w:ascii="Arial" w:hAnsi="Arial" w:cs="Arial"/>
          <w:b/>
        </w:rPr>
        <w:t xml:space="preserve">. </w:t>
      </w:r>
      <w:r w:rsidR="00564F2E">
        <w:rPr>
          <w:rFonts w:ascii="Arial" w:hAnsi="Arial" w:cs="Arial"/>
          <w:b/>
        </w:rPr>
        <w:tab/>
      </w:r>
      <w:r w:rsidR="001C6C30" w:rsidRPr="00564F2E">
        <w:rPr>
          <w:rFonts w:ascii="Arial" w:hAnsi="Arial" w:cs="Arial"/>
          <w:b/>
          <w:u w:val="single"/>
        </w:rPr>
        <w:t>Any Other Business</w:t>
      </w:r>
      <w:r w:rsidR="00AC5437" w:rsidRPr="00564F2E">
        <w:rPr>
          <w:rFonts w:ascii="Arial" w:hAnsi="Arial" w:cs="Arial"/>
          <w:b/>
          <w:u w:val="single"/>
        </w:rPr>
        <w:t xml:space="preserve"> (agenda item 17)</w:t>
      </w:r>
    </w:p>
    <w:p w14:paraId="7D65B2D3" w14:textId="77777777" w:rsidR="00EC20B7" w:rsidRDefault="00EC20B7" w:rsidP="00CF577B">
      <w:pPr>
        <w:spacing w:after="0"/>
        <w:jc w:val="both"/>
        <w:rPr>
          <w:rFonts w:ascii="Arial" w:hAnsi="Arial" w:cs="Arial"/>
        </w:rPr>
      </w:pPr>
    </w:p>
    <w:p w14:paraId="418A48EE" w14:textId="77777777" w:rsidR="00564F2E" w:rsidRDefault="004F7CCC" w:rsidP="00CF577B">
      <w:pPr>
        <w:spacing w:after="0"/>
        <w:ind w:firstLine="720"/>
        <w:jc w:val="both"/>
        <w:rPr>
          <w:rFonts w:ascii="Arial" w:hAnsi="Arial" w:cs="Arial"/>
        </w:rPr>
      </w:pPr>
      <w:r>
        <w:rPr>
          <w:rFonts w:ascii="Arial" w:hAnsi="Arial" w:cs="Arial"/>
        </w:rPr>
        <w:t>There was no other business.</w:t>
      </w:r>
    </w:p>
    <w:p w14:paraId="711CAB19" w14:textId="77777777" w:rsidR="004F7CCC" w:rsidRDefault="004F7CCC" w:rsidP="00CF577B">
      <w:pPr>
        <w:spacing w:after="0"/>
        <w:ind w:firstLine="720"/>
        <w:jc w:val="both"/>
        <w:rPr>
          <w:rFonts w:ascii="Arial" w:hAnsi="Arial" w:cs="Arial"/>
        </w:rPr>
      </w:pPr>
    </w:p>
    <w:p w14:paraId="73DCD9B6" w14:textId="77777777" w:rsidR="004F7CCC" w:rsidRDefault="004F7CCC" w:rsidP="00CF577B">
      <w:pPr>
        <w:spacing w:after="0"/>
        <w:jc w:val="both"/>
        <w:rPr>
          <w:rFonts w:ascii="Arial" w:hAnsi="Arial" w:cs="Arial"/>
        </w:rPr>
      </w:pPr>
    </w:p>
    <w:p w14:paraId="7A99103A" w14:textId="77777777" w:rsidR="00CF577B" w:rsidRDefault="00CF577B" w:rsidP="00CF577B">
      <w:pPr>
        <w:spacing w:after="0"/>
        <w:jc w:val="both"/>
        <w:rPr>
          <w:rFonts w:ascii="Arial" w:hAnsi="Arial" w:cs="Arial"/>
        </w:rPr>
      </w:pPr>
      <w:r>
        <w:rPr>
          <w:rFonts w:ascii="Arial" w:hAnsi="Arial" w:cs="Arial"/>
        </w:rPr>
        <w:tab/>
        <w:t>(Open Meeting concluded 8.10pm)</w:t>
      </w:r>
    </w:p>
    <w:p w14:paraId="5D107DAD" w14:textId="77777777" w:rsidR="00CF577B" w:rsidRDefault="00CF577B" w:rsidP="00CF577B">
      <w:pPr>
        <w:spacing w:after="0"/>
        <w:jc w:val="both"/>
        <w:rPr>
          <w:rFonts w:ascii="Arial" w:hAnsi="Arial" w:cs="Arial"/>
        </w:rPr>
      </w:pPr>
    </w:p>
    <w:p w14:paraId="5CB23262" w14:textId="77777777" w:rsidR="00CF577B" w:rsidRPr="00F27E80" w:rsidRDefault="00CF577B" w:rsidP="00CF577B">
      <w:pPr>
        <w:spacing w:after="0"/>
        <w:jc w:val="both"/>
        <w:rPr>
          <w:rFonts w:ascii="Arial" w:hAnsi="Arial" w:cs="Arial"/>
        </w:rPr>
      </w:pPr>
    </w:p>
    <w:p w14:paraId="3B43BFF4" w14:textId="77777777" w:rsidR="006C2EBB" w:rsidRDefault="00D67907" w:rsidP="00CF577B">
      <w:pPr>
        <w:spacing w:after="0"/>
        <w:jc w:val="both"/>
        <w:rPr>
          <w:rFonts w:ascii="Arial" w:hAnsi="Arial" w:cs="Arial"/>
          <w:b/>
          <w:u w:val="single"/>
        </w:rPr>
      </w:pPr>
      <w:r>
        <w:rPr>
          <w:rFonts w:ascii="Arial" w:hAnsi="Arial" w:cs="Arial"/>
          <w:b/>
        </w:rPr>
        <w:t>1844</w:t>
      </w:r>
      <w:r w:rsidR="00EC20B7" w:rsidRPr="00564F2E">
        <w:rPr>
          <w:rFonts w:ascii="Arial" w:hAnsi="Arial" w:cs="Arial"/>
          <w:b/>
        </w:rPr>
        <w:t xml:space="preserve">. </w:t>
      </w:r>
      <w:r w:rsidR="00564F2E" w:rsidRPr="00564F2E">
        <w:rPr>
          <w:rFonts w:ascii="Arial" w:hAnsi="Arial" w:cs="Arial"/>
          <w:b/>
        </w:rPr>
        <w:tab/>
      </w:r>
      <w:r w:rsidR="00EC20B7" w:rsidRPr="00564F2E">
        <w:rPr>
          <w:rFonts w:ascii="Arial" w:hAnsi="Arial" w:cs="Arial"/>
          <w:b/>
          <w:u w:val="single"/>
        </w:rPr>
        <w:t>Confidential Business</w:t>
      </w:r>
      <w:r w:rsidR="00564F2E" w:rsidRPr="00564F2E">
        <w:rPr>
          <w:rFonts w:ascii="Arial" w:hAnsi="Arial" w:cs="Arial"/>
          <w:b/>
          <w:u w:val="single"/>
        </w:rPr>
        <w:t xml:space="preserve"> (agenda item</w:t>
      </w:r>
      <w:r w:rsidR="00CF577B">
        <w:rPr>
          <w:rFonts w:ascii="Arial" w:hAnsi="Arial" w:cs="Arial"/>
          <w:b/>
          <w:u w:val="single"/>
        </w:rPr>
        <w:t xml:space="preserve"> 18</w:t>
      </w:r>
      <w:r w:rsidR="00564F2E" w:rsidRPr="00564F2E">
        <w:rPr>
          <w:rFonts w:ascii="Arial" w:hAnsi="Arial" w:cs="Arial"/>
          <w:b/>
          <w:u w:val="single"/>
        </w:rPr>
        <w:t>)</w:t>
      </w:r>
    </w:p>
    <w:p w14:paraId="3127D220" w14:textId="77777777" w:rsidR="00CF577B" w:rsidRDefault="00CF577B" w:rsidP="00CF577B">
      <w:pPr>
        <w:spacing w:after="0"/>
        <w:jc w:val="both"/>
        <w:rPr>
          <w:rFonts w:ascii="Arial" w:hAnsi="Arial" w:cs="Arial"/>
          <w:b/>
          <w:u w:val="single"/>
        </w:rPr>
      </w:pPr>
    </w:p>
    <w:p w14:paraId="5FB4F156" w14:textId="77777777" w:rsidR="006C2EBB" w:rsidRDefault="006C2EBB" w:rsidP="00CF577B">
      <w:pPr>
        <w:spacing w:after="0"/>
        <w:ind w:left="709"/>
        <w:jc w:val="both"/>
        <w:rPr>
          <w:rFonts w:ascii="Arial" w:hAnsi="Arial" w:cs="Arial"/>
        </w:rPr>
      </w:pPr>
      <w:r>
        <w:rPr>
          <w:rFonts w:ascii="Arial" w:hAnsi="Arial" w:cs="Arial"/>
        </w:rPr>
        <w:t>The Board considered the follow</w:t>
      </w:r>
      <w:r w:rsidR="00CF577B">
        <w:rPr>
          <w:rFonts w:ascii="Arial" w:hAnsi="Arial" w:cs="Arial"/>
        </w:rPr>
        <w:t xml:space="preserve">ing confidential </w:t>
      </w:r>
      <w:r>
        <w:rPr>
          <w:rFonts w:ascii="Arial" w:hAnsi="Arial" w:cs="Arial"/>
        </w:rPr>
        <w:t>business in closed session:</w:t>
      </w:r>
    </w:p>
    <w:p w14:paraId="3B9B56AB" w14:textId="77777777" w:rsidR="006C2EBB" w:rsidRDefault="006C2EBB" w:rsidP="00CF577B">
      <w:pPr>
        <w:spacing w:after="0"/>
        <w:ind w:left="709"/>
        <w:jc w:val="both"/>
        <w:rPr>
          <w:rFonts w:ascii="Arial" w:hAnsi="Arial" w:cs="Arial"/>
        </w:rPr>
      </w:pPr>
    </w:p>
    <w:p w14:paraId="5158C393" w14:textId="77777777" w:rsidR="006C2EBB" w:rsidRDefault="006C2EBB" w:rsidP="00CF577B">
      <w:pPr>
        <w:spacing w:after="0"/>
        <w:ind w:left="709"/>
        <w:jc w:val="both"/>
        <w:rPr>
          <w:rFonts w:ascii="Arial" w:hAnsi="Arial" w:cs="Arial"/>
        </w:rPr>
      </w:pPr>
      <w:r>
        <w:rPr>
          <w:rFonts w:ascii="Arial" w:hAnsi="Arial" w:cs="Arial"/>
        </w:rPr>
        <w:t>Board of Governors: Monday 23 September 2019 (Unconfirmed Confidential Minutes) (agenda item 18.1)</w:t>
      </w:r>
    </w:p>
    <w:p w14:paraId="5553B5FE" w14:textId="77777777" w:rsidR="006C2EBB" w:rsidRDefault="006C2EBB" w:rsidP="00CF577B">
      <w:pPr>
        <w:spacing w:after="0"/>
        <w:ind w:left="709"/>
        <w:jc w:val="both"/>
        <w:rPr>
          <w:rFonts w:ascii="Arial" w:hAnsi="Arial" w:cs="Arial"/>
        </w:rPr>
      </w:pPr>
    </w:p>
    <w:p w14:paraId="0779B814" w14:textId="77777777" w:rsidR="006C2EBB" w:rsidRDefault="00CF577B" w:rsidP="00CF577B">
      <w:pPr>
        <w:spacing w:after="0"/>
        <w:ind w:left="709"/>
        <w:jc w:val="both"/>
        <w:rPr>
          <w:rFonts w:ascii="Arial" w:hAnsi="Arial" w:cs="Arial"/>
        </w:rPr>
      </w:pPr>
      <w:r>
        <w:rPr>
          <w:rFonts w:ascii="Arial" w:hAnsi="Arial" w:cs="Arial"/>
        </w:rPr>
        <w:t>Resources Committee: Wednes</w:t>
      </w:r>
      <w:r w:rsidR="006C2EBB">
        <w:rPr>
          <w:rFonts w:ascii="Arial" w:hAnsi="Arial" w:cs="Arial"/>
        </w:rPr>
        <w:t>day 12 June 2019 (Confirmed Confidential Minutes) (agenda item 18.2)</w:t>
      </w:r>
    </w:p>
    <w:p w14:paraId="639792D5" w14:textId="77777777" w:rsidR="00CF577B" w:rsidRDefault="00CF577B" w:rsidP="00CF577B">
      <w:pPr>
        <w:spacing w:after="0"/>
        <w:ind w:left="709"/>
        <w:jc w:val="both"/>
        <w:rPr>
          <w:rFonts w:ascii="Arial" w:hAnsi="Arial" w:cs="Arial"/>
        </w:rPr>
      </w:pPr>
    </w:p>
    <w:p w14:paraId="48E8DEBA" w14:textId="77777777" w:rsidR="00CF577B" w:rsidRDefault="00CF577B" w:rsidP="00CF577B">
      <w:pPr>
        <w:spacing w:after="0"/>
        <w:ind w:left="709"/>
        <w:jc w:val="both"/>
        <w:rPr>
          <w:rFonts w:ascii="Arial" w:hAnsi="Arial" w:cs="Arial"/>
        </w:rPr>
      </w:pPr>
    </w:p>
    <w:p w14:paraId="28B56E3F" w14:textId="77777777" w:rsidR="00CF577B" w:rsidRDefault="00CF577B" w:rsidP="00CF577B">
      <w:pPr>
        <w:spacing w:after="0"/>
        <w:ind w:left="709"/>
        <w:jc w:val="both"/>
        <w:rPr>
          <w:rFonts w:ascii="Arial" w:hAnsi="Arial" w:cs="Arial"/>
        </w:rPr>
      </w:pPr>
      <w:r>
        <w:rPr>
          <w:rFonts w:ascii="Arial" w:hAnsi="Arial" w:cs="Arial"/>
        </w:rPr>
        <w:t>(Confidential Meeting concluded 8.15pm)</w:t>
      </w:r>
    </w:p>
    <w:p w14:paraId="53533736" w14:textId="77777777" w:rsidR="00CF577B" w:rsidRDefault="00CF577B" w:rsidP="00CF577B">
      <w:pPr>
        <w:spacing w:after="0"/>
        <w:ind w:left="709"/>
        <w:jc w:val="both"/>
        <w:rPr>
          <w:rFonts w:ascii="Arial" w:hAnsi="Arial" w:cs="Arial"/>
        </w:rPr>
      </w:pPr>
    </w:p>
    <w:p w14:paraId="3A79E1AB" w14:textId="77777777" w:rsidR="00CF577B" w:rsidRDefault="00CF577B" w:rsidP="00CF577B">
      <w:pPr>
        <w:spacing w:after="0"/>
        <w:jc w:val="both"/>
        <w:rPr>
          <w:rFonts w:ascii="Arial" w:hAnsi="Arial" w:cs="Arial"/>
        </w:rPr>
      </w:pPr>
    </w:p>
    <w:p w14:paraId="70D328CC" w14:textId="77777777" w:rsidR="00CF577B" w:rsidRPr="00CF577B" w:rsidRDefault="00D67907" w:rsidP="00CF577B">
      <w:pPr>
        <w:spacing w:after="0"/>
        <w:jc w:val="both"/>
        <w:rPr>
          <w:rFonts w:ascii="Arial" w:hAnsi="Arial" w:cs="Arial"/>
          <w:b/>
          <w:u w:val="single"/>
        </w:rPr>
      </w:pPr>
      <w:r>
        <w:rPr>
          <w:rFonts w:ascii="Arial" w:hAnsi="Arial" w:cs="Arial"/>
          <w:b/>
        </w:rPr>
        <w:t>1845</w:t>
      </w:r>
      <w:r w:rsidR="00CF577B" w:rsidRPr="00CF577B">
        <w:rPr>
          <w:rFonts w:ascii="Arial" w:hAnsi="Arial" w:cs="Arial"/>
          <w:b/>
        </w:rPr>
        <w:t>.</w:t>
      </w:r>
      <w:r w:rsidR="00CF577B" w:rsidRPr="00CF577B">
        <w:rPr>
          <w:rFonts w:ascii="Arial" w:hAnsi="Arial" w:cs="Arial"/>
          <w:b/>
        </w:rPr>
        <w:tab/>
      </w:r>
      <w:r w:rsidR="00CF577B" w:rsidRPr="00CF577B">
        <w:rPr>
          <w:rFonts w:ascii="Arial" w:hAnsi="Arial" w:cs="Arial"/>
          <w:b/>
          <w:u w:val="single"/>
        </w:rPr>
        <w:t>Restricted Business (agenda items 19 and 20)</w:t>
      </w:r>
    </w:p>
    <w:p w14:paraId="6FD1057B" w14:textId="77777777" w:rsidR="006C2EBB" w:rsidRDefault="006C2EBB" w:rsidP="00CF577B">
      <w:pPr>
        <w:spacing w:after="0"/>
        <w:jc w:val="both"/>
        <w:rPr>
          <w:rFonts w:ascii="Arial" w:hAnsi="Arial" w:cs="Arial"/>
        </w:rPr>
      </w:pPr>
    </w:p>
    <w:p w14:paraId="40CC24C3" w14:textId="77777777" w:rsidR="00CF577B" w:rsidRDefault="00CF577B" w:rsidP="00CF577B">
      <w:pPr>
        <w:spacing w:after="0"/>
        <w:ind w:left="709"/>
        <w:jc w:val="both"/>
        <w:rPr>
          <w:rFonts w:ascii="Arial" w:hAnsi="Arial" w:cs="Arial"/>
        </w:rPr>
      </w:pPr>
      <w:r>
        <w:rPr>
          <w:rFonts w:ascii="Arial" w:hAnsi="Arial" w:cs="Arial"/>
        </w:rPr>
        <w:t>The Board considered the following restricted business in closed session:</w:t>
      </w:r>
    </w:p>
    <w:p w14:paraId="72AB2806" w14:textId="77777777" w:rsidR="00CF577B" w:rsidRDefault="00CF577B" w:rsidP="00CF577B">
      <w:pPr>
        <w:spacing w:after="0"/>
        <w:ind w:left="709"/>
        <w:jc w:val="both"/>
        <w:rPr>
          <w:rFonts w:ascii="Arial" w:hAnsi="Arial" w:cs="Arial"/>
        </w:rPr>
      </w:pPr>
    </w:p>
    <w:p w14:paraId="2B2B708E" w14:textId="77777777" w:rsidR="006C2EBB" w:rsidRDefault="006C2EBB" w:rsidP="00CF577B">
      <w:pPr>
        <w:spacing w:after="0"/>
        <w:ind w:left="709"/>
        <w:jc w:val="both"/>
        <w:rPr>
          <w:rFonts w:ascii="Arial" w:hAnsi="Arial" w:cs="Arial"/>
        </w:rPr>
      </w:pPr>
      <w:r>
        <w:rPr>
          <w:rFonts w:ascii="Arial" w:hAnsi="Arial" w:cs="Arial"/>
        </w:rPr>
        <w:t>Board of Governors: Monday 23 September 2019 (Unconfirmed Restricted Minutes) (agenda item 19.1)</w:t>
      </w:r>
    </w:p>
    <w:p w14:paraId="3C89D386" w14:textId="77777777" w:rsidR="006C2EBB" w:rsidRDefault="006C2EBB" w:rsidP="00CF577B">
      <w:pPr>
        <w:spacing w:after="0"/>
        <w:ind w:left="709"/>
        <w:jc w:val="both"/>
        <w:rPr>
          <w:rFonts w:ascii="Arial" w:hAnsi="Arial" w:cs="Arial"/>
        </w:rPr>
      </w:pPr>
    </w:p>
    <w:p w14:paraId="0E8490A7" w14:textId="77777777" w:rsidR="006C2EBB" w:rsidRDefault="006C2EBB" w:rsidP="00CF577B">
      <w:pPr>
        <w:spacing w:after="0"/>
        <w:ind w:left="709"/>
        <w:jc w:val="both"/>
        <w:rPr>
          <w:rFonts w:ascii="Arial" w:hAnsi="Arial" w:cs="Arial"/>
        </w:rPr>
      </w:pPr>
      <w:r>
        <w:rPr>
          <w:rFonts w:ascii="Arial" w:hAnsi="Arial" w:cs="Arial"/>
        </w:rPr>
        <w:t>Remuneration C</w:t>
      </w:r>
      <w:r w:rsidR="00CF577B">
        <w:rPr>
          <w:rFonts w:ascii="Arial" w:hAnsi="Arial" w:cs="Arial"/>
        </w:rPr>
        <w:t>ommittee: Thursday 4 July 2019 (Confirmed Restricted Minutes) (agenda item 19.2)</w:t>
      </w:r>
    </w:p>
    <w:p w14:paraId="0EAE0966" w14:textId="77777777" w:rsidR="00CF577B" w:rsidRDefault="00CF577B" w:rsidP="00CF577B">
      <w:pPr>
        <w:spacing w:after="0"/>
        <w:ind w:left="709"/>
        <w:jc w:val="both"/>
        <w:rPr>
          <w:rFonts w:ascii="Arial" w:hAnsi="Arial" w:cs="Arial"/>
        </w:rPr>
      </w:pPr>
    </w:p>
    <w:p w14:paraId="45AB4068" w14:textId="77777777" w:rsidR="00CF577B" w:rsidRDefault="00CF577B" w:rsidP="00CF577B">
      <w:pPr>
        <w:spacing w:after="0"/>
        <w:ind w:left="709"/>
        <w:jc w:val="both"/>
        <w:rPr>
          <w:rFonts w:ascii="Arial" w:hAnsi="Arial" w:cs="Arial"/>
        </w:rPr>
      </w:pPr>
      <w:r>
        <w:rPr>
          <w:rFonts w:ascii="Arial" w:hAnsi="Arial" w:cs="Arial"/>
        </w:rPr>
        <w:lastRenderedPageBreak/>
        <w:t>Resources Committee: Wednesday 12 June 2019 (Confirmed Restricted Business) (agenda item 19.3)</w:t>
      </w:r>
    </w:p>
    <w:p w14:paraId="55D2B204" w14:textId="77777777" w:rsidR="00CF577B" w:rsidRDefault="00CF577B" w:rsidP="00CF577B">
      <w:pPr>
        <w:spacing w:after="0"/>
        <w:ind w:left="709"/>
        <w:jc w:val="both"/>
        <w:rPr>
          <w:rFonts w:ascii="Arial" w:hAnsi="Arial" w:cs="Arial"/>
        </w:rPr>
      </w:pPr>
    </w:p>
    <w:p w14:paraId="0F04344C" w14:textId="77777777" w:rsidR="00CF577B" w:rsidRDefault="00CF577B" w:rsidP="00CF577B">
      <w:pPr>
        <w:spacing w:after="0"/>
        <w:ind w:left="709"/>
        <w:jc w:val="both"/>
        <w:rPr>
          <w:rFonts w:ascii="Arial" w:hAnsi="Arial" w:cs="Arial"/>
        </w:rPr>
      </w:pPr>
      <w:r>
        <w:rPr>
          <w:rFonts w:ascii="Arial" w:hAnsi="Arial" w:cs="Arial"/>
        </w:rPr>
        <w:t>Statement from the President and Vice Chancellor (agenda item 20)</w:t>
      </w:r>
    </w:p>
    <w:p w14:paraId="2F571037" w14:textId="77777777" w:rsidR="00CF577B" w:rsidRDefault="00CF577B" w:rsidP="00CF577B">
      <w:pPr>
        <w:spacing w:after="0"/>
        <w:jc w:val="both"/>
        <w:rPr>
          <w:rFonts w:ascii="Arial" w:hAnsi="Arial" w:cs="Arial"/>
        </w:rPr>
      </w:pPr>
    </w:p>
    <w:p w14:paraId="3A15E832" w14:textId="77777777" w:rsidR="006C2EBB" w:rsidRDefault="006C2EBB" w:rsidP="00CF577B">
      <w:pPr>
        <w:spacing w:after="0"/>
        <w:jc w:val="both"/>
        <w:rPr>
          <w:rFonts w:ascii="Arial" w:hAnsi="Arial" w:cs="Arial"/>
        </w:rPr>
      </w:pPr>
      <w:r>
        <w:rPr>
          <w:rFonts w:ascii="Arial" w:hAnsi="Arial" w:cs="Arial"/>
        </w:rPr>
        <w:t xml:space="preserve"> </w:t>
      </w:r>
    </w:p>
    <w:p w14:paraId="75799450" w14:textId="77777777" w:rsidR="00EC20B7" w:rsidRDefault="00CF577B" w:rsidP="00182798">
      <w:pPr>
        <w:jc w:val="both"/>
        <w:rPr>
          <w:rFonts w:ascii="Arial" w:hAnsi="Arial" w:cs="Arial"/>
        </w:rPr>
      </w:pPr>
      <w:r>
        <w:rPr>
          <w:rFonts w:ascii="Arial" w:hAnsi="Arial" w:cs="Arial"/>
        </w:rPr>
        <w:tab/>
        <w:t xml:space="preserve">(Restricted </w:t>
      </w:r>
      <w:r w:rsidR="00C377DC">
        <w:rPr>
          <w:rFonts w:ascii="Arial" w:hAnsi="Arial" w:cs="Arial"/>
        </w:rPr>
        <w:t>Meeting concluded 9.2</w:t>
      </w:r>
      <w:r>
        <w:rPr>
          <w:rFonts w:ascii="Arial" w:hAnsi="Arial" w:cs="Arial"/>
        </w:rPr>
        <w:t>0pm)</w:t>
      </w:r>
    </w:p>
    <w:p w14:paraId="543BAC36" w14:textId="77777777" w:rsidR="00CF577B" w:rsidRPr="00564F2E" w:rsidRDefault="00CF577B" w:rsidP="00182798">
      <w:pPr>
        <w:jc w:val="both"/>
        <w:rPr>
          <w:rFonts w:ascii="Arial" w:hAnsi="Arial" w:cs="Arial"/>
          <w:b/>
          <w:u w:val="single"/>
        </w:rPr>
      </w:pPr>
      <w:r>
        <w:rPr>
          <w:rFonts w:ascii="Arial" w:hAnsi="Arial" w:cs="Arial"/>
        </w:rPr>
        <w:tab/>
      </w:r>
    </w:p>
    <w:p w14:paraId="104A63DE" w14:textId="77777777" w:rsidR="00732A14" w:rsidRPr="00F27E80" w:rsidRDefault="00732A14" w:rsidP="00182798">
      <w:pPr>
        <w:jc w:val="both"/>
        <w:rPr>
          <w:rFonts w:ascii="Arial" w:hAnsi="Arial" w:cs="Arial"/>
        </w:rPr>
      </w:pPr>
    </w:p>
    <w:sectPr w:rsidR="00732A14" w:rsidRPr="00F27E8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50E1" w14:textId="77777777" w:rsidR="00820503" w:rsidRDefault="00820503" w:rsidP="00FD5CD9">
      <w:pPr>
        <w:spacing w:after="0" w:line="240" w:lineRule="auto"/>
      </w:pPr>
      <w:r>
        <w:separator/>
      </w:r>
    </w:p>
  </w:endnote>
  <w:endnote w:type="continuationSeparator" w:id="0">
    <w:p w14:paraId="5382BCA4" w14:textId="77777777" w:rsidR="00820503" w:rsidRDefault="00820503" w:rsidP="00FD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62887250"/>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09670FB7" w14:textId="77777777" w:rsidR="006C7C5C" w:rsidRPr="00FD5CD9" w:rsidRDefault="006C7C5C">
            <w:pPr>
              <w:pStyle w:val="Footer"/>
              <w:jc w:val="right"/>
              <w:rPr>
                <w:rFonts w:ascii="Arial" w:hAnsi="Arial" w:cs="Arial"/>
              </w:rPr>
            </w:pPr>
            <w:r w:rsidRPr="00FD5CD9">
              <w:rPr>
                <w:rFonts w:ascii="Arial" w:hAnsi="Arial" w:cs="Arial"/>
              </w:rPr>
              <w:t xml:space="preserve">Page </w:t>
            </w:r>
            <w:r w:rsidRPr="00FD5CD9">
              <w:rPr>
                <w:rFonts w:ascii="Arial" w:hAnsi="Arial" w:cs="Arial"/>
                <w:b/>
                <w:bCs/>
                <w:sz w:val="24"/>
                <w:szCs w:val="24"/>
              </w:rPr>
              <w:fldChar w:fldCharType="begin"/>
            </w:r>
            <w:r w:rsidRPr="00FD5CD9">
              <w:rPr>
                <w:rFonts w:ascii="Arial" w:hAnsi="Arial" w:cs="Arial"/>
                <w:b/>
                <w:bCs/>
              </w:rPr>
              <w:instrText xml:space="preserve"> PAGE </w:instrText>
            </w:r>
            <w:r w:rsidRPr="00FD5CD9">
              <w:rPr>
                <w:rFonts w:ascii="Arial" w:hAnsi="Arial" w:cs="Arial"/>
                <w:b/>
                <w:bCs/>
                <w:sz w:val="24"/>
                <w:szCs w:val="24"/>
              </w:rPr>
              <w:fldChar w:fldCharType="separate"/>
            </w:r>
            <w:r w:rsidR="00DC6779">
              <w:rPr>
                <w:rFonts w:ascii="Arial" w:hAnsi="Arial" w:cs="Arial"/>
                <w:b/>
                <w:bCs/>
                <w:noProof/>
              </w:rPr>
              <w:t>2</w:t>
            </w:r>
            <w:r w:rsidRPr="00FD5CD9">
              <w:rPr>
                <w:rFonts w:ascii="Arial" w:hAnsi="Arial" w:cs="Arial"/>
                <w:b/>
                <w:bCs/>
                <w:sz w:val="24"/>
                <w:szCs w:val="24"/>
              </w:rPr>
              <w:fldChar w:fldCharType="end"/>
            </w:r>
            <w:r w:rsidRPr="00FD5CD9">
              <w:rPr>
                <w:rFonts w:ascii="Arial" w:hAnsi="Arial" w:cs="Arial"/>
              </w:rPr>
              <w:t xml:space="preserve"> of </w:t>
            </w:r>
            <w:r w:rsidRPr="00FD5CD9">
              <w:rPr>
                <w:rFonts w:ascii="Arial" w:hAnsi="Arial" w:cs="Arial"/>
                <w:b/>
                <w:bCs/>
                <w:sz w:val="24"/>
                <w:szCs w:val="24"/>
              </w:rPr>
              <w:fldChar w:fldCharType="begin"/>
            </w:r>
            <w:r w:rsidRPr="00FD5CD9">
              <w:rPr>
                <w:rFonts w:ascii="Arial" w:hAnsi="Arial" w:cs="Arial"/>
                <w:b/>
                <w:bCs/>
              </w:rPr>
              <w:instrText xml:space="preserve"> NUMPAGES  </w:instrText>
            </w:r>
            <w:r w:rsidRPr="00FD5CD9">
              <w:rPr>
                <w:rFonts w:ascii="Arial" w:hAnsi="Arial" w:cs="Arial"/>
                <w:b/>
                <w:bCs/>
                <w:sz w:val="24"/>
                <w:szCs w:val="24"/>
              </w:rPr>
              <w:fldChar w:fldCharType="separate"/>
            </w:r>
            <w:r w:rsidR="00DC6779">
              <w:rPr>
                <w:rFonts w:ascii="Arial" w:hAnsi="Arial" w:cs="Arial"/>
                <w:b/>
                <w:bCs/>
                <w:noProof/>
              </w:rPr>
              <w:t>20</w:t>
            </w:r>
            <w:r w:rsidRPr="00FD5CD9">
              <w:rPr>
                <w:rFonts w:ascii="Arial" w:hAnsi="Arial" w:cs="Arial"/>
                <w:b/>
                <w:bCs/>
                <w:sz w:val="24"/>
                <w:szCs w:val="24"/>
              </w:rPr>
              <w:fldChar w:fldCharType="end"/>
            </w:r>
          </w:p>
        </w:sdtContent>
      </w:sdt>
    </w:sdtContent>
  </w:sdt>
  <w:p w14:paraId="51D2A3D0" w14:textId="77777777" w:rsidR="006C7C5C" w:rsidRPr="00FD5CD9" w:rsidRDefault="006C7C5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8EA7" w14:textId="77777777" w:rsidR="00820503" w:rsidRDefault="00820503" w:rsidP="00FD5CD9">
      <w:pPr>
        <w:spacing w:after="0" w:line="240" w:lineRule="auto"/>
      </w:pPr>
      <w:r>
        <w:separator/>
      </w:r>
    </w:p>
  </w:footnote>
  <w:footnote w:type="continuationSeparator" w:id="0">
    <w:p w14:paraId="68989F0E" w14:textId="77777777" w:rsidR="00820503" w:rsidRDefault="00820503" w:rsidP="00FD5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1AA8" w14:textId="77777777" w:rsidR="000D7AE7" w:rsidRPr="000D7AE7" w:rsidRDefault="000D7AE7" w:rsidP="000D7AE7">
    <w:pPr>
      <w:pStyle w:val="Header"/>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7AC4"/>
    <w:multiLevelType w:val="hybridMultilevel"/>
    <w:tmpl w:val="A19EB0BA"/>
    <w:lvl w:ilvl="0" w:tplc="855A4E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F223A"/>
    <w:multiLevelType w:val="hybridMultilevel"/>
    <w:tmpl w:val="A97478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F1D1A38"/>
    <w:multiLevelType w:val="hybridMultilevel"/>
    <w:tmpl w:val="1DE084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56901B82"/>
    <w:multiLevelType w:val="hybridMultilevel"/>
    <w:tmpl w:val="26C6F1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B40E98"/>
    <w:multiLevelType w:val="hybridMultilevel"/>
    <w:tmpl w:val="458C5E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79320298">
    <w:abstractNumId w:val="2"/>
  </w:num>
  <w:num w:numId="2" w16cid:durableId="714427407">
    <w:abstractNumId w:val="1"/>
  </w:num>
  <w:num w:numId="3" w16cid:durableId="1967465202">
    <w:abstractNumId w:val="4"/>
  </w:num>
  <w:num w:numId="4" w16cid:durableId="1963800911">
    <w:abstractNumId w:val="0"/>
  </w:num>
  <w:num w:numId="5" w16cid:durableId="480388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OQC74w/Hk3VlyDvSJehk0eF1LjwAUCfYP6oVsBTZ2+/91z2iAhuWEf+J9DQoTwfLjmSkuabrbzVSea/6F1r6g==" w:salt="mO9ECz1lfGvkxpbdEKSD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14"/>
    <w:rsid w:val="00000F67"/>
    <w:rsid w:val="00012EF9"/>
    <w:rsid w:val="00022134"/>
    <w:rsid w:val="00022645"/>
    <w:rsid w:val="000230CD"/>
    <w:rsid w:val="00033ABA"/>
    <w:rsid w:val="0003440C"/>
    <w:rsid w:val="00035D1F"/>
    <w:rsid w:val="000376B0"/>
    <w:rsid w:val="0004117D"/>
    <w:rsid w:val="00046DA3"/>
    <w:rsid w:val="00053B99"/>
    <w:rsid w:val="00055E59"/>
    <w:rsid w:val="000603D9"/>
    <w:rsid w:val="00060414"/>
    <w:rsid w:val="00062353"/>
    <w:rsid w:val="00083758"/>
    <w:rsid w:val="000908B0"/>
    <w:rsid w:val="00090BB5"/>
    <w:rsid w:val="00093F52"/>
    <w:rsid w:val="00097370"/>
    <w:rsid w:val="000A44A2"/>
    <w:rsid w:val="000A63F3"/>
    <w:rsid w:val="000A6F35"/>
    <w:rsid w:val="000B0A8C"/>
    <w:rsid w:val="000B2641"/>
    <w:rsid w:val="000B660A"/>
    <w:rsid w:val="000C0487"/>
    <w:rsid w:val="000C465A"/>
    <w:rsid w:val="000D0F57"/>
    <w:rsid w:val="000D34E0"/>
    <w:rsid w:val="000D644C"/>
    <w:rsid w:val="000D74A7"/>
    <w:rsid w:val="000D7AE7"/>
    <w:rsid w:val="000F792D"/>
    <w:rsid w:val="00100592"/>
    <w:rsid w:val="001021D9"/>
    <w:rsid w:val="00102ACA"/>
    <w:rsid w:val="00120A79"/>
    <w:rsid w:val="0012199F"/>
    <w:rsid w:val="0013019A"/>
    <w:rsid w:val="001317F4"/>
    <w:rsid w:val="00132992"/>
    <w:rsid w:val="00160358"/>
    <w:rsid w:val="00174A64"/>
    <w:rsid w:val="00182798"/>
    <w:rsid w:val="0018425A"/>
    <w:rsid w:val="00185891"/>
    <w:rsid w:val="00186A88"/>
    <w:rsid w:val="0019075A"/>
    <w:rsid w:val="00196058"/>
    <w:rsid w:val="001A1920"/>
    <w:rsid w:val="001B2286"/>
    <w:rsid w:val="001B4581"/>
    <w:rsid w:val="001C1A30"/>
    <w:rsid w:val="001C1F44"/>
    <w:rsid w:val="001C6C30"/>
    <w:rsid w:val="001D6B3A"/>
    <w:rsid w:val="001E362A"/>
    <w:rsid w:val="001E46EE"/>
    <w:rsid w:val="001E5A19"/>
    <w:rsid w:val="001F3BDA"/>
    <w:rsid w:val="00200C76"/>
    <w:rsid w:val="0020259E"/>
    <w:rsid w:val="0020294E"/>
    <w:rsid w:val="00203E18"/>
    <w:rsid w:val="00217C3A"/>
    <w:rsid w:val="0022001A"/>
    <w:rsid w:val="0022535F"/>
    <w:rsid w:val="00226B1D"/>
    <w:rsid w:val="0023058B"/>
    <w:rsid w:val="00232A9A"/>
    <w:rsid w:val="002360E2"/>
    <w:rsid w:val="00242FA3"/>
    <w:rsid w:val="00245403"/>
    <w:rsid w:val="0025138C"/>
    <w:rsid w:val="00251692"/>
    <w:rsid w:val="00253EAE"/>
    <w:rsid w:val="00257C5C"/>
    <w:rsid w:val="002631B2"/>
    <w:rsid w:val="0028523E"/>
    <w:rsid w:val="00286AEF"/>
    <w:rsid w:val="00290D4B"/>
    <w:rsid w:val="00291123"/>
    <w:rsid w:val="0029231D"/>
    <w:rsid w:val="002957FC"/>
    <w:rsid w:val="002A61A2"/>
    <w:rsid w:val="002A6BD3"/>
    <w:rsid w:val="002B2943"/>
    <w:rsid w:val="002C0CB9"/>
    <w:rsid w:val="002C1284"/>
    <w:rsid w:val="002C3930"/>
    <w:rsid w:val="002C5EDD"/>
    <w:rsid w:val="002C7EBD"/>
    <w:rsid w:val="002D03C3"/>
    <w:rsid w:val="002D2D20"/>
    <w:rsid w:val="002E4B2A"/>
    <w:rsid w:val="002E5012"/>
    <w:rsid w:val="002F0A58"/>
    <w:rsid w:val="003100AC"/>
    <w:rsid w:val="0031114F"/>
    <w:rsid w:val="0031364E"/>
    <w:rsid w:val="00335E12"/>
    <w:rsid w:val="00336575"/>
    <w:rsid w:val="00340DFA"/>
    <w:rsid w:val="0034274F"/>
    <w:rsid w:val="00350EB0"/>
    <w:rsid w:val="00354416"/>
    <w:rsid w:val="00354953"/>
    <w:rsid w:val="00356CAE"/>
    <w:rsid w:val="00357501"/>
    <w:rsid w:val="00362578"/>
    <w:rsid w:val="00364005"/>
    <w:rsid w:val="00371608"/>
    <w:rsid w:val="0037454A"/>
    <w:rsid w:val="00383876"/>
    <w:rsid w:val="00395D90"/>
    <w:rsid w:val="003A2F5C"/>
    <w:rsid w:val="003A3518"/>
    <w:rsid w:val="003A6AE8"/>
    <w:rsid w:val="003B063A"/>
    <w:rsid w:val="003B41AC"/>
    <w:rsid w:val="003B65DE"/>
    <w:rsid w:val="003B7117"/>
    <w:rsid w:val="003B7632"/>
    <w:rsid w:val="003C33DC"/>
    <w:rsid w:val="003D3866"/>
    <w:rsid w:val="003D580E"/>
    <w:rsid w:val="003D6051"/>
    <w:rsid w:val="003E0225"/>
    <w:rsid w:val="003E48BD"/>
    <w:rsid w:val="003E4A41"/>
    <w:rsid w:val="003F5053"/>
    <w:rsid w:val="004007D5"/>
    <w:rsid w:val="00404C9C"/>
    <w:rsid w:val="00413BCD"/>
    <w:rsid w:val="00423157"/>
    <w:rsid w:val="004233AB"/>
    <w:rsid w:val="00431BA1"/>
    <w:rsid w:val="00435D28"/>
    <w:rsid w:val="00435D7C"/>
    <w:rsid w:val="00436D06"/>
    <w:rsid w:val="00442F97"/>
    <w:rsid w:val="00443156"/>
    <w:rsid w:val="00444560"/>
    <w:rsid w:val="00445851"/>
    <w:rsid w:val="00445975"/>
    <w:rsid w:val="004529FA"/>
    <w:rsid w:val="00454BBB"/>
    <w:rsid w:val="004602C8"/>
    <w:rsid w:val="00461E9E"/>
    <w:rsid w:val="004725AD"/>
    <w:rsid w:val="00476EE2"/>
    <w:rsid w:val="004A20BA"/>
    <w:rsid w:val="004C05C2"/>
    <w:rsid w:val="004C3588"/>
    <w:rsid w:val="004D2E04"/>
    <w:rsid w:val="004D6CA0"/>
    <w:rsid w:val="004F14D4"/>
    <w:rsid w:val="004F7CCC"/>
    <w:rsid w:val="005220F9"/>
    <w:rsid w:val="00523BA7"/>
    <w:rsid w:val="0052528F"/>
    <w:rsid w:val="005261DA"/>
    <w:rsid w:val="00535375"/>
    <w:rsid w:val="00545E18"/>
    <w:rsid w:val="005464D9"/>
    <w:rsid w:val="00546FB7"/>
    <w:rsid w:val="00555684"/>
    <w:rsid w:val="00562FB2"/>
    <w:rsid w:val="00564DEA"/>
    <w:rsid w:val="00564F2E"/>
    <w:rsid w:val="00567E81"/>
    <w:rsid w:val="00570C45"/>
    <w:rsid w:val="0057239D"/>
    <w:rsid w:val="00572AEF"/>
    <w:rsid w:val="0057336F"/>
    <w:rsid w:val="00583899"/>
    <w:rsid w:val="005867F7"/>
    <w:rsid w:val="00593F15"/>
    <w:rsid w:val="005956CE"/>
    <w:rsid w:val="0059726A"/>
    <w:rsid w:val="005A16EB"/>
    <w:rsid w:val="005A218A"/>
    <w:rsid w:val="005A5C59"/>
    <w:rsid w:val="005B3D8F"/>
    <w:rsid w:val="005B5EC2"/>
    <w:rsid w:val="005C700B"/>
    <w:rsid w:val="005D356B"/>
    <w:rsid w:val="005D45BB"/>
    <w:rsid w:val="005F2601"/>
    <w:rsid w:val="005F6147"/>
    <w:rsid w:val="0060046E"/>
    <w:rsid w:val="006013A6"/>
    <w:rsid w:val="00604B07"/>
    <w:rsid w:val="006133B1"/>
    <w:rsid w:val="00613E69"/>
    <w:rsid w:val="00617225"/>
    <w:rsid w:val="00617ABC"/>
    <w:rsid w:val="00627702"/>
    <w:rsid w:val="00630588"/>
    <w:rsid w:val="006310BE"/>
    <w:rsid w:val="006310EB"/>
    <w:rsid w:val="00636E09"/>
    <w:rsid w:val="006440A5"/>
    <w:rsid w:val="00645100"/>
    <w:rsid w:val="00655C63"/>
    <w:rsid w:val="00656F92"/>
    <w:rsid w:val="00657A5C"/>
    <w:rsid w:val="0066285E"/>
    <w:rsid w:val="00663449"/>
    <w:rsid w:val="00674DDF"/>
    <w:rsid w:val="00675E26"/>
    <w:rsid w:val="006914EB"/>
    <w:rsid w:val="006976A2"/>
    <w:rsid w:val="006A1FC7"/>
    <w:rsid w:val="006A42C0"/>
    <w:rsid w:val="006A54E7"/>
    <w:rsid w:val="006A6874"/>
    <w:rsid w:val="006A6DE1"/>
    <w:rsid w:val="006B057B"/>
    <w:rsid w:val="006B17D4"/>
    <w:rsid w:val="006B1FE5"/>
    <w:rsid w:val="006C2EBB"/>
    <w:rsid w:val="006C5207"/>
    <w:rsid w:val="006C7C5C"/>
    <w:rsid w:val="006D222E"/>
    <w:rsid w:val="006D5C39"/>
    <w:rsid w:val="006D7286"/>
    <w:rsid w:val="006E07B3"/>
    <w:rsid w:val="006E3413"/>
    <w:rsid w:val="006F05BA"/>
    <w:rsid w:val="006F5E9B"/>
    <w:rsid w:val="006F6629"/>
    <w:rsid w:val="006F6B8F"/>
    <w:rsid w:val="0070685F"/>
    <w:rsid w:val="00716488"/>
    <w:rsid w:val="0071683F"/>
    <w:rsid w:val="0072701A"/>
    <w:rsid w:val="007277D2"/>
    <w:rsid w:val="00732A14"/>
    <w:rsid w:val="00734795"/>
    <w:rsid w:val="007402CB"/>
    <w:rsid w:val="00742982"/>
    <w:rsid w:val="00742A33"/>
    <w:rsid w:val="00744290"/>
    <w:rsid w:val="0074566E"/>
    <w:rsid w:val="007544A8"/>
    <w:rsid w:val="0075473D"/>
    <w:rsid w:val="00760907"/>
    <w:rsid w:val="00767AB4"/>
    <w:rsid w:val="007734FB"/>
    <w:rsid w:val="0078016C"/>
    <w:rsid w:val="00792A95"/>
    <w:rsid w:val="007A2F71"/>
    <w:rsid w:val="007B0500"/>
    <w:rsid w:val="007C0302"/>
    <w:rsid w:val="007C124C"/>
    <w:rsid w:val="007C5EB8"/>
    <w:rsid w:val="007D252A"/>
    <w:rsid w:val="007E1B4F"/>
    <w:rsid w:val="007E3375"/>
    <w:rsid w:val="007F4B7B"/>
    <w:rsid w:val="00811B88"/>
    <w:rsid w:val="008164F0"/>
    <w:rsid w:val="008167A9"/>
    <w:rsid w:val="00817059"/>
    <w:rsid w:val="00820503"/>
    <w:rsid w:val="008273B7"/>
    <w:rsid w:val="008303BE"/>
    <w:rsid w:val="00831C14"/>
    <w:rsid w:val="00834145"/>
    <w:rsid w:val="008379A8"/>
    <w:rsid w:val="008409DC"/>
    <w:rsid w:val="0084112D"/>
    <w:rsid w:val="008412A9"/>
    <w:rsid w:val="008468DD"/>
    <w:rsid w:val="0087233B"/>
    <w:rsid w:val="0087452F"/>
    <w:rsid w:val="00892F32"/>
    <w:rsid w:val="008A78B1"/>
    <w:rsid w:val="008B0D1D"/>
    <w:rsid w:val="008B24B3"/>
    <w:rsid w:val="008B2907"/>
    <w:rsid w:val="008B4F04"/>
    <w:rsid w:val="008B4FE3"/>
    <w:rsid w:val="008B6C5D"/>
    <w:rsid w:val="008C6DB9"/>
    <w:rsid w:val="008E24B6"/>
    <w:rsid w:val="008E37D1"/>
    <w:rsid w:val="008E38F2"/>
    <w:rsid w:val="008E68A3"/>
    <w:rsid w:val="008E7A0B"/>
    <w:rsid w:val="008F4368"/>
    <w:rsid w:val="008F5CC0"/>
    <w:rsid w:val="008F6203"/>
    <w:rsid w:val="009047A6"/>
    <w:rsid w:val="009048BB"/>
    <w:rsid w:val="00904C60"/>
    <w:rsid w:val="00905225"/>
    <w:rsid w:val="0091518D"/>
    <w:rsid w:val="00924559"/>
    <w:rsid w:val="00925006"/>
    <w:rsid w:val="00925849"/>
    <w:rsid w:val="00925F56"/>
    <w:rsid w:val="00930EB9"/>
    <w:rsid w:val="00931206"/>
    <w:rsid w:val="00931414"/>
    <w:rsid w:val="00934A81"/>
    <w:rsid w:val="00935A4B"/>
    <w:rsid w:val="00943E9B"/>
    <w:rsid w:val="00944261"/>
    <w:rsid w:val="00945DEE"/>
    <w:rsid w:val="00952210"/>
    <w:rsid w:val="009571BB"/>
    <w:rsid w:val="009572F2"/>
    <w:rsid w:val="009618A2"/>
    <w:rsid w:val="00971261"/>
    <w:rsid w:val="0097227D"/>
    <w:rsid w:val="00974ABB"/>
    <w:rsid w:val="009858D9"/>
    <w:rsid w:val="009860F6"/>
    <w:rsid w:val="0098783A"/>
    <w:rsid w:val="00990AB2"/>
    <w:rsid w:val="00993EA8"/>
    <w:rsid w:val="009943E7"/>
    <w:rsid w:val="009A384C"/>
    <w:rsid w:val="009A73CA"/>
    <w:rsid w:val="009B51BB"/>
    <w:rsid w:val="009C0D39"/>
    <w:rsid w:val="009C146E"/>
    <w:rsid w:val="009C20C2"/>
    <w:rsid w:val="009C47B0"/>
    <w:rsid w:val="009D4281"/>
    <w:rsid w:val="009D79A0"/>
    <w:rsid w:val="009E1544"/>
    <w:rsid w:val="009E26ED"/>
    <w:rsid w:val="009E2886"/>
    <w:rsid w:val="009E29EE"/>
    <w:rsid w:val="009E4C6B"/>
    <w:rsid w:val="009F0A0A"/>
    <w:rsid w:val="009F217F"/>
    <w:rsid w:val="009F60CC"/>
    <w:rsid w:val="009F7C15"/>
    <w:rsid w:val="00A05CE2"/>
    <w:rsid w:val="00A07674"/>
    <w:rsid w:val="00A07953"/>
    <w:rsid w:val="00A1293B"/>
    <w:rsid w:val="00A1338F"/>
    <w:rsid w:val="00A13C4A"/>
    <w:rsid w:val="00A15FFD"/>
    <w:rsid w:val="00A32F97"/>
    <w:rsid w:val="00A36A56"/>
    <w:rsid w:val="00A44292"/>
    <w:rsid w:val="00A47822"/>
    <w:rsid w:val="00A5470C"/>
    <w:rsid w:val="00A605AE"/>
    <w:rsid w:val="00A6201F"/>
    <w:rsid w:val="00A64B9C"/>
    <w:rsid w:val="00A67E03"/>
    <w:rsid w:val="00A72580"/>
    <w:rsid w:val="00A772B7"/>
    <w:rsid w:val="00A8410C"/>
    <w:rsid w:val="00A87AF6"/>
    <w:rsid w:val="00A906C5"/>
    <w:rsid w:val="00AA2B4E"/>
    <w:rsid w:val="00AA40E4"/>
    <w:rsid w:val="00AB1FBB"/>
    <w:rsid w:val="00AB6227"/>
    <w:rsid w:val="00AB7128"/>
    <w:rsid w:val="00AC51F6"/>
    <w:rsid w:val="00AC5437"/>
    <w:rsid w:val="00AD40C5"/>
    <w:rsid w:val="00AD5856"/>
    <w:rsid w:val="00AE063E"/>
    <w:rsid w:val="00AE5129"/>
    <w:rsid w:val="00AE6CED"/>
    <w:rsid w:val="00AF2BC6"/>
    <w:rsid w:val="00AF52EC"/>
    <w:rsid w:val="00AF6AFF"/>
    <w:rsid w:val="00B04471"/>
    <w:rsid w:val="00B04753"/>
    <w:rsid w:val="00B165AB"/>
    <w:rsid w:val="00B17828"/>
    <w:rsid w:val="00B242BF"/>
    <w:rsid w:val="00B25271"/>
    <w:rsid w:val="00B30C00"/>
    <w:rsid w:val="00B32247"/>
    <w:rsid w:val="00B3693A"/>
    <w:rsid w:val="00B40834"/>
    <w:rsid w:val="00B45665"/>
    <w:rsid w:val="00B522B9"/>
    <w:rsid w:val="00B56592"/>
    <w:rsid w:val="00B610FF"/>
    <w:rsid w:val="00B62219"/>
    <w:rsid w:val="00B66BCE"/>
    <w:rsid w:val="00B75298"/>
    <w:rsid w:val="00B76339"/>
    <w:rsid w:val="00B77F6C"/>
    <w:rsid w:val="00B81AFE"/>
    <w:rsid w:val="00B960D1"/>
    <w:rsid w:val="00BA0B03"/>
    <w:rsid w:val="00BA36D9"/>
    <w:rsid w:val="00BA3DC4"/>
    <w:rsid w:val="00BA7848"/>
    <w:rsid w:val="00BB1B1D"/>
    <w:rsid w:val="00BB499D"/>
    <w:rsid w:val="00BC3568"/>
    <w:rsid w:val="00BC5CC9"/>
    <w:rsid w:val="00BD5224"/>
    <w:rsid w:val="00BE09DE"/>
    <w:rsid w:val="00BE0DD1"/>
    <w:rsid w:val="00BE6F22"/>
    <w:rsid w:val="00BF6396"/>
    <w:rsid w:val="00C00E05"/>
    <w:rsid w:val="00C01763"/>
    <w:rsid w:val="00C0215E"/>
    <w:rsid w:val="00C03429"/>
    <w:rsid w:val="00C102A7"/>
    <w:rsid w:val="00C143C4"/>
    <w:rsid w:val="00C235DD"/>
    <w:rsid w:val="00C33DFD"/>
    <w:rsid w:val="00C377DC"/>
    <w:rsid w:val="00C43006"/>
    <w:rsid w:val="00C45FC2"/>
    <w:rsid w:val="00C60912"/>
    <w:rsid w:val="00C6223F"/>
    <w:rsid w:val="00C66D8B"/>
    <w:rsid w:val="00C752CB"/>
    <w:rsid w:val="00C80205"/>
    <w:rsid w:val="00C96E6F"/>
    <w:rsid w:val="00CA3C1F"/>
    <w:rsid w:val="00CA6872"/>
    <w:rsid w:val="00CA7492"/>
    <w:rsid w:val="00CB07AF"/>
    <w:rsid w:val="00CB63D0"/>
    <w:rsid w:val="00CC2A35"/>
    <w:rsid w:val="00CC403E"/>
    <w:rsid w:val="00CD2737"/>
    <w:rsid w:val="00CD7305"/>
    <w:rsid w:val="00CE0AA9"/>
    <w:rsid w:val="00CE260F"/>
    <w:rsid w:val="00CE3467"/>
    <w:rsid w:val="00CE69F3"/>
    <w:rsid w:val="00CF06C3"/>
    <w:rsid w:val="00CF577B"/>
    <w:rsid w:val="00D01435"/>
    <w:rsid w:val="00D06146"/>
    <w:rsid w:val="00D07DFA"/>
    <w:rsid w:val="00D1635B"/>
    <w:rsid w:val="00D247D1"/>
    <w:rsid w:val="00D33C41"/>
    <w:rsid w:val="00D33E48"/>
    <w:rsid w:val="00D34A32"/>
    <w:rsid w:val="00D368EE"/>
    <w:rsid w:val="00D40CF9"/>
    <w:rsid w:val="00D43A33"/>
    <w:rsid w:val="00D44F64"/>
    <w:rsid w:val="00D473B9"/>
    <w:rsid w:val="00D507A5"/>
    <w:rsid w:val="00D543FD"/>
    <w:rsid w:val="00D6066E"/>
    <w:rsid w:val="00D63FBA"/>
    <w:rsid w:val="00D67907"/>
    <w:rsid w:val="00D72D67"/>
    <w:rsid w:val="00D8789E"/>
    <w:rsid w:val="00D906B3"/>
    <w:rsid w:val="00D910EF"/>
    <w:rsid w:val="00D94744"/>
    <w:rsid w:val="00D9486A"/>
    <w:rsid w:val="00D971DB"/>
    <w:rsid w:val="00DA20E8"/>
    <w:rsid w:val="00DA4859"/>
    <w:rsid w:val="00DB22ED"/>
    <w:rsid w:val="00DC18B8"/>
    <w:rsid w:val="00DC2497"/>
    <w:rsid w:val="00DC3FAC"/>
    <w:rsid w:val="00DC6779"/>
    <w:rsid w:val="00DD0AAD"/>
    <w:rsid w:val="00DD2B10"/>
    <w:rsid w:val="00DD7E18"/>
    <w:rsid w:val="00DF077D"/>
    <w:rsid w:val="00DF4CE3"/>
    <w:rsid w:val="00E00488"/>
    <w:rsid w:val="00E0221D"/>
    <w:rsid w:val="00E0230D"/>
    <w:rsid w:val="00E02320"/>
    <w:rsid w:val="00E0360B"/>
    <w:rsid w:val="00E109BE"/>
    <w:rsid w:val="00E15312"/>
    <w:rsid w:val="00E17248"/>
    <w:rsid w:val="00E23C75"/>
    <w:rsid w:val="00E32048"/>
    <w:rsid w:val="00E323BD"/>
    <w:rsid w:val="00E34A70"/>
    <w:rsid w:val="00E36D22"/>
    <w:rsid w:val="00E407C4"/>
    <w:rsid w:val="00E420BB"/>
    <w:rsid w:val="00E44AD3"/>
    <w:rsid w:val="00E505D2"/>
    <w:rsid w:val="00E56A89"/>
    <w:rsid w:val="00E5790F"/>
    <w:rsid w:val="00E66EEF"/>
    <w:rsid w:val="00E678C6"/>
    <w:rsid w:val="00E7241E"/>
    <w:rsid w:val="00E824CD"/>
    <w:rsid w:val="00E8338D"/>
    <w:rsid w:val="00E84F24"/>
    <w:rsid w:val="00E86BF2"/>
    <w:rsid w:val="00E90458"/>
    <w:rsid w:val="00E9179F"/>
    <w:rsid w:val="00E940A5"/>
    <w:rsid w:val="00E95AF4"/>
    <w:rsid w:val="00E96C51"/>
    <w:rsid w:val="00E974E2"/>
    <w:rsid w:val="00EA016E"/>
    <w:rsid w:val="00EB23E1"/>
    <w:rsid w:val="00EB32BA"/>
    <w:rsid w:val="00EB7F98"/>
    <w:rsid w:val="00EC20B7"/>
    <w:rsid w:val="00EC2240"/>
    <w:rsid w:val="00ED1B20"/>
    <w:rsid w:val="00EF3E6D"/>
    <w:rsid w:val="00F054BA"/>
    <w:rsid w:val="00F13218"/>
    <w:rsid w:val="00F13784"/>
    <w:rsid w:val="00F15118"/>
    <w:rsid w:val="00F27823"/>
    <w:rsid w:val="00F27E80"/>
    <w:rsid w:val="00F30332"/>
    <w:rsid w:val="00F309E2"/>
    <w:rsid w:val="00F311EC"/>
    <w:rsid w:val="00F5069A"/>
    <w:rsid w:val="00F51374"/>
    <w:rsid w:val="00F62EC3"/>
    <w:rsid w:val="00F719EF"/>
    <w:rsid w:val="00F72012"/>
    <w:rsid w:val="00F802C8"/>
    <w:rsid w:val="00F803EA"/>
    <w:rsid w:val="00F9164A"/>
    <w:rsid w:val="00F91CD8"/>
    <w:rsid w:val="00F94C10"/>
    <w:rsid w:val="00F954F7"/>
    <w:rsid w:val="00F95B59"/>
    <w:rsid w:val="00F9734C"/>
    <w:rsid w:val="00F9773B"/>
    <w:rsid w:val="00FA0C3A"/>
    <w:rsid w:val="00FA0F64"/>
    <w:rsid w:val="00FB7C6B"/>
    <w:rsid w:val="00FC7A7D"/>
    <w:rsid w:val="00FC7BBF"/>
    <w:rsid w:val="00FD1E74"/>
    <w:rsid w:val="00FD44D8"/>
    <w:rsid w:val="00FD5CD9"/>
    <w:rsid w:val="00FE0436"/>
    <w:rsid w:val="00FE6C06"/>
    <w:rsid w:val="00FF2626"/>
    <w:rsid w:val="00FF4709"/>
    <w:rsid w:val="00FF7213"/>
    <w:rsid w:val="00FF7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25BE"/>
  <w15:chartTrackingRefBased/>
  <w15:docId w15:val="{E59CF775-35EA-47BA-BD53-3C1F978D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370"/>
    <w:pPr>
      <w:ind w:left="720"/>
      <w:contextualSpacing/>
    </w:pPr>
  </w:style>
  <w:style w:type="paragraph" w:styleId="Header">
    <w:name w:val="header"/>
    <w:basedOn w:val="Normal"/>
    <w:link w:val="HeaderChar"/>
    <w:uiPriority w:val="99"/>
    <w:unhideWhenUsed/>
    <w:rsid w:val="00FD5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CD9"/>
  </w:style>
  <w:style w:type="paragraph" w:styleId="Footer">
    <w:name w:val="footer"/>
    <w:basedOn w:val="Normal"/>
    <w:link w:val="FooterChar"/>
    <w:uiPriority w:val="99"/>
    <w:unhideWhenUsed/>
    <w:rsid w:val="00FD5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79807">
      <w:bodyDiv w:val="1"/>
      <w:marLeft w:val="0"/>
      <w:marRight w:val="0"/>
      <w:marTop w:val="0"/>
      <w:marBottom w:val="0"/>
      <w:divBdr>
        <w:top w:val="none" w:sz="0" w:space="0" w:color="auto"/>
        <w:left w:val="none" w:sz="0" w:space="0" w:color="auto"/>
        <w:bottom w:val="none" w:sz="0" w:space="0" w:color="auto"/>
        <w:right w:val="none" w:sz="0" w:space="0" w:color="auto"/>
      </w:divBdr>
    </w:div>
    <w:div w:id="550770211">
      <w:bodyDiv w:val="1"/>
      <w:marLeft w:val="0"/>
      <w:marRight w:val="0"/>
      <w:marTop w:val="0"/>
      <w:marBottom w:val="0"/>
      <w:divBdr>
        <w:top w:val="none" w:sz="0" w:space="0" w:color="auto"/>
        <w:left w:val="none" w:sz="0" w:space="0" w:color="auto"/>
        <w:bottom w:val="none" w:sz="0" w:space="0" w:color="auto"/>
        <w:right w:val="none" w:sz="0" w:space="0" w:color="auto"/>
      </w:divBdr>
    </w:div>
    <w:div w:id="560406876">
      <w:bodyDiv w:val="1"/>
      <w:marLeft w:val="0"/>
      <w:marRight w:val="0"/>
      <w:marTop w:val="0"/>
      <w:marBottom w:val="0"/>
      <w:divBdr>
        <w:top w:val="none" w:sz="0" w:space="0" w:color="auto"/>
        <w:left w:val="none" w:sz="0" w:space="0" w:color="auto"/>
        <w:bottom w:val="none" w:sz="0" w:space="0" w:color="auto"/>
        <w:right w:val="none" w:sz="0" w:space="0" w:color="auto"/>
      </w:divBdr>
    </w:div>
    <w:div w:id="738946220">
      <w:bodyDiv w:val="1"/>
      <w:marLeft w:val="0"/>
      <w:marRight w:val="0"/>
      <w:marTop w:val="0"/>
      <w:marBottom w:val="0"/>
      <w:divBdr>
        <w:top w:val="none" w:sz="0" w:space="0" w:color="auto"/>
        <w:left w:val="none" w:sz="0" w:space="0" w:color="auto"/>
        <w:bottom w:val="none" w:sz="0" w:space="0" w:color="auto"/>
        <w:right w:val="none" w:sz="0" w:space="0" w:color="auto"/>
      </w:divBdr>
    </w:div>
    <w:div w:id="1006712080">
      <w:bodyDiv w:val="1"/>
      <w:marLeft w:val="0"/>
      <w:marRight w:val="0"/>
      <w:marTop w:val="0"/>
      <w:marBottom w:val="0"/>
      <w:divBdr>
        <w:top w:val="none" w:sz="0" w:space="0" w:color="auto"/>
        <w:left w:val="none" w:sz="0" w:space="0" w:color="auto"/>
        <w:bottom w:val="none" w:sz="0" w:space="0" w:color="auto"/>
        <w:right w:val="none" w:sz="0" w:space="0" w:color="auto"/>
      </w:divBdr>
    </w:div>
    <w:div w:id="1534532283">
      <w:bodyDiv w:val="1"/>
      <w:marLeft w:val="0"/>
      <w:marRight w:val="0"/>
      <w:marTop w:val="0"/>
      <w:marBottom w:val="0"/>
      <w:divBdr>
        <w:top w:val="none" w:sz="0" w:space="0" w:color="auto"/>
        <w:left w:val="none" w:sz="0" w:space="0" w:color="auto"/>
        <w:bottom w:val="none" w:sz="0" w:space="0" w:color="auto"/>
        <w:right w:val="none" w:sz="0" w:space="0" w:color="auto"/>
      </w:divBdr>
    </w:div>
    <w:div w:id="16112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71889-DAF6-48BB-B140-EDB112C25A2F}">
  <ds:schemaRefs>
    <ds:schemaRef ds:uri="http://schemas.microsoft.com/office/2006/metadata/properties"/>
    <ds:schemaRef ds:uri="http://schemas.microsoft.com/office/infopath/2007/PartnerControls"/>
    <ds:schemaRef ds:uri="22be8c49-3a84-4e6c-b58b-05132a51bc0a"/>
  </ds:schemaRefs>
</ds:datastoreItem>
</file>

<file path=customXml/itemProps2.xml><?xml version="1.0" encoding="utf-8"?>
<ds:datastoreItem xmlns:ds="http://schemas.openxmlformats.org/officeDocument/2006/customXml" ds:itemID="{826C1672-75C4-4F99-9F2C-38C135B2B9D3}">
  <ds:schemaRefs>
    <ds:schemaRef ds:uri="http://schemas.microsoft.com/sharepoint/v3/contenttype/forms"/>
  </ds:schemaRefs>
</ds:datastoreItem>
</file>

<file path=customXml/itemProps3.xml><?xml version="1.0" encoding="utf-8"?>
<ds:datastoreItem xmlns:ds="http://schemas.openxmlformats.org/officeDocument/2006/customXml" ds:itemID="{92EA5488-734B-4287-A618-DC70A15BDFE9}"/>
</file>

<file path=customXml/itemProps4.xml><?xml version="1.0" encoding="utf-8"?>
<ds:datastoreItem xmlns:ds="http://schemas.openxmlformats.org/officeDocument/2006/customXml" ds:itemID="{8B25233D-5374-421C-AE86-31DF18F5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6491</Words>
  <Characters>37001</Characters>
  <Application>Microsoft Office Word</Application>
  <DocSecurity>8</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43406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Voisin, Emily</cp:lastModifiedBy>
  <cp:revision>4</cp:revision>
  <dcterms:created xsi:type="dcterms:W3CDTF">2020-09-18T13:46:00Z</dcterms:created>
  <dcterms:modified xsi:type="dcterms:W3CDTF">2023-03-06T12:14:00Z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44100</vt:r8>
  </property>
  <property fmtid="{D5CDD505-2E9C-101B-9397-08002B2CF9AE}" pid="12" name="SharedWithUsers">
    <vt:lpwstr/>
  </property>
</Properties>
</file>