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33A81" w14:textId="01D605FC" w:rsidR="00744389" w:rsidRPr="00744389" w:rsidRDefault="00744389" w:rsidP="00744389">
      <w:pPr>
        <w:pStyle w:val="Heading2"/>
        <w:ind w:left="720"/>
        <w:jc w:val="right"/>
        <w:rPr>
          <w:rFonts w:ascii="Arial" w:hAnsi="Arial" w:cs="Arial"/>
          <w:sz w:val="22"/>
          <w:szCs w:val="22"/>
        </w:rPr>
      </w:pPr>
      <w:r w:rsidRPr="00744389">
        <w:rPr>
          <w:rFonts w:ascii="Arial" w:hAnsi="Arial" w:cs="Arial"/>
          <w:sz w:val="22"/>
          <w:szCs w:val="22"/>
        </w:rPr>
        <w:t>AGENDUM 3</w:t>
      </w:r>
    </w:p>
    <w:p w14:paraId="74873BBF" w14:textId="27AD7160" w:rsidR="00BF145A" w:rsidRDefault="00BF145A" w:rsidP="00500E48">
      <w:pPr>
        <w:pStyle w:val="Heading2"/>
        <w:ind w:left="720"/>
        <w:rPr>
          <w:rFonts w:ascii="Arial" w:hAnsi="Arial" w:cs="Arial"/>
          <w:sz w:val="22"/>
          <w:szCs w:val="22"/>
          <w:u w:val="single"/>
        </w:rPr>
      </w:pPr>
      <w:r>
        <w:rPr>
          <w:rFonts w:ascii="Arial" w:hAnsi="Arial" w:cs="Arial"/>
          <w:sz w:val="22"/>
          <w:szCs w:val="22"/>
          <w:u w:val="single"/>
        </w:rPr>
        <w:t>CARDIFF METROPOLITAN UNIVERSITY</w:t>
      </w:r>
    </w:p>
    <w:p w14:paraId="74873BC0" w14:textId="3932872C" w:rsidR="00C76297" w:rsidRDefault="00C76297" w:rsidP="00500E48">
      <w:pPr>
        <w:ind w:left="720"/>
        <w:rPr>
          <w:rFonts w:ascii="Arial" w:hAnsi="Arial" w:cs="Arial"/>
          <w:b/>
          <w:sz w:val="22"/>
          <w:szCs w:val="22"/>
        </w:rPr>
      </w:pPr>
    </w:p>
    <w:p w14:paraId="6278836A" w14:textId="77777777" w:rsidR="00744389" w:rsidRDefault="00744389" w:rsidP="00500E48">
      <w:pPr>
        <w:ind w:left="720"/>
        <w:rPr>
          <w:rFonts w:ascii="Arial" w:hAnsi="Arial" w:cs="Arial"/>
          <w:b/>
          <w:sz w:val="22"/>
          <w:szCs w:val="22"/>
        </w:rPr>
      </w:pPr>
    </w:p>
    <w:p w14:paraId="74873BC1" w14:textId="77777777" w:rsidR="00BF145A" w:rsidRPr="008D09D1" w:rsidRDefault="008D09D1" w:rsidP="00711EAD">
      <w:pPr>
        <w:ind w:left="720"/>
        <w:rPr>
          <w:rFonts w:ascii="Arial" w:hAnsi="Arial" w:cs="Arial"/>
          <w:b/>
          <w:sz w:val="22"/>
          <w:szCs w:val="22"/>
          <w:u w:val="single"/>
        </w:rPr>
      </w:pPr>
      <w:r w:rsidRPr="008D09D1">
        <w:rPr>
          <w:rFonts w:ascii="Arial" w:hAnsi="Arial" w:cs="Arial"/>
          <w:b/>
          <w:sz w:val="22"/>
          <w:szCs w:val="22"/>
          <w:u w:val="single"/>
        </w:rPr>
        <w:t xml:space="preserve">MEETING OF THE </w:t>
      </w:r>
      <w:r w:rsidR="007D7FB7" w:rsidRPr="008D09D1">
        <w:rPr>
          <w:rFonts w:ascii="Arial" w:hAnsi="Arial" w:cs="Arial"/>
          <w:b/>
          <w:sz w:val="22"/>
          <w:szCs w:val="22"/>
          <w:u w:val="single"/>
        </w:rPr>
        <w:t>BOARD OF GOVERNORS</w:t>
      </w:r>
      <w:r w:rsidR="00711EAD" w:rsidRPr="008D09D1">
        <w:rPr>
          <w:rFonts w:ascii="Arial" w:hAnsi="Arial" w:cs="Arial"/>
          <w:b/>
          <w:sz w:val="22"/>
          <w:szCs w:val="22"/>
          <w:u w:val="single"/>
        </w:rPr>
        <w:t xml:space="preserve">: </w:t>
      </w:r>
      <w:r w:rsidR="00B87F1F" w:rsidRPr="008D09D1">
        <w:rPr>
          <w:rFonts w:ascii="Arial" w:hAnsi="Arial" w:cs="Arial"/>
          <w:b/>
          <w:sz w:val="22"/>
          <w:szCs w:val="22"/>
          <w:u w:val="single"/>
        </w:rPr>
        <w:t xml:space="preserve">TUESDAY, </w:t>
      </w:r>
      <w:r w:rsidR="00360BF0" w:rsidRPr="008D09D1">
        <w:rPr>
          <w:rFonts w:ascii="Arial" w:hAnsi="Arial" w:cs="Arial"/>
          <w:b/>
          <w:sz w:val="22"/>
          <w:szCs w:val="22"/>
          <w:u w:val="single"/>
        </w:rPr>
        <w:t>11 A</w:t>
      </w:r>
      <w:r w:rsidR="009D0F78" w:rsidRPr="008D09D1">
        <w:rPr>
          <w:rFonts w:ascii="Arial" w:hAnsi="Arial" w:cs="Arial"/>
          <w:b/>
          <w:sz w:val="22"/>
          <w:szCs w:val="22"/>
          <w:u w:val="single"/>
        </w:rPr>
        <w:t xml:space="preserve">PRIL </w:t>
      </w:r>
      <w:r w:rsidR="00B87F1F" w:rsidRPr="008D09D1">
        <w:rPr>
          <w:rFonts w:ascii="Arial" w:hAnsi="Arial" w:cs="Arial"/>
          <w:b/>
          <w:sz w:val="22"/>
          <w:szCs w:val="22"/>
          <w:u w:val="single"/>
        </w:rPr>
        <w:t>201</w:t>
      </w:r>
      <w:r w:rsidR="00360BF0" w:rsidRPr="008D09D1">
        <w:rPr>
          <w:rFonts w:ascii="Arial" w:hAnsi="Arial" w:cs="Arial"/>
          <w:b/>
          <w:sz w:val="22"/>
          <w:szCs w:val="22"/>
          <w:u w:val="single"/>
        </w:rPr>
        <w:t>7</w:t>
      </w:r>
      <w:r w:rsidR="007B3713" w:rsidRPr="008D09D1">
        <w:rPr>
          <w:rFonts w:ascii="Arial" w:hAnsi="Arial" w:cs="Arial"/>
          <w:b/>
          <w:sz w:val="22"/>
          <w:szCs w:val="22"/>
          <w:u w:val="single"/>
        </w:rPr>
        <w:t xml:space="preserve"> </w:t>
      </w:r>
    </w:p>
    <w:p w14:paraId="74873BC2" w14:textId="77777777" w:rsidR="00DE071A" w:rsidRPr="00DE071A" w:rsidRDefault="00DE071A" w:rsidP="00DE071A"/>
    <w:p w14:paraId="74873BC3" w14:textId="77777777" w:rsidR="00C76297" w:rsidRDefault="00C76297" w:rsidP="00BF145A">
      <w:pPr>
        <w:jc w:val="center"/>
        <w:rPr>
          <w:rFonts w:ascii="Arial" w:hAnsi="Arial" w:cs="Arial"/>
          <w:b/>
          <w:sz w:val="22"/>
          <w:szCs w:val="22"/>
          <w:u w:val="single"/>
        </w:rPr>
      </w:pPr>
    </w:p>
    <w:p w14:paraId="74873BC4" w14:textId="77777777" w:rsidR="00BF145A" w:rsidRDefault="005F35D8" w:rsidP="00BF145A">
      <w:pPr>
        <w:jc w:val="center"/>
        <w:rPr>
          <w:rFonts w:ascii="Arial" w:hAnsi="Arial" w:cs="Arial"/>
          <w:b/>
          <w:sz w:val="22"/>
          <w:szCs w:val="22"/>
          <w:u w:val="single"/>
        </w:rPr>
      </w:pPr>
      <w:r>
        <w:rPr>
          <w:rFonts w:ascii="Arial" w:hAnsi="Arial" w:cs="Arial"/>
          <w:b/>
          <w:sz w:val="22"/>
          <w:szCs w:val="22"/>
          <w:u w:val="single"/>
        </w:rPr>
        <w:t>UNCONFIRMED</w:t>
      </w:r>
      <w:r w:rsidR="008D09D1">
        <w:rPr>
          <w:rFonts w:ascii="Arial" w:hAnsi="Arial" w:cs="Arial"/>
          <w:b/>
          <w:sz w:val="22"/>
          <w:szCs w:val="22"/>
          <w:u w:val="single"/>
        </w:rPr>
        <w:t xml:space="preserve"> MINUTES</w:t>
      </w:r>
    </w:p>
    <w:p w14:paraId="74873BC5" w14:textId="77777777" w:rsidR="00BF145A" w:rsidRDefault="00BF145A" w:rsidP="00BF145A">
      <w:pPr>
        <w:rPr>
          <w:rFonts w:ascii="Arial" w:hAnsi="Arial" w:cs="Arial"/>
          <w:b/>
          <w:sz w:val="22"/>
          <w:szCs w:val="22"/>
          <w:u w:val="single"/>
        </w:rPr>
      </w:pPr>
    </w:p>
    <w:p w14:paraId="74873BC6" w14:textId="77777777" w:rsidR="008D09D1" w:rsidRDefault="008D09D1" w:rsidP="00BF145A">
      <w:pPr>
        <w:rPr>
          <w:rFonts w:ascii="Arial" w:hAnsi="Arial" w:cs="Arial"/>
          <w:b/>
          <w:sz w:val="22"/>
          <w:szCs w:val="22"/>
          <w:u w:val="single"/>
        </w:rPr>
      </w:pPr>
    </w:p>
    <w:p w14:paraId="74873BC7" w14:textId="77777777" w:rsidR="008D09D1" w:rsidRPr="00F529CE" w:rsidRDefault="008D09D1" w:rsidP="008D09D1">
      <w:pPr>
        <w:pStyle w:val="PlainText"/>
        <w:ind w:left="2160" w:hanging="1440"/>
        <w:jc w:val="both"/>
        <w:rPr>
          <w:rFonts w:ascii="Arial" w:eastAsia="MS Mincho" w:hAnsi="Arial" w:cs="Arial"/>
          <w:szCs w:val="22"/>
        </w:rPr>
      </w:pPr>
      <w:r w:rsidRPr="00F529CE">
        <w:rPr>
          <w:rFonts w:ascii="Arial" w:eastAsia="MS Mincho" w:hAnsi="Arial" w:cs="Arial"/>
          <w:b/>
          <w:szCs w:val="22"/>
          <w:u w:val="single"/>
        </w:rPr>
        <w:t>Present</w:t>
      </w:r>
      <w:r w:rsidRPr="00F529CE">
        <w:rPr>
          <w:rFonts w:ascii="Arial" w:eastAsia="MS Mincho" w:hAnsi="Arial" w:cs="Arial"/>
          <w:b/>
          <w:szCs w:val="22"/>
        </w:rPr>
        <w:t>:</w:t>
      </w:r>
      <w:r w:rsidRPr="00F529CE">
        <w:rPr>
          <w:rFonts w:ascii="Arial" w:eastAsia="MS Mincho" w:hAnsi="Arial" w:cs="Arial"/>
          <w:b/>
          <w:szCs w:val="22"/>
        </w:rPr>
        <w:tab/>
      </w:r>
      <w:r w:rsidRPr="00F529CE">
        <w:rPr>
          <w:rFonts w:ascii="Arial" w:eastAsia="MS Mincho" w:hAnsi="Arial" w:cs="Arial"/>
          <w:szCs w:val="22"/>
        </w:rPr>
        <w:t>Miss</w:t>
      </w:r>
      <w:r>
        <w:rPr>
          <w:rFonts w:ascii="Arial" w:eastAsia="MS Mincho" w:hAnsi="Arial" w:cs="Arial"/>
          <w:szCs w:val="22"/>
        </w:rPr>
        <w:t xml:space="preserve"> B Wilding (Chair), Professor C.C.Aitchison</w:t>
      </w:r>
      <w:r w:rsidRPr="00F529CE">
        <w:rPr>
          <w:rFonts w:ascii="Arial" w:eastAsia="MS Mincho" w:hAnsi="Arial" w:cs="Arial"/>
          <w:szCs w:val="22"/>
        </w:rPr>
        <w:t xml:space="preserve"> (President &amp; Vice-Chancellor), </w:t>
      </w:r>
      <w:r w:rsidRPr="00F529CE">
        <w:rPr>
          <w:rFonts w:ascii="Arial" w:hAnsi="Arial" w:cs="Arial"/>
          <w:szCs w:val="22"/>
        </w:rPr>
        <w:t>Ms.N.Amery (Vice-Chair)</w:t>
      </w:r>
      <w:r>
        <w:rPr>
          <w:rFonts w:ascii="Arial" w:hAnsi="Arial" w:cs="Arial"/>
          <w:szCs w:val="22"/>
        </w:rPr>
        <w:t>,</w:t>
      </w:r>
      <w:r w:rsidRPr="00F529CE">
        <w:rPr>
          <w:rFonts w:ascii="Arial" w:hAnsi="Arial" w:cs="Arial"/>
          <w:szCs w:val="22"/>
        </w:rPr>
        <w:t xml:space="preserve"> </w:t>
      </w:r>
      <w:proofErr w:type="spellStart"/>
      <w:r w:rsidRPr="00F529CE">
        <w:rPr>
          <w:rFonts w:ascii="Arial" w:hAnsi="Arial" w:cs="Arial"/>
          <w:szCs w:val="22"/>
        </w:rPr>
        <w:t>Ms.J.Berry</w:t>
      </w:r>
      <w:proofErr w:type="spellEnd"/>
      <w:r w:rsidRPr="00F529CE">
        <w:rPr>
          <w:rFonts w:ascii="Arial" w:hAnsi="Arial" w:cs="Arial"/>
          <w:szCs w:val="22"/>
        </w:rPr>
        <w:t xml:space="preserve">, </w:t>
      </w:r>
      <w:proofErr w:type="spellStart"/>
      <w:r>
        <w:rPr>
          <w:rFonts w:ascii="Arial" w:hAnsi="Arial" w:cs="Arial"/>
          <w:szCs w:val="22"/>
        </w:rPr>
        <w:t>Mr.G.Davies</w:t>
      </w:r>
      <w:proofErr w:type="spellEnd"/>
      <w:r>
        <w:rPr>
          <w:rFonts w:ascii="Arial" w:hAnsi="Arial" w:cs="Arial"/>
          <w:szCs w:val="22"/>
        </w:rPr>
        <w:t xml:space="preserve">, </w:t>
      </w:r>
      <w:proofErr w:type="spellStart"/>
      <w:r>
        <w:rPr>
          <w:rFonts w:ascii="Arial" w:hAnsi="Arial" w:cs="Arial"/>
          <w:szCs w:val="22"/>
        </w:rPr>
        <w:t>Mr.P.Davies</w:t>
      </w:r>
      <w:proofErr w:type="spellEnd"/>
      <w:r>
        <w:rPr>
          <w:rFonts w:ascii="Arial" w:hAnsi="Arial" w:cs="Arial"/>
          <w:szCs w:val="22"/>
        </w:rPr>
        <w:t xml:space="preserve">, </w:t>
      </w:r>
      <w:proofErr w:type="spellStart"/>
      <w:r w:rsidRPr="00C56461">
        <w:rPr>
          <w:rFonts w:ascii="Arial" w:hAnsi="Arial" w:cs="Arial"/>
          <w:szCs w:val="22"/>
        </w:rPr>
        <w:t>Mr.W.Fuller</w:t>
      </w:r>
      <w:proofErr w:type="spellEnd"/>
      <w:r>
        <w:rPr>
          <w:rFonts w:ascii="Arial" w:eastAsia="MS Mincho" w:hAnsi="Arial" w:cs="Arial"/>
          <w:szCs w:val="22"/>
        </w:rPr>
        <w:t>,</w:t>
      </w:r>
      <w:r w:rsidRPr="00C56461">
        <w:rPr>
          <w:rFonts w:ascii="Arial" w:eastAsia="MS Mincho" w:hAnsi="Arial" w:cs="Arial"/>
          <w:szCs w:val="22"/>
        </w:rPr>
        <w:t xml:space="preserve"> </w:t>
      </w:r>
      <w:proofErr w:type="spellStart"/>
      <w:r w:rsidR="002C4193">
        <w:rPr>
          <w:rFonts w:ascii="Arial" w:eastAsia="MS Mincho" w:hAnsi="Arial" w:cs="Arial"/>
          <w:szCs w:val="22"/>
        </w:rPr>
        <w:t>Ms.S.Hay</w:t>
      </w:r>
      <w:proofErr w:type="spellEnd"/>
      <w:r w:rsidR="002C4193">
        <w:rPr>
          <w:rFonts w:ascii="Arial" w:eastAsia="MS Mincho" w:hAnsi="Arial" w:cs="Arial"/>
          <w:szCs w:val="22"/>
        </w:rPr>
        <w:t xml:space="preserve">, </w:t>
      </w:r>
      <w:proofErr w:type="spellStart"/>
      <w:r w:rsidRPr="00F529CE">
        <w:rPr>
          <w:rFonts w:ascii="Arial" w:eastAsia="MS Mincho" w:hAnsi="Arial" w:cs="Arial"/>
          <w:szCs w:val="22"/>
        </w:rPr>
        <w:t>M</w:t>
      </w:r>
      <w:r w:rsidRPr="00F529CE">
        <w:rPr>
          <w:rFonts w:ascii="Arial" w:hAnsi="Arial" w:cs="Arial"/>
          <w:szCs w:val="22"/>
        </w:rPr>
        <w:t>r.F.Holmes</w:t>
      </w:r>
      <w:proofErr w:type="spellEnd"/>
      <w:r w:rsidRPr="00F529CE">
        <w:rPr>
          <w:rFonts w:ascii="Arial" w:hAnsi="Arial" w:cs="Arial"/>
          <w:szCs w:val="22"/>
        </w:rPr>
        <w:t xml:space="preserve">, </w:t>
      </w:r>
      <w:proofErr w:type="spellStart"/>
      <w:r>
        <w:rPr>
          <w:rFonts w:ascii="Arial" w:hAnsi="Arial" w:cs="Arial"/>
          <w:szCs w:val="22"/>
        </w:rPr>
        <w:t>Mr.U.Hussain</w:t>
      </w:r>
      <w:proofErr w:type="spellEnd"/>
      <w:r>
        <w:rPr>
          <w:rFonts w:ascii="Arial" w:hAnsi="Arial" w:cs="Arial"/>
          <w:szCs w:val="22"/>
        </w:rPr>
        <w:t xml:space="preserve">, </w:t>
      </w:r>
      <w:proofErr w:type="spellStart"/>
      <w:r>
        <w:rPr>
          <w:rFonts w:ascii="Arial" w:hAnsi="Arial" w:cs="Arial"/>
          <w:szCs w:val="22"/>
        </w:rPr>
        <w:t>C.Morgan</w:t>
      </w:r>
      <w:proofErr w:type="spellEnd"/>
      <w:r>
        <w:rPr>
          <w:rFonts w:ascii="Arial" w:hAnsi="Arial" w:cs="Arial"/>
          <w:szCs w:val="22"/>
        </w:rPr>
        <w:t xml:space="preserve">, </w:t>
      </w:r>
      <w:r w:rsidRPr="00F529CE">
        <w:rPr>
          <w:rFonts w:ascii="Arial" w:hAnsi="Arial" w:cs="Arial"/>
          <w:szCs w:val="22"/>
        </w:rPr>
        <w:t xml:space="preserve">Rev. Canon R. Morrison, </w:t>
      </w:r>
      <w:r>
        <w:rPr>
          <w:rFonts w:ascii="Arial" w:hAnsi="Arial" w:cs="Arial"/>
          <w:szCs w:val="22"/>
        </w:rPr>
        <w:t xml:space="preserve">Baroness </w:t>
      </w:r>
      <w:r w:rsidRPr="00433838">
        <w:rPr>
          <w:rFonts w:ascii="Arial" w:hAnsi="Arial" w:cs="Arial"/>
        </w:rPr>
        <w:t>Randerson</w:t>
      </w:r>
      <w:r>
        <w:rPr>
          <w:rFonts w:ascii="Arial" w:hAnsi="Arial" w:cs="Arial"/>
        </w:rPr>
        <w:t xml:space="preserve">, </w:t>
      </w:r>
      <w:proofErr w:type="spellStart"/>
      <w:r w:rsidRPr="00F529CE">
        <w:rPr>
          <w:rFonts w:ascii="Arial" w:hAnsi="Arial" w:cs="Arial"/>
          <w:szCs w:val="22"/>
        </w:rPr>
        <w:t>Dr.M.Waring</w:t>
      </w:r>
      <w:proofErr w:type="spellEnd"/>
      <w:r w:rsidRPr="00F529CE">
        <w:rPr>
          <w:rFonts w:ascii="Arial" w:hAnsi="Arial" w:cs="Arial"/>
          <w:szCs w:val="22"/>
        </w:rPr>
        <w:t>,</w:t>
      </w:r>
      <w:r>
        <w:rPr>
          <w:rFonts w:ascii="Arial" w:hAnsi="Arial" w:cs="Arial"/>
          <w:szCs w:val="22"/>
        </w:rPr>
        <w:t xml:space="preserve"> </w:t>
      </w:r>
      <w:proofErr w:type="spellStart"/>
      <w:r w:rsidRPr="00F529CE">
        <w:rPr>
          <w:rFonts w:ascii="Arial" w:hAnsi="Arial" w:cs="Arial"/>
          <w:szCs w:val="22"/>
        </w:rPr>
        <w:t>Mr.B.Woolridge</w:t>
      </w:r>
      <w:proofErr w:type="spellEnd"/>
      <w:r w:rsidRPr="00F529CE">
        <w:rPr>
          <w:rFonts w:ascii="Arial" w:eastAsia="MS Mincho" w:hAnsi="Arial" w:cs="Arial"/>
          <w:szCs w:val="22"/>
        </w:rPr>
        <w:t xml:space="preserve"> </w:t>
      </w:r>
      <w:r>
        <w:rPr>
          <w:rFonts w:ascii="Arial" w:eastAsia="MS Mincho" w:hAnsi="Arial" w:cs="Arial"/>
          <w:szCs w:val="22"/>
        </w:rPr>
        <w:t xml:space="preserve">and </w:t>
      </w:r>
      <w:proofErr w:type="spellStart"/>
      <w:r>
        <w:rPr>
          <w:rFonts w:ascii="Arial" w:eastAsia="MS Mincho" w:hAnsi="Arial" w:cs="Arial"/>
          <w:szCs w:val="22"/>
        </w:rPr>
        <w:t>Mr.G.Yorston</w:t>
      </w:r>
      <w:proofErr w:type="spellEnd"/>
      <w:r>
        <w:rPr>
          <w:rFonts w:ascii="Arial" w:eastAsia="MS Mincho" w:hAnsi="Arial" w:cs="Arial"/>
          <w:szCs w:val="22"/>
        </w:rPr>
        <w:t>.</w:t>
      </w:r>
    </w:p>
    <w:p w14:paraId="74873BC8" w14:textId="77777777" w:rsidR="008D09D1" w:rsidRPr="00F529CE" w:rsidRDefault="008D09D1" w:rsidP="008D09D1">
      <w:pPr>
        <w:pStyle w:val="PlainText"/>
        <w:ind w:left="720" w:hanging="1440"/>
        <w:rPr>
          <w:rFonts w:ascii="Arial" w:hAnsi="Arial" w:cs="Arial"/>
          <w:szCs w:val="22"/>
        </w:rPr>
      </w:pPr>
    </w:p>
    <w:p w14:paraId="74873BC9" w14:textId="77777777" w:rsidR="008D09D1" w:rsidRPr="008D09D1" w:rsidRDefault="008D09D1" w:rsidP="008D09D1">
      <w:pPr>
        <w:ind w:left="2160" w:hanging="1440"/>
        <w:jc w:val="both"/>
        <w:rPr>
          <w:rFonts w:ascii="Arial" w:eastAsia="MS Mincho" w:hAnsi="Arial" w:cs="Arial"/>
          <w:sz w:val="22"/>
          <w:szCs w:val="22"/>
        </w:rPr>
      </w:pPr>
      <w:r w:rsidRPr="008D09D1">
        <w:rPr>
          <w:rFonts w:ascii="Arial" w:eastAsia="MS Mincho" w:hAnsi="Arial" w:cs="Arial"/>
          <w:b/>
          <w:sz w:val="22"/>
          <w:szCs w:val="22"/>
          <w:u w:val="single"/>
        </w:rPr>
        <w:t>Attendance</w:t>
      </w:r>
      <w:r w:rsidRPr="008D09D1">
        <w:rPr>
          <w:rFonts w:ascii="Arial" w:eastAsia="MS Mincho" w:hAnsi="Arial" w:cs="Arial"/>
          <w:b/>
          <w:sz w:val="22"/>
          <w:szCs w:val="22"/>
        </w:rPr>
        <w:t>:</w:t>
      </w:r>
      <w:r w:rsidRPr="008D09D1">
        <w:rPr>
          <w:rFonts w:ascii="Arial" w:hAnsi="Arial" w:cs="Arial"/>
          <w:sz w:val="22"/>
          <w:szCs w:val="22"/>
        </w:rPr>
        <w:tab/>
        <w:t xml:space="preserve">Professor </w:t>
      </w:r>
      <w:proofErr w:type="gramStart"/>
      <w:r w:rsidRPr="008D09D1">
        <w:rPr>
          <w:rFonts w:ascii="Arial" w:hAnsi="Arial" w:cs="Arial"/>
          <w:sz w:val="22"/>
          <w:szCs w:val="22"/>
        </w:rPr>
        <w:t>D.Brooksbank</w:t>
      </w:r>
      <w:proofErr w:type="gramEnd"/>
      <w:r w:rsidRPr="008D09D1">
        <w:rPr>
          <w:rFonts w:ascii="Arial" w:hAnsi="Arial" w:cs="Arial"/>
          <w:sz w:val="22"/>
          <w:szCs w:val="22"/>
        </w:rPr>
        <w:t xml:space="preserve"> (PVC Enterprise), Mr.J.Cappock (COO), Professor S.Hanton (PVC Research), </w:t>
      </w:r>
      <w:r w:rsidR="002C4193">
        <w:rPr>
          <w:rFonts w:ascii="Arial" w:hAnsi="Arial" w:cs="Arial"/>
          <w:sz w:val="22"/>
          <w:szCs w:val="22"/>
        </w:rPr>
        <w:t>Professor M</w:t>
      </w:r>
      <w:r w:rsidR="00C27019">
        <w:rPr>
          <w:rFonts w:ascii="Arial" w:hAnsi="Arial" w:cs="Arial"/>
          <w:sz w:val="22"/>
          <w:szCs w:val="22"/>
        </w:rPr>
        <w:t>.</w:t>
      </w:r>
      <w:r w:rsidR="002C4193">
        <w:rPr>
          <w:rFonts w:ascii="Arial" w:hAnsi="Arial" w:cs="Arial"/>
          <w:sz w:val="22"/>
          <w:szCs w:val="22"/>
        </w:rPr>
        <w:t xml:space="preserve">Loutfi (PVC International), </w:t>
      </w:r>
      <w:r w:rsidRPr="008D09D1">
        <w:rPr>
          <w:rFonts w:ascii="Arial" w:hAnsi="Arial" w:cs="Arial"/>
          <w:sz w:val="22"/>
          <w:szCs w:val="22"/>
        </w:rPr>
        <w:t xml:space="preserve">Mr.D.C.Price (PVC Strategy &amp; Performance), Mr.A.Walker (Director of External Engagement), </w:t>
      </w:r>
      <w:r w:rsidRPr="008D09D1">
        <w:rPr>
          <w:rFonts w:ascii="Arial" w:eastAsia="MS Mincho" w:hAnsi="Arial" w:cs="Arial"/>
          <w:sz w:val="22"/>
          <w:szCs w:val="22"/>
        </w:rPr>
        <w:t>Mr.R.D.G.Walters (Secretary &amp; Clerk to the Governors)</w:t>
      </w:r>
    </w:p>
    <w:p w14:paraId="74873BCA" w14:textId="77777777" w:rsidR="008D09D1" w:rsidRPr="008D09D1" w:rsidRDefault="008D09D1" w:rsidP="00BF145A">
      <w:pPr>
        <w:rPr>
          <w:rFonts w:ascii="Arial" w:hAnsi="Arial" w:cs="Arial"/>
          <w:b/>
          <w:sz w:val="22"/>
          <w:szCs w:val="22"/>
          <w:u w:val="single"/>
        </w:rPr>
      </w:pPr>
    </w:p>
    <w:p w14:paraId="74873BCB" w14:textId="77777777" w:rsidR="008D09D1" w:rsidRPr="002C4193" w:rsidRDefault="002C4193" w:rsidP="002C4193">
      <w:pPr>
        <w:ind w:left="2160"/>
        <w:jc w:val="both"/>
        <w:rPr>
          <w:rFonts w:ascii="Arial" w:hAnsi="Arial" w:cs="Arial"/>
          <w:sz w:val="22"/>
          <w:szCs w:val="22"/>
        </w:rPr>
      </w:pPr>
      <w:r>
        <w:rPr>
          <w:rFonts w:ascii="Arial" w:hAnsi="Arial" w:cs="Arial"/>
          <w:sz w:val="22"/>
          <w:szCs w:val="22"/>
        </w:rPr>
        <w:t xml:space="preserve">The business recorded under minute </w:t>
      </w:r>
      <w:r w:rsidR="00813492">
        <w:rPr>
          <w:rFonts w:ascii="Arial" w:hAnsi="Arial" w:cs="Arial"/>
          <w:sz w:val="22"/>
          <w:szCs w:val="22"/>
        </w:rPr>
        <w:t>1626</w:t>
      </w:r>
      <w:r>
        <w:rPr>
          <w:rFonts w:ascii="Arial" w:hAnsi="Arial" w:cs="Arial"/>
          <w:sz w:val="22"/>
          <w:szCs w:val="22"/>
        </w:rPr>
        <w:t xml:space="preserve"> below was treated as restricted and transacted in the presence of independent and non-staff/student co-opted governors </w:t>
      </w:r>
      <w:r w:rsidR="00C67BCC">
        <w:rPr>
          <w:rFonts w:ascii="Arial" w:hAnsi="Arial" w:cs="Arial"/>
          <w:sz w:val="22"/>
          <w:szCs w:val="22"/>
        </w:rPr>
        <w:t xml:space="preserve">(hereinafter ‘lay governors’) </w:t>
      </w:r>
      <w:r>
        <w:rPr>
          <w:rFonts w:ascii="Arial" w:hAnsi="Arial" w:cs="Arial"/>
          <w:sz w:val="22"/>
          <w:szCs w:val="22"/>
        </w:rPr>
        <w:t>and the President &amp; Vice-Chancellor and Secretary &amp; Clerk only.</w:t>
      </w:r>
    </w:p>
    <w:p w14:paraId="74873BCC" w14:textId="77777777" w:rsidR="002C4193" w:rsidRPr="002C4193" w:rsidRDefault="002C4193" w:rsidP="00BF145A">
      <w:pPr>
        <w:rPr>
          <w:rFonts w:ascii="Arial" w:hAnsi="Arial" w:cs="Arial"/>
          <w:b/>
          <w:sz w:val="22"/>
          <w:szCs w:val="22"/>
        </w:rPr>
      </w:pPr>
      <w:r>
        <w:rPr>
          <w:rFonts w:ascii="Arial" w:hAnsi="Arial" w:cs="Arial"/>
          <w:b/>
          <w:sz w:val="22"/>
          <w:szCs w:val="22"/>
        </w:rPr>
        <w:tab/>
      </w:r>
    </w:p>
    <w:p w14:paraId="74873BCD" w14:textId="77777777" w:rsidR="008159F2" w:rsidRPr="008159F2" w:rsidRDefault="008159F2" w:rsidP="00BF145A">
      <w:pPr>
        <w:rPr>
          <w:rFonts w:ascii="Arial" w:hAnsi="Arial" w:cs="Arial"/>
          <w:b/>
          <w:sz w:val="22"/>
          <w:szCs w:val="22"/>
          <w:u w:val="single"/>
        </w:rPr>
      </w:pPr>
      <w:r w:rsidRPr="008159F2">
        <w:rPr>
          <w:rFonts w:ascii="Arial" w:hAnsi="Arial" w:cs="Arial"/>
          <w:b/>
          <w:sz w:val="22"/>
          <w:szCs w:val="22"/>
          <w:u w:val="single"/>
        </w:rPr>
        <w:t>PART A</w:t>
      </w:r>
    </w:p>
    <w:p w14:paraId="74873BCE" w14:textId="77777777" w:rsidR="008159F2" w:rsidRDefault="008159F2" w:rsidP="00BF145A">
      <w:pPr>
        <w:rPr>
          <w:rFonts w:ascii="Arial" w:hAnsi="Arial" w:cs="Arial"/>
          <w:b/>
          <w:sz w:val="22"/>
          <w:szCs w:val="22"/>
          <w:u w:val="single"/>
        </w:rPr>
      </w:pPr>
    </w:p>
    <w:p w14:paraId="74873BCF" w14:textId="77777777" w:rsidR="00404130" w:rsidRDefault="00711D9C" w:rsidP="00BF145A">
      <w:pPr>
        <w:rPr>
          <w:rFonts w:ascii="Arial" w:hAnsi="Arial" w:cs="Arial"/>
          <w:sz w:val="22"/>
          <w:szCs w:val="22"/>
        </w:rPr>
      </w:pPr>
      <w:r>
        <w:rPr>
          <w:rFonts w:ascii="Arial" w:hAnsi="Arial" w:cs="Arial"/>
          <w:sz w:val="22"/>
          <w:szCs w:val="22"/>
        </w:rPr>
        <w:t xml:space="preserve">The division of business into Parts A and B was approved without amendment. </w:t>
      </w:r>
    </w:p>
    <w:p w14:paraId="74873BD0" w14:textId="77777777" w:rsidR="00711D9C" w:rsidRDefault="00711D9C" w:rsidP="00BF145A">
      <w:pPr>
        <w:rPr>
          <w:rFonts w:ascii="Arial" w:hAnsi="Arial" w:cs="Arial"/>
          <w:b/>
          <w:sz w:val="22"/>
          <w:szCs w:val="22"/>
          <w:u w:val="single"/>
        </w:rPr>
      </w:pPr>
    </w:p>
    <w:p w14:paraId="74873BD1" w14:textId="77777777" w:rsidR="00BF145A" w:rsidRPr="00D84BA0" w:rsidRDefault="002C4193" w:rsidP="002C4193">
      <w:pPr>
        <w:rPr>
          <w:rFonts w:ascii="Arial" w:hAnsi="Arial" w:cs="Arial"/>
          <w:i/>
          <w:sz w:val="22"/>
          <w:szCs w:val="22"/>
        </w:rPr>
      </w:pPr>
      <w:r>
        <w:rPr>
          <w:rFonts w:ascii="Arial" w:hAnsi="Arial" w:cs="Arial"/>
          <w:b/>
          <w:sz w:val="22"/>
          <w:szCs w:val="22"/>
        </w:rPr>
        <w:t xml:space="preserve">1610. </w:t>
      </w:r>
      <w:r>
        <w:rPr>
          <w:rFonts w:ascii="Arial" w:hAnsi="Arial" w:cs="Arial"/>
          <w:b/>
          <w:sz w:val="22"/>
          <w:szCs w:val="22"/>
        </w:rPr>
        <w:tab/>
      </w:r>
      <w:r w:rsidR="00BF145A" w:rsidRPr="00344E0A">
        <w:rPr>
          <w:rFonts w:ascii="Arial" w:hAnsi="Arial" w:cs="Arial"/>
          <w:b/>
          <w:sz w:val="22"/>
          <w:szCs w:val="22"/>
          <w:u w:val="single"/>
        </w:rPr>
        <w:t>Apologies for Absence</w:t>
      </w:r>
      <w:r w:rsidR="00BF145A">
        <w:rPr>
          <w:rFonts w:ascii="Arial" w:hAnsi="Arial" w:cs="Arial"/>
          <w:sz w:val="22"/>
          <w:szCs w:val="22"/>
        </w:rPr>
        <w:t xml:space="preserve"> </w:t>
      </w:r>
      <w:r w:rsidR="00D84BA0">
        <w:rPr>
          <w:rFonts w:ascii="Arial" w:hAnsi="Arial" w:cs="Arial"/>
          <w:sz w:val="22"/>
          <w:szCs w:val="22"/>
        </w:rPr>
        <w:t xml:space="preserve">  </w:t>
      </w:r>
    </w:p>
    <w:p w14:paraId="74873BD2" w14:textId="77777777" w:rsidR="00BF145A" w:rsidRDefault="00BF145A" w:rsidP="00BF145A">
      <w:pPr>
        <w:rPr>
          <w:rFonts w:ascii="Arial" w:hAnsi="Arial" w:cs="Arial"/>
          <w:sz w:val="22"/>
          <w:szCs w:val="22"/>
        </w:rPr>
      </w:pPr>
    </w:p>
    <w:p w14:paraId="74873BD3" w14:textId="77777777" w:rsidR="00344E0A" w:rsidRDefault="002C4193" w:rsidP="00344E0A">
      <w:pPr>
        <w:ind w:left="720"/>
        <w:rPr>
          <w:rFonts w:ascii="Arial" w:hAnsi="Arial" w:cs="Arial"/>
          <w:sz w:val="22"/>
          <w:szCs w:val="22"/>
        </w:rPr>
      </w:pPr>
      <w:r>
        <w:rPr>
          <w:rFonts w:ascii="Arial" w:hAnsi="Arial" w:cs="Arial"/>
          <w:sz w:val="22"/>
          <w:szCs w:val="22"/>
        </w:rPr>
        <w:t xml:space="preserve">Apologies for absence were received from </w:t>
      </w:r>
      <w:r w:rsidR="00344E0A">
        <w:rPr>
          <w:rFonts w:ascii="Arial" w:hAnsi="Arial" w:cs="Arial"/>
          <w:sz w:val="22"/>
          <w:szCs w:val="22"/>
        </w:rPr>
        <w:t>Mr. John Foster Thomas, Mrs Katy Chamberlain</w:t>
      </w:r>
      <w:r w:rsidR="002D73BF">
        <w:rPr>
          <w:rFonts w:ascii="Arial" w:hAnsi="Arial" w:cs="Arial"/>
          <w:sz w:val="22"/>
          <w:szCs w:val="22"/>
        </w:rPr>
        <w:t>, Mrs Monnaza Hussain</w:t>
      </w:r>
      <w:r w:rsidR="00344E0A">
        <w:rPr>
          <w:rFonts w:ascii="Arial" w:hAnsi="Arial" w:cs="Arial"/>
          <w:sz w:val="22"/>
          <w:szCs w:val="22"/>
        </w:rPr>
        <w:t xml:space="preserve"> and Dr. Stephen Jackson</w:t>
      </w:r>
      <w:r>
        <w:rPr>
          <w:rFonts w:ascii="Arial" w:hAnsi="Arial" w:cs="Arial"/>
          <w:sz w:val="22"/>
          <w:szCs w:val="22"/>
        </w:rPr>
        <w:t>.</w:t>
      </w:r>
    </w:p>
    <w:p w14:paraId="74873BD4" w14:textId="77777777" w:rsidR="002C4193" w:rsidRDefault="002C4193" w:rsidP="00BF145A">
      <w:pPr>
        <w:rPr>
          <w:rFonts w:ascii="Arial" w:hAnsi="Arial" w:cs="Arial"/>
          <w:sz w:val="22"/>
          <w:szCs w:val="22"/>
        </w:rPr>
      </w:pPr>
    </w:p>
    <w:p w14:paraId="74873BD5" w14:textId="77777777" w:rsidR="00BF145A" w:rsidRPr="00344E0A" w:rsidRDefault="002C4193" w:rsidP="002C4193">
      <w:pPr>
        <w:tabs>
          <w:tab w:val="left" w:pos="709"/>
        </w:tabs>
        <w:rPr>
          <w:rFonts w:ascii="Arial" w:hAnsi="Arial" w:cs="Arial"/>
          <w:b/>
          <w:sz w:val="22"/>
          <w:szCs w:val="22"/>
          <w:u w:val="single"/>
        </w:rPr>
      </w:pPr>
      <w:r>
        <w:rPr>
          <w:rFonts w:ascii="Arial" w:hAnsi="Arial" w:cs="Arial"/>
          <w:b/>
          <w:sz w:val="22"/>
          <w:szCs w:val="22"/>
        </w:rPr>
        <w:t>1611.</w:t>
      </w:r>
      <w:r>
        <w:rPr>
          <w:rFonts w:ascii="Arial" w:hAnsi="Arial" w:cs="Arial"/>
          <w:b/>
          <w:sz w:val="22"/>
          <w:szCs w:val="22"/>
        </w:rPr>
        <w:tab/>
      </w:r>
      <w:r w:rsidR="00BF145A" w:rsidRPr="00344E0A">
        <w:rPr>
          <w:rFonts w:ascii="Arial" w:hAnsi="Arial" w:cs="Arial"/>
          <w:b/>
          <w:sz w:val="22"/>
          <w:szCs w:val="22"/>
          <w:u w:val="single"/>
        </w:rPr>
        <w:t>Declarations of</w:t>
      </w:r>
      <w:r w:rsidR="0070629C" w:rsidRPr="00344E0A">
        <w:rPr>
          <w:rFonts w:ascii="Arial" w:hAnsi="Arial" w:cs="Arial"/>
          <w:b/>
          <w:sz w:val="22"/>
          <w:szCs w:val="22"/>
          <w:u w:val="single"/>
        </w:rPr>
        <w:t xml:space="preserve"> Conflict of</w:t>
      </w:r>
      <w:r w:rsidR="00BF145A" w:rsidRPr="00344E0A">
        <w:rPr>
          <w:rFonts w:ascii="Arial" w:hAnsi="Arial" w:cs="Arial"/>
          <w:b/>
          <w:sz w:val="22"/>
          <w:szCs w:val="22"/>
          <w:u w:val="single"/>
        </w:rPr>
        <w:t xml:space="preserve"> Interest</w:t>
      </w:r>
    </w:p>
    <w:p w14:paraId="74873BD6" w14:textId="77777777" w:rsidR="00BF145A" w:rsidRDefault="00BF145A" w:rsidP="00BF145A">
      <w:pPr>
        <w:tabs>
          <w:tab w:val="left" w:pos="5130"/>
        </w:tabs>
        <w:rPr>
          <w:rFonts w:ascii="Arial" w:hAnsi="Arial" w:cs="Arial"/>
          <w:sz w:val="22"/>
          <w:szCs w:val="22"/>
        </w:rPr>
      </w:pPr>
    </w:p>
    <w:p w14:paraId="74873BD7" w14:textId="77777777" w:rsidR="00404130" w:rsidRPr="003E1FBF" w:rsidRDefault="002C4193" w:rsidP="002C4193">
      <w:pPr>
        <w:pStyle w:val="BodyTextIndent2"/>
        <w:spacing w:after="0" w:line="240" w:lineRule="auto"/>
        <w:ind w:left="720"/>
        <w:jc w:val="both"/>
        <w:rPr>
          <w:rFonts w:ascii="Arial" w:hAnsi="Arial" w:cs="Arial"/>
          <w:sz w:val="22"/>
          <w:szCs w:val="22"/>
        </w:rPr>
      </w:pPr>
      <w:r>
        <w:rPr>
          <w:rFonts w:ascii="Arial" w:hAnsi="Arial" w:cs="Arial"/>
          <w:sz w:val="22"/>
          <w:szCs w:val="22"/>
        </w:rPr>
        <w:t xml:space="preserve">There were no declarations of </w:t>
      </w:r>
      <w:r w:rsidR="00404130" w:rsidRPr="003E1FBF">
        <w:rPr>
          <w:rFonts w:ascii="Arial" w:hAnsi="Arial" w:cs="Arial"/>
          <w:sz w:val="22"/>
          <w:szCs w:val="22"/>
        </w:rPr>
        <w:t xml:space="preserve">direct or indirect pecuniary </w:t>
      </w:r>
      <w:r>
        <w:rPr>
          <w:rFonts w:ascii="Arial" w:hAnsi="Arial" w:cs="Arial"/>
          <w:sz w:val="22"/>
          <w:szCs w:val="22"/>
        </w:rPr>
        <w:t xml:space="preserve">or </w:t>
      </w:r>
      <w:r w:rsidR="00404130" w:rsidRPr="003E1FBF">
        <w:rPr>
          <w:rFonts w:ascii="Arial" w:hAnsi="Arial" w:cs="Arial"/>
          <w:sz w:val="22"/>
          <w:szCs w:val="22"/>
        </w:rPr>
        <w:t>non-pecuniary conflict</w:t>
      </w:r>
      <w:r>
        <w:rPr>
          <w:rFonts w:ascii="Arial" w:hAnsi="Arial" w:cs="Arial"/>
          <w:sz w:val="22"/>
          <w:szCs w:val="22"/>
        </w:rPr>
        <w:t>s</w:t>
      </w:r>
      <w:r w:rsidR="00404130" w:rsidRPr="003E1FBF">
        <w:rPr>
          <w:rFonts w:ascii="Arial" w:hAnsi="Arial" w:cs="Arial"/>
          <w:sz w:val="22"/>
          <w:szCs w:val="22"/>
        </w:rPr>
        <w:t xml:space="preserve"> of interest.</w:t>
      </w:r>
    </w:p>
    <w:p w14:paraId="74873BD8" w14:textId="77777777" w:rsidR="00344E0A" w:rsidRDefault="00344E0A" w:rsidP="00BF145A">
      <w:pPr>
        <w:tabs>
          <w:tab w:val="left" w:pos="5130"/>
        </w:tabs>
        <w:rPr>
          <w:rFonts w:ascii="Arial" w:hAnsi="Arial" w:cs="Arial"/>
          <w:sz w:val="22"/>
          <w:szCs w:val="22"/>
        </w:rPr>
      </w:pPr>
    </w:p>
    <w:p w14:paraId="74873BD9" w14:textId="77777777" w:rsidR="00360BF0" w:rsidRDefault="002C4193" w:rsidP="002C4193">
      <w:pPr>
        <w:rPr>
          <w:rFonts w:ascii="Arial" w:hAnsi="Arial" w:cs="Arial"/>
          <w:sz w:val="22"/>
          <w:szCs w:val="22"/>
        </w:rPr>
      </w:pPr>
      <w:r>
        <w:rPr>
          <w:rFonts w:ascii="Arial" w:hAnsi="Arial" w:cs="Arial"/>
          <w:b/>
          <w:sz w:val="22"/>
          <w:szCs w:val="22"/>
        </w:rPr>
        <w:t>1612.</w:t>
      </w:r>
      <w:r>
        <w:rPr>
          <w:rFonts w:ascii="Arial" w:hAnsi="Arial" w:cs="Arial"/>
          <w:b/>
          <w:sz w:val="22"/>
          <w:szCs w:val="22"/>
        </w:rPr>
        <w:tab/>
      </w:r>
      <w:r w:rsidR="00BF145A" w:rsidRPr="00344E0A">
        <w:rPr>
          <w:rFonts w:ascii="Arial" w:hAnsi="Arial" w:cs="Arial"/>
          <w:b/>
          <w:sz w:val="22"/>
          <w:szCs w:val="22"/>
          <w:u w:val="single"/>
        </w:rPr>
        <w:t>Minu</w:t>
      </w:r>
      <w:r w:rsidR="0070629C" w:rsidRPr="00344E0A">
        <w:rPr>
          <w:rFonts w:ascii="Arial" w:hAnsi="Arial" w:cs="Arial"/>
          <w:b/>
          <w:sz w:val="22"/>
          <w:szCs w:val="22"/>
          <w:u w:val="single"/>
        </w:rPr>
        <w:t>tes of the Board of Governors</w:t>
      </w:r>
      <w:r w:rsidR="0070629C">
        <w:rPr>
          <w:rFonts w:ascii="Arial" w:hAnsi="Arial" w:cs="Arial"/>
          <w:sz w:val="22"/>
          <w:szCs w:val="22"/>
        </w:rPr>
        <w:t xml:space="preserve">: </w:t>
      </w:r>
    </w:p>
    <w:p w14:paraId="74873BDA" w14:textId="77777777" w:rsidR="00360BF0" w:rsidRDefault="00344E0A" w:rsidP="00344E0A">
      <w:pPr>
        <w:pStyle w:val="ListParagraph"/>
        <w:tabs>
          <w:tab w:val="left" w:pos="1755"/>
        </w:tabs>
        <w:rPr>
          <w:rFonts w:ascii="Arial" w:hAnsi="Arial" w:cs="Arial"/>
          <w:sz w:val="22"/>
          <w:szCs w:val="22"/>
        </w:rPr>
      </w:pPr>
      <w:r>
        <w:rPr>
          <w:rFonts w:ascii="Arial" w:hAnsi="Arial" w:cs="Arial"/>
          <w:sz w:val="22"/>
          <w:szCs w:val="22"/>
        </w:rPr>
        <w:tab/>
      </w:r>
    </w:p>
    <w:p w14:paraId="74873BDB" w14:textId="77777777" w:rsidR="00D0546D" w:rsidRDefault="00360BF0" w:rsidP="00360BF0">
      <w:pPr>
        <w:ind w:left="720"/>
        <w:rPr>
          <w:rFonts w:ascii="Arial" w:hAnsi="Arial" w:cs="Arial"/>
          <w:sz w:val="22"/>
          <w:szCs w:val="22"/>
        </w:rPr>
      </w:pPr>
      <w:r>
        <w:rPr>
          <w:rFonts w:ascii="Arial" w:hAnsi="Arial" w:cs="Arial"/>
          <w:sz w:val="22"/>
          <w:szCs w:val="22"/>
        </w:rPr>
        <w:t>.1</w:t>
      </w:r>
      <w:r>
        <w:rPr>
          <w:rFonts w:ascii="Arial" w:hAnsi="Arial" w:cs="Arial"/>
          <w:sz w:val="22"/>
          <w:szCs w:val="22"/>
        </w:rPr>
        <w:tab/>
      </w:r>
      <w:r w:rsidRPr="00344E0A">
        <w:rPr>
          <w:rFonts w:ascii="Arial" w:hAnsi="Arial" w:cs="Arial"/>
          <w:sz w:val="22"/>
          <w:szCs w:val="22"/>
          <w:u w:val="single"/>
        </w:rPr>
        <w:t xml:space="preserve">29 </w:t>
      </w:r>
      <w:r w:rsidR="008159F2" w:rsidRPr="00344E0A">
        <w:rPr>
          <w:rFonts w:ascii="Arial" w:hAnsi="Arial" w:cs="Arial"/>
          <w:sz w:val="22"/>
          <w:szCs w:val="22"/>
          <w:u w:val="single"/>
        </w:rPr>
        <w:t>November</w:t>
      </w:r>
      <w:r w:rsidR="0070629C" w:rsidRPr="00344E0A">
        <w:rPr>
          <w:rFonts w:ascii="Arial" w:hAnsi="Arial" w:cs="Arial"/>
          <w:sz w:val="22"/>
          <w:szCs w:val="22"/>
          <w:u w:val="single"/>
        </w:rPr>
        <w:t xml:space="preserve"> </w:t>
      </w:r>
      <w:r w:rsidR="00BF145A" w:rsidRPr="00344E0A">
        <w:rPr>
          <w:rFonts w:ascii="Arial" w:hAnsi="Arial" w:cs="Arial"/>
          <w:sz w:val="22"/>
          <w:szCs w:val="22"/>
          <w:u w:val="single"/>
        </w:rPr>
        <w:t>201</w:t>
      </w:r>
      <w:r w:rsidRPr="00344E0A">
        <w:rPr>
          <w:rFonts w:ascii="Arial" w:hAnsi="Arial" w:cs="Arial"/>
          <w:sz w:val="22"/>
          <w:szCs w:val="22"/>
          <w:u w:val="single"/>
        </w:rPr>
        <w:t>6</w:t>
      </w:r>
      <w:r w:rsidR="00BF145A">
        <w:rPr>
          <w:rFonts w:ascii="Arial" w:hAnsi="Arial" w:cs="Arial"/>
          <w:sz w:val="22"/>
          <w:szCs w:val="22"/>
        </w:rPr>
        <w:t xml:space="preserve"> </w:t>
      </w:r>
    </w:p>
    <w:p w14:paraId="74873BDC" w14:textId="77777777" w:rsidR="00FB1830" w:rsidRDefault="00FB1830" w:rsidP="00360BF0">
      <w:pPr>
        <w:ind w:left="720"/>
        <w:rPr>
          <w:rFonts w:ascii="Arial" w:hAnsi="Arial" w:cs="Arial"/>
          <w:sz w:val="22"/>
          <w:szCs w:val="22"/>
        </w:rPr>
      </w:pPr>
    </w:p>
    <w:p w14:paraId="74873BDD" w14:textId="77777777" w:rsidR="00404130" w:rsidRPr="003E1FBF" w:rsidRDefault="00711D9C" w:rsidP="00711D9C">
      <w:pPr>
        <w:ind w:left="1440"/>
        <w:jc w:val="both"/>
        <w:rPr>
          <w:rFonts w:ascii="Arial" w:hAnsi="Arial" w:cs="Arial"/>
          <w:sz w:val="22"/>
          <w:szCs w:val="22"/>
        </w:rPr>
      </w:pPr>
      <w:r>
        <w:rPr>
          <w:rFonts w:ascii="Arial" w:hAnsi="Arial" w:cs="Arial"/>
          <w:sz w:val="22"/>
          <w:szCs w:val="22"/>
        </w:rPr>
        <w:t>The minutes of the minutes of the meeting of 29 November 2016 were approved as a correct record and signed. There were no ma</w:t>
      </w:r>
      <w:r w:rsidR="004D441C">
        <w:rPr>
          <w:rFonts w:ascii="Arial" w:hAnsi="Arial" w:cs="Arial"/>
          <w:sz w:val="22"/>
          <w:szCs w:val="22"/>
        </w:rPr>
        <w:t>t</w:t>
      </w:r>
      <w:r>
        <w:rPr>
          <w:rFonts w:ascii="Arial" w:hAnsi="Arial" w:cs="Arial"/>
          <w:sz w:val="22"/>
          <w:szCs w:val="22"/>
        </w:rPr>
        <w:t xml:space="preserve">ters </w:t>
      </w:r>
      <w:r w:rsidR="004D441C">
        <w:rPr>
          <w:rFonts w:ascii="Arial" w:hAnsi="Arial" w:cs="Arial"/>
          <w:sz w:val="22"/>
          <w:szCs w:val="22"/>
        </w:rPr>
        <w:t>a</w:t>
      </w:r>
      <w:r>
        <w:rPr>
          <w:rFonts w:ascii="Arial" w:hAnsi="Arial" w:cs="Arial"/>
          <w:sz w:val="22"/>
          <w:szCs w:val="22"/>
        </w:rPr>
        <w:t xml:space="preserve">rising from the minutes. </w:t>
      </w:r>
    </w:p>
    <w:p w14:paraId="74873BDE" w14:textId="77777777" w:rsidR="00404130" w:rsidRPr="003E1FBF" w:rsidRDefault="00404130" w:rsidP="00404130">
      <w:pPr>
        <w:pStyle w:val="ListParagraph"/>
        <w:rPr>
          <w:rFonts w:ascii="Arial" w:hAnsi="Arial" w:cs="Arial"/>
          <w:sz w:val="22"/>
          <w:szCs w:val="22"/>
        </w:rPr>
      </w:pPr>
    </w:p>
    <w:p w14:paraId="74873BDF" w14:textId="77777777" w:rsidR="00360BF0" w:rsidRDefault="00360BF0" w:rsidP="00FB1830">
      <w:pPr>
        <w:ind w:left="720" w:right="-964"/>
        <w:rPr>
          <w:rFonts w:ascii="Arial" w:hAnsi="Arial" w:cs="Arial"/>
          <w:sz w:val="22"/>
          <w:szCs w:val="22"/>
        </w:rPr>
      </w:pPr>
      <w:r>
        <w:rPr>
          <w:rFonts w:ascii="Arial" w:hAnsi="Arial" w:cs="Arial"/>
          <w:sz w:val="22"/>
          <w:szCs w:val="22"/>
        </w:rPr>
        <w:t>.2</w:t>
      </w:r>
      <w:r>
        <w:rPr>
          <w:rFonts w:ascii="Arial" w:hAnsi="Arial" w:cs="Arial"/>
          <w:sz w:val="22"/>
          <w:szCs w:val="22"/>
        </w:rPr>
        <w:tab/>
      </w:r>
      <w:r w:rsidR="00FB1830" w:rsidRPr="00344E0A">
        <w:rPr>
          <w:rFonts w:ascii="Arial" w:hAnsi="Arial" w:cs="Arial"/>
          <w:sz w:val="22"/>
          <w:szCs w:val="22"/>
          <w:u w:val="single"/>
        </w:rPr>
        <w:t xml:space="preserve">Special Meeting of the Board of Governors: </w:t>
      </w:r>
      <w:r w:rsidRPr="00344E0A">
        <w:rPr>
          <w:rFonts w:ascii="Arial" w:hAnsi="Arial" w:cs="Arial"/>
          <w:sz w:val="22"/>
          <w:szCs w:val="22"/>
          <w:u w:val="single"/>
        </w:rPr>
        <w:t>28 February 2017</w:t>
      </w:r>
      <w:r w:rsidR="003132A3" w:rsidRPr="00344E0A">
        <w:rPr>
          <w:rFonts w:ascii="Arial" w:hAnsi="Arial" w:cs="Arial"/>
          <w:sz w:val="22"/>
          <w:szCs w:val="22"/>
          <w:u w:val="single"/>
        </w:rPr>
        <w:t>: Open Minutes</w:t>
      </w:r>
      <w:r w:rsidR="00344E0A">
        <w:rPr>
          <w:rFonts w:ascii="Arial" w:hAnsi="Arial" w:cs="Arial"/>
          <w:sz w:val="22"/>
          <w:szCs w:val="22"/>
        </w:rPr>
        <w:t xml:space="preserve"> </w:t>
      </w:r>
    </w:p>
    <w:p w14:paraId="74873BE0" w14:textId="77777777" w:rsidR="00BF145A" w:rsidRDefault="00BF145A" w:rsidP="00BF145A">
      <w:pPr>
        <w:tabs>
          <w:tab w:val="left" w:pos="5130"/>
        </w:tabs>
        <w:rPr>
          <w:rFonts w:ascii="Arial" w:hAnsi="Arial" w:cs="Arial"/>
          <w:sz w:val="22"/>
          <w:szCs w:val="22"/>
        </w:rPr>
      </w:pPr>
    </w:p>
    <w:p w14:paraId="74873BE1" w14:textId="77777777" w:rsidR="00711D9C" w:rsidRPr="003E1FBF" w:rsidRDefault="00711D9C" w:rsidP="00711D9C">
      <w:pPr>
        <w:ind w:left="1440"/>
        <w:jc w:val="both"/>
        <w:rPr>
          <w:rFonts w:ascii="Arial" w:hAnsi="Arial" w:cs="Arial"/>
          <w:sz w:val="22"/>
          <w:szCs w:val="22"/>
        </w:rPr>
      </w:pPr>
      <w:r>
        <w:rPr>
          <w:rFonts w:ascii="Arial" w:hAnsi="Arial" w:cs="Arial"/>
          <w:sz w:val="22"/>
          <w:szCs w:val="22"/>
        </w:rPr>
        <w:t>The open minutes of the special meeting held on 28 February 2017 were approved as a correct record, subject to two revisions to the attendance list, and signed.   There were no mat</w:t>
      </w:r>
      <w:r w:rsidR="00C27019">
        <w:rPr>
          <w:rFonts w:ascii="Arial" w:hAnsi="Arial" w:cs="Arial"/>
          <w:sz w:val="22"/>
          <w:szCs w:val="22"/>
        </w:rPr>
        <w:t>t</w:t>
      </w:r>
      <w:r>
        <w:rPr>
          <w:rFonts w:ascii="Arial" w:hAnsi="Arial" w:cs="Arial"/>
          <w:sz w:val="22"/>
          <w:szCs w:val="22"/>
        </w:rPr>
        <w:t xml:space="preserve">ers </w:t>
      </w:r>
      <w:r w:rsidR="00C27019">
        <w:rPr>
          <w:rFonts w:ascii="Arial" w:hAnsi="Arial" w:cs="Arial"/>
          <w:sz w:val="22"/>
          <w:szCs w:val="22"/>
        </w:rPr>
        <w:t>a</w:t>
      </w:r>
      <w:r>
        <w:rPr>
          <w:rFonts w:ascii="Arial" w:hAnsi="Arial" w:cs="Arial"/>
          <w:sz w:val="22"/>
          <w:szCs w:val="22"/>
        </w:rPr>
        <w:t xml:space="preserve">rising from the minutes. </w:t>
      </w:r>
    </w:p>
    <w:p w14:paraId="74873BE2" w14:textId="77777777" w:rsidR="00404130" w:rsidRDefault="00404130" w:rsidP="00711D9C">
      <w:pPr>
        <w:pStyle w:val="ListParagraph"/>
        <w:ind w:left="1440"/>
        <w:jc w:val="both"/>
        <w:rPr>
          <w:rFonts w:ascii="Arial" w:hAnsi="Arial" w:cs="Arial"/>
          <w:sz w:val="22"/>
          <w:szCs w:val="22"/>
        </w:rPr>
      </w:pPr>
    </w:p>
    <w:p w14:paraId="74873BE3" w14:textId="77777777" w:rsidR="00344E0A" w:rsidRDefault="00404130" w:rsidP="00711D9C">
      <w:pPr>
        <w:ind w:left="1440"/>
        <w:rPr>
          <w:rFonts w:ascii="Arial" w:hAnsi="Arial" w:cs="Arial"/>
          <w:sz w:val="22"/>
          <w:szCs w:val="22"/>
        </w:rPr>
      </w:pPr>
      <w:r>
        <w:rPr>
          <w:rFonts w:ascii="Arial" w:hAnsi="Arial" w:cs="Arial"/>
          <w:sz w:val="22"/>
          <w:szCs w:val="22"/>
        </w:rPr>
        <w:lastRenderedPageBreak/>
        <w:t>The full</w:t>
      </w:r>
      <w:r w:rsidR="00711D9C">
        <w:rPr>
          <w:rFonts w:ascii="Arial" w:hAnsi="Arial" w:cs="Arial"/>
          <w:sz w:val="22"/>
          <w:szCs w:val="22"/>
        </w:rPr>
        <w:t xml:space="preserve">, restricted </w:t>
      </w:r>
      <w:r>
        <w:rPr>
          <w:rFonts w:ascii="Arial" w:hAnsi="Arial" w:cs="Arial"/>
          <w:sz w:val="22"/>
          <w:szCs w:val="22"/>
        </w:rPr>
        <w:t xml:space="preserve">minutes </w:t>
      </w:r>
      <w:r w:rsidR="00711D9C">
        <w:rPr>
          <w:rFonts w:ascii="Arial" w:hAnsi="Arial" w:cs="Arial"/>
          <w:sz w:val="22"/>
          <w:szCs w:val="22"/>
        </w:rPr>
        <w:t xml:space="preserve">were </w:t>
      </w:r>
      <w:r>
        <w:rPr>
          <w:rFonts w:ascii="Arial" w:hAnsi="Arial" w:cs="Arial"/>
          <w:sz w:val="22"/>
          <w:szCs w:val="22"/>
        </w:rPr>
        <w:t xml:space="preserve">presented during restricted business </w:t>
      </w:r>
      <w:r w:rsidR="00711D9C">
        <w:rPr>
          <w:rFonts w:ascii="Arial" w:hAnsi="Arial" w:cs="Arial"/>
          <w:sz w:val="22"/>
          <w:szCs w:val="22"/>
        </w:rPr>
        <w:t>recorded a</w:t>
      </w:r>
      <w:r>
        <w:rPr>
          <w:rFonts w:ascii="Arial" w:hAnsi="Arial" w:cs="Arial"/>
          <w:sz w:val="22"/>
          <w:szCs w:val="22"/>
        </w:rPr>
        <w:t xml:space="preserve">t </w:t>
      </w:r>
      <w:r w:rsidR="00711D9C">
        <w:rPr>
          <w:rFonts w:ascii="Arial" w:hAnsi="Arial" w:cs="Arial"/>
          <w:sz w:val="22"/>
          <w:szCs w:val="22"/>
        </w:rPr>
        <w:t xml:space="preserve">minute </w:t>
      </w:r>
      <w:r w:rsidR="00813492">
        <w:rPr>
          <w:rFonts w:ascii="Arial" w:hAnsi="Arial" w:cs="Arial"/>
          <w:sz w:val="22"/>
          <w:szCs w:val="22"/>
        </w:rPr>
        <w:t>1626</w:t>
      </w:r>
      <w:r w:rsidR="00711D9C">
        <w:rPr>
          <w:rFonts w:ascii="Arial" w:hAnsi="Arial" w:cs="Arial"/>
          <w:sz w:val="22"/>
          <w:szCs w:val="22"/>
        </w:rPr>
        <w:t xml:space="preserve"> below. </w:t>
      </w:r>
    </w:p>
    <w:p w14:paraId="74873BE4" w14:textId="77777777" w:rsidR="00344E0A" w:rsidRDefault="00344E0A" w:rsidP="00BF145A">
      <w:pPr>
        <w:tabs>
          <w:tab w:val="left" w:pos="5130"/>
        </w:tabs>
        <w:rPr>
          <w:rFonts w:ascii="Arial" w:hAnsi="Arial" w:cs="Arial"/>
          <w:sz w:val="22"/>
          <w:szCs w:val="22"/>
        </w:rPr>
      </w:pPr>
    </w:p>
    <w:p w14:paraId="74873BE5" w14:textId="77777777" w:rsidR="00385C1E" w:rsidRPr="00711D9C" w:rsidRDefault="00711D9C" w:rsidP="00711D9C">
      <w:pPr>
        <w:tabs>
          <w:tab w:val="left" w:pos="709"/>
        </w:tabs>
        <w:rPr>
          <w:rFonts w:ascii="Arial" w:hAnsi="Arial" w:cs="Arial"/>
          <w:b/>
          <w:bCs/>
          <w:sz w:val="22"/>
          <w:szCs w:val="22"/>
        </w:rPr>
      </w:pPr>
      <w:r>
        <w:rPr>
          <w:rFonts w:ascii="Arial" w:hAnsi="Arial" w:cs="Arial"/>
          <w:b/>
          <w:bCs/>
          <w:sz w:val="22"/>
          <w:szCs w:val="22"/>
        </w:rPr>
        <w:t>1613.</w:t>
      </w:r>
      <w:r>
        <w:rPr>
          <w:rFonts w:ascii="Arial" w:hAnsi="Arial" w:cs="Arial"/>
          <w:b/>
          <w:bCs/>
          <w:sz w:val="22"/>
          <w:szCs w:val="22"/>
        </w:rPr>
        <w:tab/>
      </w:r>
      <w:r w:rsidR="003132A3" w:rsidRPr="00711D9C">
        <w:rPr>
          <w:rFonts w:ascii="Arial" w:hAnsi="Arial" w:cs="Arial"/>
          <w:b/>
          <w:bCs/>
          <w:sz w:val="22"/>
          <w:szCs w:val="22"/>
          <w:u w:val="single"/>
        </w:rPr>
        <w:t>Strategic Risk Register</w:t>
      </w:r>
      <w:r w:rsidR="003132A3" w:rsidRPr="00711D9C">
        <w:rPr>
          <w:rFonts w:ascii="Arial" w:hAnsi="Arial" w:cs="Arial"/>
          <w:bCs/>
          <w:sz w:val="22"/>
          <w:szCs w:val="22"/>
        </w:rPr>
        <w:t xml:space="preserve"> </w:t>
      </w:r>
    </w:p>
    <w:p w14:paraId="74873BE6" w14:textId="77777777" w:rsidR="00385C1E" w:rsidRDefault="00385C1E" w:rsidP="00BF145A">
      <w:pPr>
        <w:tabs>
          <w:tab w:val="left" w:pos="1134"/>
        </w:tabs>
        <w:ind w:left="709" w:hanging="709"/>
        <w:rPr>
          <w:rFonts w:ascii="Arial" w:hAnsi="Arial" w:cs="Arial"/>
          <w:b/>
          <w:bCs/>
          <w:sz w:val="22"/>
          <w:szCs w:val="22"/>
        </w:rPr>
      </w:pPr>
    </w:p>
    <w:p w14:paraId="74873BE7" w14:textId="77777777" w:rsidR="000A1983" w:rsidRPr="002D3AE5" w:rsidRDefault="002D3AE5" w:rsidP="000A1983">
      <w:pPr>
        <w:spacing w:line="276" w:lineRule="auto"/>
        <w:ind w:left="709"/>
        <w:jc w:val="both"/>
        <w:rPr>
          <w:rFonts w:ascii="Arial" w:hAnsi="Arial" w:cs="Arial"/>
          <w:sz w:val="22"/>
        </w:rPr>
      </w:pPr>
      <w:r>
        <w:rPr>
          <w:rFonts w:ascii="Arial" w:hAnsi="Arial" w:cs="Arial"/>
          <w:sz w:val="22"/>
        </w:rPr>
        <w:t>A written report present</w:t>
      </w:r>
      <w:r w:rsidR="00711D9C">
        <w:rPr>
          <w:rFonts w:ascii="Arial" w:hAnsi="Arial" w:cs="Arial"/>
          <w:sz w:val="22"/>
        </w:rPr>
        <w:t>ed</w:t>
      </w:r>
      <w:r>
        <w:rPr>
          <w:rFonts w:ascii="Arial" w:hAnsi="Arial" w:cs="Arial"/>
          <w:sz w:val="22"/>
        </w:rPr>
        <w:t xml:space="preserve"> the </w:t>
      </w:r>
      <w:r w:rsidR="00711D9C">
        <w:rPr>
          <w:rFonts w:ascii="Arial" w:hAnsi="Arial" w:cs="Arial"/>
          <w:sz w:val="22"/>
        </w:rPr>
        <w:t xml:space="preserve">updated </w:t>
      </w:r>
      <w:r>
        <w:rPr>
          <w:rFonts w:ascii="Arial" w:hAnsi="Arial" w:cs="Arial"/>
          <w:sz w:val="22"/>
        </w:rPr>
        <w:t>Strategic Risk Register for termly review</w:t>
      </w:r>
      <w:r w:rsidR="00711D9C">
        <w:rPr>
          <w:rFonts w:ascii="Arial" w:hAnsi="Arial" w:cs="Arial"/>
          <w:sz w:val="22"/>
        </w:rPr>
        <w:t xml:space="preserve">. </w:t>
      </w:r>
      <w:r>
        <w:rPr>
          <w:rFonts w:ascii="Arial" w:hAnsi="Arial" w:cs="Arial"/>
          <w:sz w:val="22"/>
        </w:rPr>
        <w:t xml:space="preserve">  As addressed in the business of this meeting, t</w:t>
      </w:r>
      <w:r w:rsidR="00711D9C">
        <w:rPr>
          <w:rFonts w:ascii="Arial" w:hAnsi="Arial" w:cs="Arial"/>
          <w:sz w:val="22"/>
        </w:rPr>
        <w:t>he report recognised</w:t>
      </w:r>
      <w:r w:rsidR="000A1983" w:rsidRPr="002D3AE5">
        <w:rPr>
          <w:rFonts w:ascii="Arial" w:hAnsi="Arial" w:cs="Arial"/>
          <w:sz w:val="22"/>
        </w:rPr>
        <w:t xml:space="preserve"> that </w:t>
      </w:r>
      <w:r w:rsidR="00711D9C">
        <w:rPr>
          <w:rFonts w:ascii="Arial" w:hAnsi="Arial" w:cs="Arial"/>
          <w:sz w:val="22"/>
        </w:rPr>
        <w:t xml:space="preserve">the risk of </w:t>
      </w:r>
      <w:r w:rsidR="000A1983" w:rsidRPr="002D3AE5">
        <w:rPr>
          <w:rFonts w:ascii="Arial" w:hAnsi="Arial" w:cs="Arial"/>
          <w:sz w:val="22"/>
        </w:rPr>
        <w:t xml:space="preserve">poor financial health </w:t>
      </w:r>
      <w:r w:rsidR="00711D9C">
        <w:rPr>
          <w:rFonts w:ascii="Arial" w:hAnsi="Arial" w:cs="Arial"/>
          <w:sz w:val="22"/>
        </w:rPr>
        <w:t>was</w:t>
      </w:r>
      <w:r w:rsidR="000A1983" w:rsidRPr="002D3AE5">
        <w:rPr>
          <w:rFonts w:ascii="Arial" w:hAnsi="Arial" w:cs="Arial"/>
          <w:sz w:val="22"/>
        </w:rPr>
        <w:t xml:space="preserve"> a fundamental and systemic risk factor in the University’s ability to deliver its strategic direction</w:t>
      </w:r>
      <w:r>
        <w:rPr>
          <w:rFonts w:ascii="Arial" w:hAnsi="Arial" w:cs="Arial"/>
          <w:sz w:val="22"/>
        </w:rPr>
        <w:t xml:space="preserve"> and that t</w:t>
      </w:r>
      <w:r w:rsidR="000A1983" w:rsidRPr="002D3AE5">
        <w:rPr>
          <w:rFonts w:ascii="Arial" w:hAnsi="Arial" w:cs="Arial"/>
          <w:sz w:val="22"/>
        </w:rPr>
        <w:t>he University face</w:t>
      </w:r>
      <w:r w:rsidR="00711D9C">
        <w:rPr>
          <w:rFonts w:ascii="Arial" w:hAnsi="Arial" w:cs="Arial"/>
          <w:sz w:val="22"/>
        </w:rPr>
        <w:t>d</w:t>
      </w:r>
      <w:r w:rsidR="000A1983" w:rsidRPr="002D3AE5">
        <w:rPr>
          <w:rFonts w:ascii="Arial" w:hAnsi="Arial" w:cs="Arial"/>
          <w:sz w:val="22"/>
        </w:rPr>
        <w:t xml:space="preserve"> several challenges in this area which increase</w:t>
      </w:r>
      <w:r w:rsidR="00711D9C">
        <w:rPr>
          <w:rFonts w:ascii="Arial" w:hAnsi="Arial" w:cs="Arial"/>
          <w:sz w:val="22"/>
        </w:rPr>
        <w:t>d</w:t>
      </w:r>
      <w:r w:rsidR="000A1983" w:rsidRPr="002D3AE5">
        <w:rPr>
          <w:rFonts w:ascii="Arial" w:hAnsi="Arial" w:cs="Arial"/>
          <w:sz w:val="22"/>
        </w:rPr>
        <w:t xml:space="preserve"> uncertainty across the institution. </w:t>
      </w:r>
      <w:r w:rsidR="00711D9C">
        <w:rPr>
          <w:rFonts w:ascii="Arial" w:hAnsi="Arial" w:cs="Arial"/>
          <w:sz w:val="22"/>
        </w:rPr>
        <w:t xml:space="preserve"> It was reported that i</w:t>
      </w:r>
      <w:r w:rsidR="000A1983" w:rsidRPr="002D3AE5">
        <w:rPr>
          <w:rFonts w:ascii="Arial" w:hAnsi="Arial" w:cs="Arial"/>
          <w:sz w:val="22"/>
        </w:rPr>
        <w:t xml:space="preserve">n the current year the University </w:t>
      </w:r>
      <w:r w:rsidR="00711D9C">
        <w:rPr>
          <w:rFonts w:ascii="Arial" w:hAnsi="Arial" w:cs="Arial"/>
          <w:sz w:val="22"/>
        </w:rPr>
        <w:t xml:space="preserve">had had to </w:t>
      </w:r>
      <w:r w:rsidR="000A1983" w:rsidRPr="002D3AE5">
        <w:rPr>
          <w:rFonts w:ascii="Arial" w:hAnsi="Arial" w:cs="Arial"/>
          <w:sz w:val="22"/>
        </w:rPr>
        <w:t>absorb a shortfall in fees for 2016/17 and a £3.5m pension deficit charge.</w:t>
      </w:r>
      <w:r w:rsidR="004D441C">
        <w:rPr>
          <w:rFonts w:ascii="Arial" w:hAnsi="Arial" w:cs="Arial"/>
          <w:sz w:val="22"/>
        </w:rPr>
        <w:t xml:space="preserve">  It was acknowledged that a</w:t>
      </w:r>
      <w:r w:rsidR="00711D9C">
        <w:rPr>
          <w:rFonts w:ascii="Arial" w:hAnsi="Arial" w:cs="Arial"/>
          <w:sz w:val="22"/>
        </w:rPr>
        <w:t xml:space="preserve">n urgent imperative was to </w:t>
      </w:r>
      <w:r w:rsidR="000A1983" w:rsidRPr="002D3AE5">
        <w:rPr>
          <w:rFonts w:ascii="Arial" w:hAnsi="Arial" w:cs="Arial"/>
          <w:sz w:val="22"/>
        </w:rPr>
        <w:t>address the high proport</w:t>
      </w:r>
      <w:r w:rsidR="00711D9C">
        <w:rPr>
          <w:rFonts w:ascii="Arial" w:hAnsi="Arial" w:cs="Arial"/>
          <w:sz w:val="22"/>
        </w:rPr>
        <w:t xml:space="preserve">ion of income spent on staffing and </w:t>
      </w:r>
      <w:r w:rsidR="004D441C">
        <w:rPr>
          <w:rFonts w:ascii="Arial" w:hAnsi="Arial" w:cs="Arial"/>
          <w:sz w:val="22"/>
        </w:rPr>
        <w:t xml:space="preserve">that </w:t>
      </w:r>
      <w:r w:rsidR="00711D9C">
        <w:rPr>
          <w:rFonts w:ascii="Arial" w:hAnsi="Arial" w:cs="Arial"/>
          <w:sz w:val="22"/>
        </w:rPr>
        <w:t>o</w:t>
      </w:r>
      <w:r w:rsidR="000A1983" w:rsidRPr="002D3AE5">
        <w:rPr>
          <w:rFonts w:ascii="Arial" w:hAnsi="Arial" w:cs="Arial"/>
          <w:sz w:val="22"/>
        </w:rPr>
        <w:t>ver the medium to long term the University w</w:t>
      </w:r>
      <w:r w:rsidR="00711D9C">
        <w:rPr>
          <w:rFonts w:ascii="Arial" w:hAnsi="Arial" w:cs="Arial"/>
          <w:sz w:val="22"/>
        </w:rPr>
        <w:t xml:space="preserve">ould </w:t>
      </w:r>
      <w:r w:rsidR="000A1983" w:rsidRPr="002D3AE5">
        <w:rPr>
          <w:rFonts w:ascii="Arial" w:hAnsi="Arial" w:cs="Arial"/>
          <w:sz w:val="22"/>
        </w:rPr>
        <w:t xml:space="preserve">need to address the investment constraints arising from its current size. </w:t>
      </w:r>
    </w:p>
    <w:p w14:paraId="74873BE8" w14:textId="77777777" w:rsidR="000A1983" w:rsidRDefault="000A1983" w:rsidP="000A1983">
      <w:pPr>
        <w:spacing w:line="276" w:lineRule="auto"/>
        <w:ind w:left="720"/>
        <w:jc w:val="both"/>
        <w:rPr>
          <w:rFonts w:ascii="Arial" w:hAnsi="Arial" w:cs="Arial"/>
          <w:sz w:val="22"/>
        </w:rPr>
      </w:pPr>
    </w:p>
    <w:p w14:paraId="74873BE9" w14:textId="77777777" w:rsidR="000A1983" w:rsidRDefault="00711D9C" w:rsidP="00314CE4">
      <w:pPr>
        <w:spacing w:line="276" w:lineRule="auto"/>
        <w:ind w:left="709"/>
        <w:jc w:val="both"/>
        <w:rPr>
          <w:rFonts w:ascii="Arial" w:hAnsi="Arial" w:cs="Arial"/>
          <w:sz w:val="22"/>
        </w:rPr>
      </w:pPr>
      <w:r>
        <w:rPr>
          <w:rFonts w:ascii="Arial" w:hAnsi="Arial" w:cs="Arial"/>
          <w:sz w:val="22"/>
        </w:rPr>
        <w:t xml:space="preserve">The meeting noted and discussed the following:  </w:t>
      </w:r>
    </w:p>
    <w:p w14:paraId="74873BEA" w14:textId="77777777" w:rsidR="000A1983" w:rsidRDefault="000A1983" w:rsidP="000A1983">
      <w:pPr>
        <w:spacing w:line="276" w:lineRule="auto"/>
        <w:ind w:left="720" w:firstLine="720"/>
        <w:jc w:val="both"/>
        <w:rPr>
          <w:rFonts w:ascii="Arial" w:hAnsi="Arial" w:cs="Arial"/>
          <w:sz w:val="22"/>
        </w:rPr>
      </w:pPr>
    </w:p>
    <w:p w14:paraId="74873BEB" w14:textId="77777777" w:rsidR="000A1983" w:rsidRPr="00711D9C" w:rsidRDefault="00711D9C" w:rsidP="00711D9C">
      <w:pPr>
        <w:spacing w:line="276" w:lineRule="auto"/>
        <w:ind w:left="1429"/>
        <w:contextualSpacing/>
        <w:jc w:val="both"/>
        <w:rPr>
          <w:rFonts w:ascii="Arial" w:hAnsi="Arial" w:cs="Arial"/>
          <w:b/>
          <w:sz w:val="22"/>
          <w:szCs w:val="22"/>
          <w:u w:val="single"/>
        </w:rPr>
      </w:pPr>
      <w:r>
        <w:rPr>
          <w:rFonts w:ascii="Arial" w:hAnsi="Arial" w:cs="Arial"/>
          <w:sz w:val="22"/>
          <w:szCs w:val="22"/>
        </w:rPr>
        <w:t>t</w:t>
      </w:r>
      <w:r w:rsidRPr="00711D9C">
        <w:rPr>
          <w:rFonts w:ascii="Arial" w:hAnsi="Arial" w:cs="Arial"/>
          <w:sz w:val="22"/>
          <w:szCs w:val="22"/>
        </w:rPr>
        <w:t>hat t</w:t>
      </w:r>
      <w:r>
        <w:rPr>
          <w:rFonts w:ascii="Arial" w:hAnsi="Arial" w:cs="Arial"/>
          <w:sz w:val="22"/>
          <w:szCs w:val="22"/>
        </w:rPr>
        <w:t>h</w:t>
      </w:r>
      <w:r w:rsidRPr="00711D9C">
        <w:rPr>
          <w:rFonts w:ascii="Arial" w:hAnsi="Arial" w:cs="Arial"/>
          <w:sz w:val="22"/>
          <w:szCs w:val="22"/>
        </w:rPr>
        <w:t xml:space="preserve">e ratings </w:t>
      </w:r>
      <w:r>
        <w:rPr>
          <w:rFonts w:ascii="Arial" w:hAnsi="Arial" w:cs="Arial"/>
          <w:sz w:val="22"/>
          <w:szCs w:val="22"/>
        </w:rPr>
        <w:t xml:space="preserve">for </w:t>
      </w:r>
      <w:r w:rsidR="00314CE4" w:rsidRPr="00711D9C">
        <w:rPr>
          <w:rFonts w:ascii="Arial" w:hAnsi="Arial" w:cs="Arial"/>
          <w:sz w:val="22"/>
          <w:szCs w:val="22"/>
        </w:rPr>
        <w:t>three risks as</w:t>
      </w:r>
      <w:r w:rsidR="000A1983" w:rsidRPr="00711D9C">
        <w:rPr>
          <w:rFonts w:ascii="Arial" w:hAnsi="Arial" w:cs="Arial"/>
          <w:sz w:val="22"/>
          <w:szCs w:val="22"/>
        </w:rPr>
        <w:t xml:space="preserve">sociated with the University’s financial sustainability and investment </w:t>
      </w:r>
      <w:r w:rsidRPr="00711D9C">
        <w:rPr>
          <w:rFonts w:ascii="Arial" w:hAnsi="Arial" w:cs="Arial"/>
          <w:sz w:val="22"/>
          <w:szCs w:val="22"/>
        </w:rPr>
        <w:t xml:space="preserve">were </w:t>
      </w:r>
      <w:r w:rsidR="000A1983" w:rsidRPr="00711D9C">
        <w:rPr>
          <w:rFonts w:ascii="Arial" w:hAnsi="Arial" w:cs="Arial"/>
          <w:sz w:val="22"/>
          <w:szCs w:val="22"/>
        </w:rPr>
        <w:t xml:space="preserve">unchanged from the previous </w:t>
      </w:r>
      <w:r>
        <w:rPr>
          <w:rFonts w:ascii="Arial" w:hAnsi="Arial" w:cs="Arial"/>
          <w:sz w:val="22"/>
          <w:szCs w:val="22"/>
        </w:rPr>
        <w:t xml:space="preserve">report </w:t>
      </w:r>
      <w:r w:rsidR="000A1983" w:rsidRPr="00711D9C">
        <w:rPr>
          <w:rFonts w:ascii="Arial" w:hAnsi="Arial" w:cs="Arial"/>
          <w:sz w:val="22"/>
          <w:szCs w:val="22"/>
        </w:rPr>
        <w:t>but remain</w:t>
      </w:r>
      <w:r w:rsidRPr="00711D9C">
        <w:rPr>
          <w:rFonts w:ascii="Arial" w:hAnsi="Arial" w:cs="Arial"/>
          <w:sz w:val="22"/>
          <w:szCs w:val="22"/>
        </w:rPr>
        <w:t>ed at status red;</w:t>
      </w:r>
    </w:p>
    <w:p w14:paraId="74873BEC" w14:textId="77777777" w:rsidR="000A1983" w:rsidRPr="00314CE4" w:rsidRDefault="000A1983" w:rsidP="000A1983">
      <w:pPr>
        <w:pStyle w:val="ListParagraph"/>
        <w:spacing w:line="276" w:lineRule="auto"/>
        <w:ind w:left="1800"/>
        <w:contextualSpacing/>
        <w:jc w:val="both"/>
        <w:rPr>
          <w:rFonts w:ascii="Arial" w:hAnsi="Arial" w:cs="Arial"/>
          <w:b/>
          <w:sz w:val="22"/>
          <w:szCs w:val="22"/>
          <w:u w:val="single"/>
        </w:rPr>
      </w:pPr>
    </w:p>
    <w:p w14:paraId="74873BED" w14:textId="77777777" w:rsidR="000A1983" w:rsidRPr="00711D9C" w:rsidRDefault="00711D9C" w:rsidP="00137DB3">
      <w:pPr>
        <w:spacing w:line="276" w:lineRule="auto"/>
        <w:ind w:left="1429" w:firstLine="11"/>
        <w:contextualSpacing/>
        <w:jc w:val="both"/>
        <w:rPr>
          <w:rFonts w:ascii="Arial" w:hAnsi="Arial" w:cs="Arial"/>
          <w:b/>
          <w:sz w:val="22"/>
          <w:szCs w:val="22"/>
          <w:u w:val="single"/>
        </w:rPr>
      </w:pPr>
      <w:r>
        <w:rPr>
          <w:rFonts w:ascii="Arial" w:hAnsi="Arial" w:cs="Arial"/>
          <w:sz w:val="22"/>
          <w:szCs w:val="22"/>
        </w:rPr>
        <w:t xml:space="preserve">that </w:t>
      </w:r>
      <w:r w:rsidR="000A1983" w:rsidRPr="00711D9C">
        <w:rPr>
          <w:rFonts w:ascii="Arial" w:hAnsi="Arial" w:cs="Arial"/>
          <w:sz w:val="22"/>
          <w:szCs w:val="22"/>
        </w:rPr>
        <w:t>three risks ha</w:t>
      </w:r>
      <w:r w:rsidRPr="00711D9C">
        <w:rPr>
          <w:rFonts w:ascii="Arial" w:hAnsi="Arial" w:cs="Arial"/>
          <w:sz w:val="22"/>
          <w:szCs w:val="22"/>
        </w:rPr>
        <w:t>d</w:t>
      </w:r>
      <w:r w:rsidR="000A1983" w:rsidRPr="00711D9C">
        <w:rPr>
          <w:rFonts w:ascii="Arial" w:hAnsi="Arial" w:cs="Arial"/>
          <w:sz w:val="22"/>
          <w:szCs w:val="22"/>
        </w:rPr>
        <w:t xml:space="preserve"> been increased, including one </w:t>
      </w:r>
      <w:r w:rsidR="00137DB3">
        <w:rPr>
          <w:rFonts w:ascii="Arial" w:hAnsi="Arial" w:cs="Arial"/>
          <w:sz w:val="22"/>
          <w:szCs w:val="22"/>
        </w:rPr>
        <w:t xml:space="preserve">to </w:t>
      </w:r>
      <w:r w:rsidR="000A1983" w:rsidRPr="00711D9C">
        <w:rPr>
          <w:rFonts w:ascii="Arial" w:hAnsi="Arial" w:cs="Arial"/>
          <w:sz w:val="22"/>
          <w:szCs w:val="22"/>
        </w:rPr>
        <w:t>red status</w:t>
      </w:r>
      <w:r w:rsidR="00137DB3">
        <w:rPr>
          <w:rFonts w:ascii="Arial" w:hAnsi="Arial" w:cs="Arial"/>
          <w:sz w:val="22"/>
          <w:szCs w:val="22"/>
        </w:rPr>
        <w:t>,</w:t>
      </w:r>
      <w:r w:rsidR="000A1983" w:rsidRPr="00711D9C">
        <w:rPr>
          <w:rFonts w:ascii="Arial" w:hAnsi="Arial" w:cs="Arial"/>
          <w:sz w:val="22"/>
          <w:szCs w:val="22"/>
        </w:rPr>
        <w:t xml:space="preserve"> viz. the risk of the University being unable to agree its Fee </w:t>
      </w:r>
      <w:r w:rsidR="00137DB3">
        <w:rPr>
          <w:rFonts w:ascii="Arial" w:hAnsi="Arial" w:cs="Arial"/>
          <w:sz w:val="22"/>
          <w:szCs w:val="22"/>
        </w:rPr>
        <w:t xml:space="preserve">&amp; </w:t>
      </w:r>
      <w:r w:rsidR="000A1983" w:rsidRPr="00711D9C">
        <w:rPr>
          <w:rFonts w:ascii="Arial" w:hAnsi="Arial" w:cs="Arial"/>
          <w:sz w:val="22"/>
          <w:szCs w:val="22"/>
        </w:rPr>
        <w:t xml:space="preserve">Access Plan with </w:t>
      </w:r>
      <w:r w:rsidR="00137DB3" w:rsidRPr="00711D9C">
        <w:rPr>
          <w:rFonts w:ascii="Arial" w:hAnsi="Arial" w:cs="Arial"/>
          <w:sz w:val="22"/>
          <w:szCs w:val="22"/>
        </w:rPr>
        <w:t>HEFCW</w:t>
      </w:r>
      <w:r w:rsidR="00137DB3">
        <w:rPr>
          <w:rFonts w:ascii="Arial" w:hAnsi="Arial" w:cs="Arial"/>
          <w:sz w:val="22"/>
          <w:szCs w:val="22"/>
        </w:rPr>
        <w:t xml:space="preserve">, </w:t>
      </w:r>
      <w:r w:rsidR="000A1983" w:rsidRPr="00711D9C">
        <w:rPr>
          <w:rFonts w:ascii="Arial" w:hAnsi="Arial" w:cs="Arial"/>
          <w:sz w:val="22"/>
          <w:szCs w:val="22"/>
        </w:rPr>
        <w:t>the regulator;</w:t>
      </w:r>
    </w:p>
    <w:p w14:paraId="74873BEE" w14:textId="77777777" w:rsidR="000A1983" w:rsidRPr="00314CE4" w:rsidRDefault="000A1983" w:rsidP="000A1983">
      <w:pPr>
        <w:pStyle w:val="ListParagraph"/>
        <w:spacing w:line="276" w:lineRule="auto"/>
        <w:ind w:left="1800"/>
        <w:contextualSpacing/>
        <w:jc w:val="both"/>
        <w:rPr>
          <w:rFonts w:ascii="Arial" w:hAnsi="Arial" w:cs="Arial"/>
          <w:b/>
          <w:sz w:val="22"/>
          <w:szCs w:val="22"/>
          <w:u w:val="single"/>
        </w:rPr>
      </w:pPr>
    </w:p>
    <w:p w14:paraId="74873BEF" w14:textId="77777777" w:rsidR="000A1983" w:rsidRPr="00137DB3" w:rsidRDefault="00137DB3" w:rsidP="00137DB3">
      <w:pPr>
        <w:spacing w:line="276" w:lineRule="auto"/>
        <w:ind w:left="1429"/>
        <w:contextualSpacing/>
        <w:jc w:val="both"/>
        <w:rPr>
          <w:rFonts w:ascii="Arial" w:hAnsi="Arial" w:cs="Arial"/>
          <w:b/>
          <w:sz w:val="22"/>
          <w:szCs w:val="22"/>
          <w:u w:val="single"/>
        </w:rPr>
      </w:pPr>
      <w:r>
        <w:rPr>
          <w:rFonts w:ascii="Arial" w:hAnsi="Arial" w:cs="Arial"/>
          <w:sz w:val="22"/>
          <w:szCs w:val="22"/>
        </w:rPr>
        <w:t xml:space="preserve">that the rating for </w:t>
      </w:r>
      <w:r w:rsidR="000A1983" w:rsidRPr="00137DB3">
        <w:rPr>
          <w:rFonts w:ascii="Arial" w:hAnsi="Arial" w:cs="Arial"/>
          <w:sz w:val="22"/>
          <w:szCs w:val="22"/>
        </w:rPr>
        <w:t>two risks ha</w:t>
      </w:r>
      <w:r>
        <w:rPr>
          <w:rFonts w:ascii="Arial" w:hAnsi="Arial" w:cs="Arial"/>
          <w:sz w:val="22"/>
          <w:szCs w:val="22"/>
        </w:rPr>
        <w:t xml:space="preserve">d </w:t>
      </w:r>
      <w:r w:rsidR="000A1983" w:rsidRPr="00137DB3">
        <w:rPr>
          <w:rFonts w:ascii="Arial" w:hAnsi="Arial" w:cs="Arial"/>
          <w:sz w:val="22"/>
          <w:szCs w:val="22"/>
        </w:rPr>
        <w:t>reduced to take into account developments since the last update;</w:t>
      </w:r>
    </w:p>
    <w:p w14:paraId="74873BF0" w14:textId="77777777" w:rsidR="000A1983" w:rsidRPr="00314CE4" w:rsidRDefault="000A1983" w:rsidP="000A1983">
      <w:pPr>
        <w:pStyle w:val="ListParagraph"/>
        <w:spacing w:line="276" w:lineRule="auto"/>
        <w:ind w:left="1800"/>
        <w:contextualSpacing/>
        <w:jc w:val="both"/>
        <w:rPr>
          <w:rFonts w:ascii="Arial" w:hAnsi="Arial" w:cs="Arial"/>
          <w:b/>
          <w:sz w:val="22"/>
          <w:szCs w:val="22"/>
          <w:u w:val="single"/>
        </w:rPr>
      </w:pPr>
    </w:p>
    <w:p w14:paraId="74873BF1" w14:textId="77777777" w:rsidR="004D441C" w:rsidRDefault="00137DB3" w:rsidP="00137DB3">
      <w:pPr>
        <w:spacing w:line="276" w:lineRule="auto"/>
        <w:ind w:left="709" w:firstLine="720"/>
        <w:contextualSpacing/>
        <w:jc w:val="both"/>
        <w:rPr>
          <w:rFonts w:ascii="Arial" w:hAnsi="Arial" w:cs="Arial"/>
          <w:sz w:val="22"/>
          <w:szCs w:val="22"/>
        </w:rPr>
      </w:pPr>
      <w:r>
        <w:rPr>
          <w:rFonts w:ascii="Arial" w:hAnsi="Arial" w:cs="Arial"/>
          <w:sz w:val="22"/>
          <w:szCs w:val="22"/>
        </w:rPr>
        <w:t xml:space="preserve">that </w:t>
      </w:r>
      <w:r w:rsidR="000A1983" w:rsidRPr="00137DB3">
        <w:rPr>
          <w:rFonts w:ascii="Arial" w:hAnsi="Arial" w:cs="Arial"/>
          <w:sz w:val="22"/>
          <w:szCs w:val="22"/>
        </w:rPr>
        <w:t>no risks ha</w:t>
      </w:r>
      <w:r>
        <w:rPr>
          <w:rFonts w:ascii="Arial" w:hAnsi="Arial" w:cs="Arial"/>
          <w:sz w:val="22"/>
          <w:szCs w:val="22"/>
        </w:rPr>
        <w:t xml:space="preserve">d </w:t>
      </w:r>
      <w:r w:rsidR="000A1983" w:rsidRPr="00137DB3">
        <w:rPr>
          <w:rFonts w:ascii="Arial" w:hAnsi="Arial" w:cs="Arial"/>
          <w:sz w:val="22"/>
          <w:szCs w:val="22"/>
        </w:rPr>
        <w:t>been closed or added</w:t>
      </w:r>
      <w:r w:rsidR="004D441C">
        <w:rPr>
          <w:rFonts w:ascii="Arial" w:hAnsi="Arial" w:cs="Arial"/>
          <w:sz w:val="22"/>
          <w:szCs w:val="22"/>
        </w:rPr>
        <w:t>;</w:t>
      </w:r>
    </w:p>
    <w:p w14:paraId="74873BF2" w14:textId="77777777" w:rsidR="004D441C" w:rsidRDefault="004D441C" w:rsidP="00137DB3">
      <w:pPr>
        <w:spacing w:line="276" w:lineRule="auto"/>
        <w:ind w:left="709" w:firstLine="720"/>
        <w:contextualSpacing/>
        <w:jc w:val="both"/>
        <w:rPr>
          <w:rFonts w:ascii="Arial" w:hAnsi="Arial" w:cs="Arial"/>
          <w:sz w:val="22"/>
          <w:szCs w:val="22"/>
        </w:rPr>
      </w:pPr>
    </w:p>
    <w:p w14:paraId="74873BF3" w14:textId="77777777" w:rsidR="000A1983" w:rsidRDefault="004D441C" w:rsidP="00137DB3">
      <w:pPr>
        <w:spacing w:line="276" w:lineRule="auto"/>
        <w:ind w:left="709" w:firstLine="720"/>
        <w:contextualSpacing/>
        <w:jc w:val="both"/>
        <w:rPr>
          <w:rFonts w:ascii="Arial" w:hAnsi="Arial" w:cs="Arial"/>
          <w:sz w:val="22"/>
          <w:szCs w:val="22"/>
        </w:rPr>
      </w:pPr>
      <w:r>
        <w:rPr>
          <w:rFonts w:ascii="Arial" w:hAnsi="Arial" w:cs="Arial"/>
          <w:sz w:val="22"/>
          <w:szCs w:val="22"/>
        </w:rPr>
        <w:t xml:space="preserve">that there was need to address instances of </w:t>
      </w:r>
      <w:r w:rsidR="00571C55">
        <w:rPr>
          <w:rFonts w:ascii="Arial" w:hAnsi="Arial" w:cs="Arial"/>
          <w:sz w:val="22"/>
          <w:szCs w:val="22"/>
        </w:rPr>
        <w:t>incomplete or insufficient data;</w:t>
      </w:r>
    </w:p>
    <w:p w14:paraId="74873BF4" w14:textId="77777777" w:rsidR="00571C55" w:rsidRDefault="00571C55" w:rsidP="00137DB3">
      <w:pPr>
        <w:spacing w:line="276" w:lineRule="auto"/>
        <w:ind w:left="709" w:firstLine="720"/>
        <w:contextualSpacing/>
        <w:jc w:val="both"/>
        <w:rPr>
          <w:rFonts w:ascii="Arial" w:hAnsi="Arial" w:cs="Arial"/>
          <w:sz w:val="22"/>
          <w:szCs w:val="22"/>
        </w:rPr>
      </w:pPr>
    </w:p>
    <w:p w14:paraId="74873BF5" w14:textId="77777777" w:rsidR="00571C55" w:rsidRDefault="00571C55" w:rsidP="00137DB3">
      <w:pPr>
        <w:spacing w:line="276" w:lineRule="auto"/>
        <w:ind w:left="709" w:firstLine="720"/>
        <w:contextualSpacing/>
        <w:jc w:val="both"/>
        <w:rPr>
          <w:rFonts w:ascii="Arial" w:hAnsi="Arial" w:cs="Arial"/>
          <w:sz w:val="22"/>
          <w:szCs w:val="22"/>
        </w:rPr>
      </w:pPr>
      <w:r>
        <w:rPr>
          <w:rFonts w:ascii="Arial" w:hAnsi="Arial" w:cs="Arial"/>
          <w:sz w:val="22"/>
          <w:szCs w:val="22"/>
        </w:rPr>
        <w:t>that there was need to address protections against cyber attacks.</w:t>
      </w:r>
    </w:p>
    <w:p w14:paraId="74873BF6" w14:textId="77777777" w:rsidR="000A1983" w:rsidRDefault="000A1983" w:rsidP="000A1983">
      <w:pPr>
        <w:spacing w:line="276" w:lineRule="auto"/>
        <w:ind w:firstLine="720"/>
        <w:jc w:val="both"/>
        <w:rPr>
          <w:rFonts w:ascii="Arial" w:hAnsi="Arial" w:cs="Arial"/>
          <w:b/>
          <w:sz w:val="22"/>
          <w:u w:val="single"/>
        </w:rPr>
      </w:pPr>
    </w:p>
    <w:p w14:paraId="74873BF7" w14:textId="77777777" w:rsidR="00137DB3" w:rsidRPr="00137DB3" w:rsidRDefault="00137DB3" w:rsidP="00137DB3">
      <w:pPr>
        <w:spacing w:line="276" w:lineRule="auto"/>
        <w:ind w:left="709" w:firstLine="11"/>
        <w:jc w:val="both"/>
        <w:rPr>
          <w:rFonts w:ascii="Arial" w:hAnsi="Arial" w:cs="Arial"/>
          <w:sz w:val="22"/>
        </w:rPr>
      </w:pPr>
      <w:r>
        <w:rPr>
          <w:rFonts w:ascii="Arial" w:hAnsi="Arial" w:cs="Arial"/>
          <w:sz w:val="22"/>
        </w:rPr>
        <w:t xml:space="preserve">The governing body was pleased to note </w:t>
      </w:r>
      <w:r w:rsidRPr="00AC691E">
        <w:rPr>
          <w:rFonts w:ascii="Arial" w:hAnsi="Arial" w:cs="Arial"/>
          <w:sz w:val="22"/>
          <w:szCs w:val="22"/>
        </w:rPr>
        <w:t>progress made in migrating the University’s risk management information and processes to</w:t>
      </w:r>
      <w:r>
        <w:rPr>
          <w:rFonts w:ascii="Arial" w:hAnsi="Arial" w:cs="Arial"/>
          <w:sz w:val="22"/>
          <w:szCs w:val="22"/>
        </w:rPr>
        <w:t xml:space="preserve"> the new risk management system.  Assurance was given that </w:t>
      </w:r>
      <w:r w:rsidR="004D441C">
        <w:rPr>
          <w:rFonts w:ascii="Arial" w:hAnsi="Arial" w:cs="Arial"/>
          <w:sz w:val="22"/>
          <w:szCs w:val="22"/>
        </w:rPr>
        <w:t xml:space="preserve">under the new system </w:t>
      </w:r>
      <w:r>
        <w:rPr>
          <w:rFonts w:ascii="Arial" w:hAnsi="Arial" w:cs="Arial"/>
          <w:sz w:val="22"/>
          <w:szCs w:val="22"/>
        </w:rPr>
        <w:t xml:space="preserve">numbers of risks would be reduced and individual risks would be better </w:t>
      </w:r>
      <w:r w:rsidR="004836AD">
        <w:rPr>
          <w:rFonts w:ascii="Arial" w:hAnsi="Arial" w:cs="Arial"/>
          <w:sz w:val="22"/>
          <w:szCs w:val="22"/>
        </w:rPr>
        <w:t xml:space="preserve">and </w:t>
      </w:r>
      <w:r w:rsidR="004D441C">
        <w:rPr>
          <w:rFonts w:ascii="Arial" w:hAnsi="Arial" w:cs="Arial"/>
          <w:sz w:val="22"/>
          <w:szCs w:val="22"/>
        </w:rPr>
        <w:t xml:space="preserve">more </w:t>
      </w:r>
      <w:r w:rsidR="004836AD">
        <w:rPr>
          <w:rFonts w:ascii="Arial" w:hAnsi="Arial" w:cs="Arial"/>
          <w:sz w:val="22"/>
          <w:szCs w:val="22"/>
        </w:rPr>
        <w:t xml:space="preserve">succinctly </w:t>
      </w:r>
      <w:r>
        <w:rPr>
          <w:rFonts w:ascii="Arial" w:hAnsi="Arial" w:cs="Arial"/>
          <w:sz w:val="22"/>
          <w:szCs w:val="22"/>
        </w:rPr>
        <w:t xml:space="preserve">defined and cohered. </w:t>
      </w:r>
      <w:r w:rsidR="004D441C">
        <w:rPr>
          <w:rFonts w:ascii="Arial" w:hAnsi="Arial" w:cs="Arial"/>
          <w:sz w:val="22"/>
          <w:szCs w:val="22"/>
        </w:rPr>
        <w:t xml:space="preserve"> </w:t>
      </w:r>
      <w:r>
        <w:rPr>
          <w:rFonts w:ascii="Arial" w:hAnsi="Arial" w:cs="Arial"/>
          <w:sz w:val="22"/>
          <w:szCs w:val="22"/>
        </w:rPr>
        <w:t xml:space="preserve">The approval of a new Strategic Plan (min. </w:t>
      </w:r>
      <w:r w:rsidR="00813492">
        <w:rPr>
          <w:rFonts w:ascii="Arial" w:hAnsi="Arial" w:cs="Arial"/>
          <w:sz w:val="22"/>
          <w:szCs w:val="22"/>
        </w:rPr>
        <w:t>1615</w:t>
      </w:r>
      <w:r>
        <w:rPr>
          <w:rFonts w:ascii="Arial" w:hAnsi="Arial" w:cs="Arial"/>
          <w:sz w:val="22"/>
          <w:szCs w:val="22"/>
        </w:rPr>
        <w:t xml:space="preserve"> below refers) would </w:t>
      </w:r>
      <w:r w:rsidR="004836AD">
        <w:rPr>
          <w:rFonts w:ascii="Arial" w:hAnsi="Arial" w:cs="Arial"/>
          <w:sz w:val="22"/>
          <w:szCs w:val="22"/>
        </w:rPr>
        <w:t xml:space="preserve">necessitate a fundamental review of the Strategic Risk Register to ensure </w:t>
      </w:r>
      <w:r w:rsidR="004836AD">
        <w:rPr>
          <w:rFonts w:ascii="Arial" w:hAnsi="Arial" w:cs="Arial"/>
          <w:i/>
          <w:sz w:val="22"/>
          <w:szCs w:val="22"/>
        </w:rPr>
        <w:t xml:space="preserve">inter </w:t>
      </w:r>
      <w:r w:rsidR="004836AD" w:rsidRPr="004836AD">
        <w:rPr>
          <w:rFonts w:ascii="Arial" w:hAnsi="Arial" w:cs="Arial"/>
          <w:i/>
          <w:sz w:val="22"/>
          <w:szCs w:val="22"/>
        </w:rPr>
        <w:t>alia</w:t>
      </w:r>
      <w:r w:rsidR="004836AD">
        <w:rPr>
          <w:rFonts w:ascii="Arial" w:hAnsi="Arial" w:cs="Arial"/>
          <w:sz w:val="22"/>
          <w:szCs w:val="22"/>
        </w:rPr>
        <w:t xml:space="preserve"> its continued alignment with the University’s strategic aims and objectives. </w:t>
      </w:r>
    </w:p>
    <w:p w14:paraId="74873BF8" w14:textId="77777777" w:rsidR="004836AD" w:rsidRDefault="004836AD" w:rsidP="000A1983">
      <w:pPr>
        <w:spacing w:line="276" w:lineRule="auto"/>
        <w:ind w:firstLine="720"/>
        <w:jc w:val="both"/>
        <w:rPr>
          <w:rFonts w:ascii="Arial" w:hAnsi="Arial" w:cs="Arial"/>
          <w:b/>
          <w:sz w:val="22"/>
          <w:u w:val="single"/>
        </w:rPr>
      </w:pPr>
    </w:p>
    <w:p w14:paraId="74873BF9" w14:textId="77777777" w:rsidR="000A1983" w:rsidRPr="00AC691E" w:rsidRDefault="000A1983" w:rsidP="003347B7">
      <w:pPr>
        <w:spacing w:line="276" w:lineRule="auto"/>
        <w:ind w:firstLine="720"/>
        <w:jc w:val="both"/>
        <w:rPr>
          <w:rFonts w:ascii="Arial" w:hAnsi="Arial" w:cs="Arial"/>
          <w:sz w:val="22"/>
          <w:szCs w:val="22"/>
        </w:rPr>
      </w:pPr>
      <w:r>
        <w:rPr>
          <w:rFonts w:ascii="Arial" w:hAnsi="Arial" w:cs="Arial"/>
          <w:b/>
          <w:sz w:val="22"/>
          <w:u w:val="single"/>
        </w:rPr>
        <w:t>Re</w:t>
      </w:r>
      <w:r w:rsidR="00137DB3">
        <w:rPr>
          <w:rFonts w:ascii="Arial" w:hAnsi="Arial" w:cs="Arial"/>
          <w:b/>
          <w:sz w:val="22"/>
          <w:u w:val="single"/>
        </w:rPr>
        <w:t>solved</w:t>
      </w:r>
      <w:r w:rsidR="003347B7">
        <w:rPr>
          <w:rFonts w:ascii="Arial" w:hAnsi="Arial" w:cs="Arial"/>
          <w:sz w:val="22"/>
        </w:rPr>
        <w:t xml:space="preserve"> that </w:t>
      </w:r>
      <w:r w:rsidR="00137DB3">
        <w:rPr>
          <w:rFonts w:ascii="Arial" w:hAnsi="Arial" w:cs="Arial"/>
          <w:sz w:val="22"/>
          <w:szCs w:val="22"/>
        </w:rPr>
        <w:t xml:space="preserve">the report and the Summary Strategic Risk Register be noted. </w:t>
      </w:r>
    </w:p>
    <w:p w14:paraId="74873BFA" w14:textId="77777777" w:rsidR="000A1983" w:rsidRDefault="000A1983" w:rsidP="00BF145A">
      <w:pPr>
        <w:tabs>
          <w:tab w:val="left" w:pos="1134"/>
        </w:tabs>
        <w:ind w:left="709" w:hanging="709"/>
        <w:rPr>
          <w:rFonts w:ascii="Arial" w:hAnsi="Arial" w:cs="Arial"/>
          <w:b/>
          <w:bCs/>
          <w:sz w:val="22"/>
          <w:szCs w:val="22"/>
        </w:rPr>
      </w:pPr>
    </w:p>
    <w:p w14:paraId="342C7C5A" w14:textId="77777777" w:rsidR="00744389" w:rsidRDefault="00744389" w:rsidP="00BF145A">
      <w:pPr>
        <w:tabs>
          <w:tab w:val="left" w:pos="1134"/>
        </w:tabs>
        <w:ind w:left="709" w:hanging="709"/>
        <w:rPr>
          <w:rFonts w:ascii="Arial" w:hAnsi="Arial" w:cs="Arial"/>
          <w:b/>
          <w:bCs/>
          <w:sz w:val="22"/>
          <w:szCs w:val="22"/>
        </w:rPr>
      </w:pPr>
    </w:p>
    <w:p w14:paraId="01FA8E2F" w14:textId="77777777" w:rsidR="00744389" w:rsidRDefault="00744389" w:rsidP="00BF145A">
      <w:pPr>
        <w:tabs>
          <w:tab w:val="left" w:pos="1134"/>
        </w:tabs>
        <w:ind w:left="709" w:hanging="709"/>
        <w:rPr>
          <w:rFonts w:ascii="Arial" w:hAnsi="Arial" w:cs="Arial"/>
          <w:b/>
          <w:bCs/>
          <w:sz w:val="22"/>
          <w:szCs w:val="22"/>
        </w:rPr>
      </w:pPr>
    </w:p>
    <w:p w14:paraId="51347AE5" w14:textId="77777777" w:rsidR="00744389" w:rsidRDefault="00744389" w:rsidP="00BF145A">
      <w:pPr>
        <w:tabs>
          <w:tab w:val="left" w:pos="1134"/>
        </w:tabs>
        <w:ind w:left="709" w:hanging="709"/>
        <w:rPr>
          <w:rFonts w:ascii="Arial" w:hAnsi="Arial" w:cs="Arial"/>
          <w:b/>
          <w:bCs/>
          <w:sz w:val="22"/>
          <w:szCs w:val="22"/>
        </w:rPr>
      </w:pPr>
    </w:p>
    <w:p w14:paraId="369EBD09" w14:textId="77777777" w:rsidR="00744389" w:rsidRDefault="00744389" w:rsidP="00BF145A">
      <w:pPr>
        <w:tabs>
          <w:tab w:val="left" w:pos="1134"/>
        </w:tabs>
        <w:ind w:left="709" w:hanging="709"/>
        <w:rPr>
          <w:rFonts w:ascii="Arial" w:hAnsi="Arial" w:cs="Arial"/>
          <w:b/>
          <w:bCs/>
          <w:sz w:val="22"/>
          <w:szCs w:val="22"/>
        </w:rPr>
      </w:pPr>
    </w:p>
    <w:p w14:paraId="7131745B" w14:textId="77777777" w:rsidR="00744389" w:rsidRDefault="00744389" w:rsidP="00BF145A">
      <w:pPr>
        <w:tabs>
          <w:tab w:val="left" w:pos="1134"/>
        </w:tabs>
        <w:ind w:left="709" w:hanging="709"/>
        <w:rPr>
          <w:rFonts w:ascii="Arial" w:hAnsi="Arial" w:cs="Arial"/>
          <w:b/>
          <w:bCs/>
          <w:sz w:val="22"/>
          <w:szCs w:val="22"/>
        </w:rPr>
      </w:pPr>
    </w:p>
    <w:p w14:paraId="4B45E47A" w14:textId="77777777" w:rsidR="00744389" w:rsidRDefault="00744389" w:rsidP="00BF145A">
      <w:pPr>
        <w:tabs>
          <w:tab w:val="left" w:pos="1134"/>
        </w:tabs>
        <w:ind w:left="709" w:hanging="709"/>
        <w:rPr>
          <w:rFonts w:ascii="Arial" w:hAnsi="Arial" w:cs="Arial"/>
          <w:b/>
          <w:bCs/>
          <w:sz w:val="22"/>
          <w:szCs w:val="22"/>
        </w:rPr>
      </w:pPr>
    </w:p>
    <w:p w14:paraId="1AE71668" w14:textId="77777777" w:rsidR="00744389" w:rsidRDefault="00744389" w:rsidP="00BF145A">
      <w:pPr>
        <w:tabs>
          <w:tab w:val="left" w:pos="1134"/>
        </w:tabs>
        <w:ind w:left="709" w:hanging="709"/>
        <w:rPr>
          <w:rFonts w:ascii="Arial" w:hAnsi="Arial" w:cs="Arial"/>
          <w:b/>
          <w:bCs/>
          <w:sz w:val="22"/>
          <w:szCs w:val="22"/>
        </w:rPr>
      </w:pPr>
    </w:p>
    <w:p w14:paraId="74873BFB" w14:textId="3D84636D" w:rsidR="00BF145A" w:rsidRPr="000405E9" w:rsidRDefault="003347B7" w:rsidP="00BF145A">
      <w:pPr>
        <w:tabs>
          <w:tab w:val="left" w:pos="1134"/>
        </w:tabs>
        <w:ind w:left="709" w:hanging="709"/>
        <w:rPr>
          <w:rFonts w:ascii="Arial" w:hAnsi="Arial" w:cs="Arial"/>
          <w:bCs/>
          <w:i/>
          <w:sz w:val="22"/>
          <w:szCs w:val="22"/>
        </w:rPr>
      </w:pPr>
      <w:r>
        <w:rPr>
          <w:rFonts w:ascii="Arial" w:hAnsi="Arial" w:cs="Arial"/>
          <w:b/>
          <w:bCs/>
          <w:sz w:val="22"/>
          <w:szCs w:val="22"/>
        </w:rPr>
        <w:lastRenderedPageBreak/>
        <w:t>1614.</w:t>
      </w:r>
      <w:r w:rsidR="00BF145A">
        <w:rPr>
          <w:rFonts w:ascii="Arial" w:hAnsi="Arial" w:cs="Arial"/>
          <w:b/>
          <w:bCs/>
          <w:sz w:val="22"/>
          <w:szCs w:val="22"/>
        </w:rPr>
        <w:tab/>
      </w:r>
      <w:r w:rsidR="00BF145A" w:rsidRPr="00344E0A">
        <w:rPr>
          <w:rFonts w:ascii="Arial" w:hAnsi="Arial" w:cs="Arial"/>
          <w:b/>
          <w:bCs/>
          <w:sz w:val="22"/>
          <w:szCs w:val="22"/>
          <w:u w:val="single"/>
        </w:rPr>
        <w:t>Standing Items</w:t>
      </w:r>
    </w:p>
    <w:p w14:paraId="74873BFC" w14:textId="77777777" w:rsidR="00BF145A" w:rsidRPr="00BF145A" w:rsidRDefault="00BF145A" w:rsidP="00BF145A">
      <w:pPr>
        <w:tabs>
          <w:tab w:val="left" w:pos="1134"/>
        </w:tabs>
        <w:ind w:left="709" w:hanging="709"/>
        <w:rPr>
          <w:rFonts w:ascii="Arial" w:hAnsi="Arial" w:cs="Arial"/>
          <w:bCs/>
          <w:sz w:val="22"/>
          <w:szCs w:val="22"/>
        </w:rPr>
      </w:pPr>
    </w:p>
    <w:p w14:paraId="74873BFD" w14:textId="77777777" w:rsidR="00E478DB" w:rsidRDefault="00BF145A" w:rsidP="0023750A">
      <w:pPr>
        <w:ind w:left="1440" w:hanging="720"/>
        <w:jc w:val="both"/>
        <w:rPr>
          <w:rFonts w:ascii="Arial" w:hAnsi="Arial" w:cs="Arial"/>
          <w:bCs/>
          <w:sz w:val="22"/>
          <w:szCs w:val="22"/>
        </w:rPr>
      </w:pPr>
      <w:r>
        <w:rPr>
          <w:rFonts w:ascii="Arial" w:hAnsi="Arial" w:cs="Arial"/>
          <w:bCs/>
          <w:sz w:val="22"/>
          <w:szCs w:val="22"/>
        </w:rPr>
        <w:t>.1</w:t>
      </w:r>
      <w:r w:rsidR="00466075">
        <w:rPr>
          <w:rFonts w:ascii="Arial" w:hAnsi="Arial" w:cs="Arial"/>
          <w:bCs/>
          <w:sz w:val="22"/>
          <w:szCs w:val="22"/>
        </w:rPr>
        <w:t>.</w:t>
      </w:r>
      <w:r w:rsidR="00E478DB">
        <w:rPr>
          <w:rFonts w:ascii="Arial" w:hAnsi="Arial" w:cs="Arial"/>
          <w:bCs/>
          <w:sz w:val="22"/>
          <w:szCs w:val="22"/>
        </w:rPr>
        <w:tab/>
      </w:r>
      <w:r w:rsidR="00E478DB" w:rsidRPr="00344E0A">
        <w:rPr>
          <w:rFonts w:ascii="Arial" w:hAnsi="Arial" w:cs="Arial"/>
          <w:bCs/>
          <w:sz w:val="22"/>
          <w:szCs w:val="22"/>
          <w:u w:val="single"/>
        </w:rPr>
        <w:t>Chair’s Business</w:t>
      </w:r>
    </w:p>
    <w:p w14:paraId="74873BFE" w14:textId="77777777" w:rsidR="00E478DB" w:rsidRDefault="00E478DB" w:rsidP="0023750A">
      <w:pPr>
        <w:ind w:left="1440" w:hanging="720"/>
        <w:jc w:val="both"/>
        <w:rPr>
          <w:rFonts w:ascii="Arial" w:hAnsi="Arial" w:cs="Arial"/>
          <w:bCs/>
          <w:sz w:val="22"/>
          <w:szCs w:val="22"/>
        </w:rPr>
      </w:pPr>
    </w:p>
    <w:p w14:paraId="74873BFF" w14:textId="77777777" w:rsidR="00466075" w:rsidRDefault="00E478DB" w:rsidP="00E478DB">
      <w:pPr>
        <w:ind w:left="720" w:firstLine="720"/>
        <w:jc w:val="both"/>
        <w:rPr>
          <w:rFonts w:ascii="Arial" w:hAnsi="Arial" w:cs="Arial"/>
          <w:sz w:val="22"/>
          <w:szCs w:val="22"/>
        </w:rPr>
      </w:pPr>
      <w:r>
        <w:rPr>
          <w:rFonts w:ascii="Arial" w:hAnsi="Arial" w:cs="Arial"/>
          <w:bCs/>
          <w:sz w:val="22"/>
          <w:szCs w:val="22"/>
        </w:rPr>
        <w:t>.</w:t>
      </w:r>
      <w:r w:rsidR="00466075">
        <w:rPr>
          <w:rFonts w:ascii="Arial" w:hAnsi="Arial" w:cs="Arial"/>
          <w:bCs/>
          <w:sz w:val="22"/>
          <w:szCs w:val="22"/>
        </w:rPr>
        <w:t>1</w:t>
      </w:r>
      <w:r w:rsidR="00BF145A">
        <w:rPr>
          <w:rFonts w:ascii="Arial" w:hAnsi="Arial" w:cs="Arial"/>
          <w:bCs/>
          <w:sz w:val="22"/>
          <w:szCs w:val="22"/>
        </w:rPr>
        <w:tab/>
      </w:r>
      <w:r w:rsidR="00BF145A" w:rsidRPr="00344E0A">
        <w:rPr>
          <w:rFonts w:ascii="Arial" w:hAnsi="Arial" w:cs="Arial"/>
          <w:bCs/>
          <w:sz w:val="22"/>
          <w:szCs w:val="22"/>
          <w:u w:val="single"/>
        </w:rPr>
        <w:t xml:space="preserve">Report of the </w:t>
      </w:r>
      <w:r w:rsidR="00466075" w:rsidRPr="00344E0A">
        <w:rPr>
          <w:rFonts w:ascii="Arial" w:hAnsi="Arial" w:cs="Arial"/>
          <w:sz w:val="22"/>
          <w:szCs w:val="22"/>
          <w:u w:val="single"/>
        </w:rPr>
        <w:t>Chair of the Board of Governors</w:t>
      </w:r>
      <w:r w:rsidR="00FC11EA">
        <w:rPr>
          <w:rFonts w:ascii="Arial" w:hAnsi="Arial" w:cs="Arial"/>
          <w:sz w:val="22"/>
          <w:szCs w:val="22"/>
        </w:rPr>
        <w:t xml:space="preserve"> </w:t>
      </w:r>
    </w:p>
    <w:p w14:paraId="74873C00" w14:textId="77777777" w:rsidR="00466075" w:rsidRDefault="00466075" w:rsidP="00466075">
      <w:pPr>
        <w:ind w:left="1440"/>
        <w:jc w:val="both"/>
        <w:rPr>
          <w:rFonts w:ascii="Arial" w:hAnsi="Arial" w:cs="Arial"/>
          <w:sz w:val="22"/>
          <w:szCs w:val="22"/>
        </w:rPr>
      </w:pPr>
    </w:p>
    <w:p w14:paraId="74873C01" w14:textId="77777777" w:rsidR="002D3AE5" w:rsidRDefault="002D3AE5" w:rsidP="00466075">
      <w:pPr>
        <w:ind w:left="1440"/>
        <w:jc w:val="both"/>
        <w:rPr>
          <w:rFonts w:ascii="Arial" w:hAnsi="Arial" w:cs="Arial"/>
          <w:sz w:val="22"/>
          <w:szCs w:val="22"/>
          <w:u w:val="single"/>
        </w:rPr>
      </w:pPr>
      <w:r>
        <w:rPr>
          <w:rFonts w:ascii="Arial" w:hAnsi="Arial" w:cs="Arial"/>
          <w:sz w:val="22"/>
          <w:szCs w:val="22"/>
        </w:rPr>
        <w:tab/>
        <w:t>.1</w:t>
      </w:r>
      <w:r>
        <w:rPr>
          <w:rFonts w:ascii="Arial" w:hAnsi="Arial" w:cs="Arial"/>
          <w:sz w:val="22"/>
          <w:szCs w:val="22"/>
        </w:rPr>
        <w:tab/>
      </w:r>
      <w:r w:rsidR="00E003D0">
        <w:rPr>
          <w:rFonts w:ascii="Arial" w:hAnsi="Arial" w:cs="Arial"/>
          <w:sz w:val="22"/>
          <w:szCs w:val="22"/>
          <w:u w:val="single"/>
        </w:rPr>
        <w:t>Meetings and Events</w:t>
      </w:r>
    </w:p>
    <w:p w14:paraId="74873C02" w14:textId="77777777" w:rsidR="00E003D0" w:rsidRDefault="00E003D0" w:rsidP="00466075">
      <w:pPr>
        <w:ind w:left="1440"/>
        <w:jc w:val="both"/>
        <w:rPr>
          <w:rFonts w:ascii="Arial" w:hAnsi="Arial" w:cs="Arial"/>
          <w:sz w:val="22"/>
          <w:szCs w:val="22"/>
          <w:u w:val="single"/>
        </w:rPr>
      </w:pPr>
    </w:p>
    <w:p w14:paraId="74873C03" w14:textId="77777777" w:rsidR="00E003D0" w:rsidRPr="00E003D0" w:rsidRDefault="00E003D0" w:rsidP="00CD4B2C">
      <w:pPr>
        <w:ind w:left="2880"/>
        <w:jc w:val="both"/>
        <w:rPr>
          <w:rFonts w:ascii="Arial" w:hAnsi="Arial" w:cs="Arial"/>
          <w:sz w:val="22"/>
          <w:szCs w:val="22"/>
        </w:rPr>
      </w:pPr>
      <w:r>
        <w:rPr>
          <w:rFonts w:ascii="Arial" w:hAnsi="Arial" w:cs="Arial"/>
          <w:color w:val="000000"/>
          <w:sz w:val="22"/>
          <w:szCs w:val="22"/>
        </w:rPr>
        <w:t xml:space="preserve">The Chair’s periodic report set out details of meetings and events attended </w:t>
      </w:r>
      <w:r w:rsidRPr="007772D6">
        <w:rPr>
          <w:rFonts w:ascii="Arial" w:hAnsi="Arial" w:cs="Arial"/>
          <w:sz w:val="22"/>
          <w:szCs w:val="22"/>
        </w:rPr>
        <w:t xml:space="preserve">since </w:t>
      </w:r>
      <w:r>
        <w:rPr>
          <w:rFonts w:ascii="Arial" w:hAnsi="Arial" w:cs="Arial"/>
          <w:sz w:val="22"/>
          <w:szCs w:val="22"/>
        </w:rPr>
        <w:t xml:space="preserve">11 November 2016.  The report included details of meetings held </w:t>
      </w:r>
      <w:r w:rsidR="00CD4B2C">
        <w:rPr>
          <w:rFonts w:ascii="Arial" w:hAnsi="Arial" w:cs="Arial"/>
          <w:sz w:val="22"/>
          <w:szCs w:val="22"/>
        </w:rPr>
        <w:t xml:space="preserve">in relation to the </w:t>
      </w:r>
      <w:r>
        <w:rPr>
          <w:rFonts w:ascii="Arial" w:hAnsi="Arial" w:cs="Arial"/>
          <w:sz w:val="22"/>
          <w:szCs w:val="22"/>
        </w:rPr>
        <w:t>establishment of a sixth School</w:t>
      </w:r>
      <w:r w:rsidR="00CD4B2C">
        <w:rPr>
          <w:rFonts w:ascii="Arial" w:hAnsi="Arial" w:cs="Arial"/>
          <w:sz w:val="22"/>
          <w:szCs w:val="22"/>
        </w:rPr>
        <w:t xml:space="preserve"> (latterly </w:t>
      </w:r>
      <w:r w:rsidR="004D441C">
        <w:rPr>
          <w:rFonts w:ascii="Arial" w:hAnsi="Arial" w:cs="Arial"/>
          <w:sz w:val="22"/>
          <w:szCs w:val="22"/>
        </w:rPr>
        <w:t xml:space="preserve">known as </w:t>
      </w:r>
      <w:r w:rsidR="00CD4B2C">
        <w:rPr>
          <w:rFonts w:ascii="Arial" w:hAnsi="Arial" w:cs="Arial"/>
          <w:sz w:val="22"/>
          <w:szCs w:val="22"/>
        </w:rPr>
        <w:t xml:space="preserve">the </w:t>
      </w:r>
      <w:r w:rsidR="00CD4B2C" w:rsidRPr="00A929AA">
        <w:rPr>
          <w:rFonts w:ascii="Arial" w:hAnsi="Arial" w:cs="Arial"/>
          <w:sz w:val="22"/>
          <w:szCs w:val="22"/>
        </w:rPr>
        <w:t>Cardiff School of Technologies</w:t>
      </w:r>
      <w:r w:rsidR="00CD4B2C">
        <w:rPr>
          <w:rFonts w:ascii="Arial" w:hAnsi="Arial" w:cs="Arial"/>
          <w:sz w:val="22"/>
          <w:szCs w:val="22"/>
        </w:rPr>
        <w:t>).</w:t>
      </w:r>
    </w:p>
    <w:p w14:paraId="74873C04" w14:textId="77777777" w:rsidR="002D3AE5" w:rsidRDefault="002D3AE5" w:rsidP="00466075">
      <w:pPr>
        <w:ind w:left="1440"/>
        <w:jc w:val="both"/>
        <w:rPr>
          <w:rFonts w:ascii="Arial" w:hAnsi="Arial" w:cs="Arial"/>
          <w:sz w:val="22"/>
          <w:szCs w:val="22"/>
        </w:rPr>
      </w:pPr>
    </w:p>
    <w:p w14:paraId="74873C05" w14:textId="77777777" w:rsidR="00B53BF9" w:rsidRPr="00003930" w:rsidRDefault="002D3AE5" w:rsidP="00003930">
      <w:pPr>
        <w:ind w:left="1440"/>
        <w:jc w:val="both"/>
        <w:rPr>
          <w:rFonts w:ascii="Arial" w:hAnsi="Arial" w:cs="Arial"/>
          <w:sz w:val="22"/>
          <w:szCs w:val="22"/>
        </w:rPr>
      </w:pPr>
      <w:r>
        <w:rPr>
          <w:rFonts w:ascii="Arial" w:hAnsi="Arial" w:cs="Arial"/>
          <w:sz w:val="22"/>
          <w:szCs w:val="22"/>
        </w:rPr>
        <w:tab/>
        <w:t>.2</w:t>
      </w:r>
      <w:r>
        <w:rPr>
          <w:rFonts w:ascii="Arial" w:hAnsi="Arial" w:cs="Arial"/>
          <w:sz w:val="22"/>
          <w:szCs w:val="22"/>
        </w:rPr>
        <w:tab/>
      </w:r>
      <w:r w:rsidRPr="00F43E92">
        <w:rPr>
          <w:rFonts w:ascii="Arial" w:hAnsi="Arial" w:cs="Arial"/>
          <w:sz w:val="22"/>
          <w:szCs w:val="22"/>
          <w:u w:val="single"/>
        </w:rPr>
        <w:t>Chair’s Action</w:t>
      </w:r>
      <w:r>
        <w:rPr>
          <w:rFonts w:ascii="Arial" w:hAnsi="Arial" w:cs="Arial"/>
          <w:sz w:val="22"/>
          <w:szCs w:val="22"/>
        </w:rPr>
        <w:t xml:space="preserve">: </w:t>
      </w:r>
    </w:p>
    <w:p w14:paraId="74873C06" w14:textId="77777777" w:rsidR="00B53BF9" w:rsidRDefault="00B53BF9" w:rsidP="00B53BF9">
      <w:pPr>
        <w:ind w:left="1440" w:hanging="720"/>
        <w:jc w:val="both"/>
        <w:rPr>
          <w:rFonts w:ascii="Arial" w:hAnsi="Arial" w:cs="Arial"/>
          <w:sz w:val="22"/>
          <w:szCs w:val="22"/>
        </w:rPr>
      </w:pPr>
    </w:p>
    <w:p w14:paraId="74873C07" w14:textId="77777777" w:rsidR="00B53BF9" w:rsidRPr="00A929AA" w:rsidRDefault="00B53BF9" w:rsidP="00B53BF9">
      <w:pPr>
        <w:ind w:left="2880"/>
        <w:contextualSpacing/>
        <w:jc w:val="both"/>
        <w:rPr>
          <w:rFonts w:ascii="Arial" w:hAnsi="Arial" w:cs="Arial"/>
          <w:sz w:val="22"/>
          <w:szCs w:val="22"/>
        </w:rPr>
      </w:pPr>
      <w:r w:rsidRPr="00A929AA">
        <w:rPr>
          <w:rFonts w:ascii="Arial" w:hAnsi="Arial" w:cs="Arial"/>
          <w:sz w:val="22"/>
          <w:szCs w:val="22"/>
        </w:rPr>
        <w:t xml:space="preserve">As reported to the meeting of the former </w:t>
      </w:r>
      <w:r>
        <w:rPr>
          <w:rFonts w:ascii="Arial" w:hAnsi="Arial" w:cs="Arial"/>
          <w:sz w:val="22"/>
          <w:szCs w:val="22"/>
        </w:rPr>
        <w:t>P</w:t>
      </w:r>
      <w:r w:rsidRPr="00A929AA">
        <w:rPr>
          <w:rFonts w:ascii="Arial" w:hAnsi="Arial" w:cs="Arial"/>
          <w:sz w:val="22"/>
          <w:szCs w:val="22"/>
        </w:rPr>
        <w:t>hoeni</w:t>
      </w:r>
      <w:r>
        <w:rPr>
          <w:rFonts w:ascii="Arial" w:hAnsi="Arial" w:cs="Arial"/>
          <w:sz w:val="22"/>
          <w:szCs w:val="22"/>
        </w:rPr>
        <w:t>x P</w:t>
      </w:r>
      <w:r w:rsidRPr="00A929AA">
        <w:rPr>
          <w:rFonts w:ascii="Arial" w:hAnsi="Arial" w:cs="Arial"/>
          <w:sz w:val="22"/>
          <w:szCs w:val="22"/>
        </w:rPr>
        <w:t>roject Commit</w:t>
      </w:r>
      <w:r>
        <w:rPr>
          <w:rFonts w:ascii="Arial" w:hAnsi="Arial" w:cs="Arial"/>
          <w:sz w:val="22"/>
          <w:szCs w:val="22"/>
        </w:rPr>
        <w:t xml:space="preserve">tee </w:t>
      </w:r>
      <w:r w:rsidRPr="00A929AA">
        <w:rPr>
          <w:rFonts w:ascii="Arial" w:hAnsi="Arial" w:cs="Arial"/>
          <w:sz w:val="22"/>
          <w:szCs w:val="22"/>
        </w:rPr>
        <w:t>held on 22 February 2017, Chair’s Action ha</w:t>
      </w:r>
      <w:r w:rsidR="00CD4B2C">
        <w:rPr>
          <w:rFonts w:ascii="Arial" w:hAnsi="Arial" w:cs="Arial"/>
          <w:sz w:val="22"/>
          <w:szCs w:val="22"/>
        </w:rPr>
        <w:t>d</w:t>
      </w:r>
      <w:r w:rsidRPr="00A929AA">
        <w:rPr>
          <w:rFonts w:ascii="Arial" w:hAnsi="Arial" w:cs="Arial"/>
          <w:sz w:val="22"/>
          <w:szCs w:val="22"/>
        </w:rPr>
        <w:t xml:space="preserve"> been taken to authorise the appointment of a consultant to act on behalf of the University in the development of the Cardiff School of Technologies</w:t>
      </w:r>
      <w:r>
        <w:rPr>
          <w:rFonts w:ascii="Arial" w:hAnsi="Arial" w:cs="Arial"/>
          <w:sz w:val="22"/>
          <w:szCs w:val="22"/>
        </w:rPr>
        <w:t>.</w:t>
      </w:r>
    </w:p>
    <w:p w14:paraId="74873C08" w14:textId="77777777" w:rsidR="00B53BF9" w:rsidRDefault="00B53BF9" w:rsidP="00B53BF9">
      <w:pPr>
        <w:ind w:left="1440" w:hanging="720"/>
        <w:jc w:val="both"/>
        <w:rPr>
          <w:rFonts w:ascii="Arial" w:hAnsi="Arial" w:cs="Arial"/>
          <w:sz w:val="22"/>
          <w:szCs w:val="22"/>
        </w:rPr>
      </w:pPr>
    </w:p>
    <w:p w14:paraId="74873C09" w14:textId="77777777" w:rsidR="00B53BF9" w:rsidRPr="00B53BF9" w:rsidRDefault="00B53BF9" w:rsidP="00B53BF9">
      <w:pPr>
        <w:ind w:left="1298" w:firstLine="862"/>
        <w:jc w:val="both"/>
        <w:rPr>
          <w:rFonts w:ascii="Arial" w:hAnsi="Arial" w:cs="Arial"/>
          <w:sz w:val="22"/>
          <w:szCs w:val="22"/>
          <w:u w:val="single"/>
        </w:rPr>
      </w:pPr>
      <w:r w:rsidRPr="00B53BF9">
        <w:rPr>
          <w:rFonts w:ascii="Arial" w:hAnsi="Arial" w:cs="Arial"/>
          <w:sz w:val="22"/>
          <w:szCs w:val="22"/>
        </w:rPr>
        <w:t>3.</w:t>
      </w:r>
      <w:r w:rsidRPr="00B53BF9">
        <w:rPr>
          <w:rFonts w:ascii="Arial" w:hAnsi="Arial" w:cs="Arial"/>
          <w:sz w:val="22"/>
          <w:szCs w:val="22"/>
        </w:rPr>
        <w:tab/>
      </w:r>
      <w:r w:rsidRPr="00B53BF9">
        <w:rPr>
          <w:rFonts w:ascii="Arial" w:hAnsi="Arial" w:cs="Arial"/>
          <w:sz w:val="22"/>
          <w:szCs w:val="22"/>
          <w:u w:val="single"/>
        </w:rPr>
        <w:t>Senior Post-Holders</w:t>
      </w:r>
    </w:p>
    <w:p w14:paraId="74873C0A" w14:textId="77777777" w:rsidR="00B53BF9" w:rsidRDefault="00B53BF9" w:rsidP="00B53BF9">
      <w:pPr>
        <w:ind w:left="1440" w:hanging="735"/>
        <w:jc w:val="both"/>
        <w:rPr>
          <w:rFonts w:ascii="Arial" w:hAnsi="Arial" w:cs="Arial"/>
          <w:b/>
          <w:sz w:val="22"/>
          <w:szCs w:val="22"/>
        </w:rPr>
      </w:pPr>
    </w:p>
    <w:p w14:paraId="74873C0B" w14:textId="77777777" w:rsidR="00C67BCC" w:rsidRDefault="00C67BCC" w:rsidP="00C67BCC">
      <w:pPr>
        <w:pStyle w:val="NormalWeb"/>
        <w:spacing w:before="0" w:beforeAutospacing="0" w:after="0" w:afterAutospacing="0"/>
        <w:ind w:left="2880"/>
        <w:jc w:val="both"/>
        <w:rPr>
          <w:rFonts w:ascii="Arial" w:hAnsi="Arial" w:cs="Arial"/>
          <w:sz w:val="22"/>
          <w:szCs w:val="22"/>
        </w:rPr>
      </w:pPr>
      <w:r>
        <w:rPr>
          <w:rFonts w:ascii="Arial" w:hAnsi="Arial" w:cs="Arial"/>
          <w:sz w:val="22"/>
          <w:szCs w:val="22"/>
        </w:rPr>
        <w:t>The appendix to the report presented the job description and person specification</w:t>
      </w:r>
      <w:r w:rsidR="004708DF">
        <w:rPr>
          <w:rFonts w:ascii="Arial" w:hAnsi="Arial" w:cs="Arial"/>
          <w:sz w:val="22"/>
          <w:szCs w:val="22"/>
        </w:rPr>
        <w:t xml:space="preserve"> for the new post of Deputy Vice-Chancellor (Academic) – minute 1614.2 below refers. </w:t>
      </w:r>
    </w:p>
    <w:p w14:paraId="74873C0C" w14:textId="77777777" w:rsidR="00B53BF9" w:rsidRDefault="00B53BF9" w:rsidP="00B53BF9">
      <w:pPr>
        <w:pStyle w:val="NormalWeb"/>
        <w:spacing w:before="0" w:beforeAutospacing="0" w:after="0" w:afterAutospacing="0"/>
        <w:ind w:left="1440"/>
        <w:jc w:val="both"/>
        <w:rPr>
          <w:rFonts w:ascii="Arial" w:hAnsi="Arial" w:cs="Arial"/>
          <w:sz w:val="22"/>
          <w:szCs w:val="22"/>
        </w:rPr>
      </w:pPr>
    </w:p>
    <w:p w14:paraId="74873C0D" w14:textId="77777777" w:rsidR="00B53BF9" w:rsidRDefault="00F43E92" w:rsidP="00B53BF9">
      <w:pPr>
        <w:pStyle w:val="NormalWeb"/>
        <w:spacing w:before="0" w:beforeAutospacing="0" w:after="0" w:afterAutospacing="0"/>
        <w:ind w:left="2880"/>
        <w:jc w:val="both"/>
        <w:rPr>
          <w:rFonts w:ascii="Arial" w:hAnsi="Arial" w:cs="Arial"/>
          <w:b/>
          <w:sz w:val="22"/>
          <w:szCs w:val="22"/>
        </w:rPr>
      </w:pPr>
      <w:r>
        <w:rPr>
          <w:rFonts w:ascii="Arial" w:hAnsi="Arial" w:cs="Arial"/>
          <w:sz w:val="22"/>
          <w:szCs w:val="22"/>
        </w:rPr>
        <w:t xml:space="preserve">It was </w:t>
      </w:r>
      <w:r w:rsidR="00C67BCC">
        <w:rPr>
          <w:rFonts w:ascii="Arial" w:hAnsi="Arial" w:cs="Arial"/>
          <w:sz w:val="22"/>
          <w:szCs w:val="22"/>
        </w:rPr>
        <w:t xml:space="preserve">reported that, as </w:t>
      </w:r>
      <w:r>
        <w:rPr>
          <w:rFonts w:ascii="Arial" w:hAnsi="Arial" w:cs="Arial"/>
          <w:sz w:val="22"/>
          <w:szCs w:val="22"/>
        </w:rPr>
        <w:t>agreed during restricted business transacted at the special meeting of the Board of Governors held on 28 February 2017</w:t>
      </w:r>
      <w:r w:rsidR="00C67BCC">
        <w:rPr>
          <w:rFonts w:ascii="Arial" w:hAnsi="Arial" w:cs="Arial"/>
          <w:sz w:val="22"/>
          <w:szCs w:val="22"/>
        </w:rPr>
        <w:t xml:space="preserve">, </w:t>
      </w:r>
      <w:r>
        <w:rPr>
          <w:rFonts w:ascii="Arial" w:hAnsi="Arial" w:cs="Arial"/>
          <w:sz w:val="22"/>
          <w:szCs w:val="22"/>
        </w:rPr>
        <w:t xml:space="preserve">a selection and recruitment procedure for a new position of PVC (Student Engagement) </w:t>
      </w:r>
      <w:r w:rsidR="00C67BCC">
        <w:rPr>
          <w:rFonts w:ascii="Arial" w:hAnsi="Arial" w:cs="Arial"/>
          <w:sz w:val="22"/>
          <w:szCs w:val="22"/>
        </w:rPr>
        <w:t xml:space="preserve">was to </w:t>
      </w:r>
      <w:r>
        <w:rPr>
          <w:rFonts w:ascii="Arial" w:hAnsi="Arial" w:cs="Arial"/>
          <w:sz w:val="22"/>
          <w:szCs w:val="22"/>
        </w:rPr>
        <w:t xml:space="preserve">proceed as soon as </w:t>
      </w:r>
      <w:r w:rsidR="00C67BCC">
        <w:rPr>
          <w:rFonts w:ascii="Arial" w:hAnsi="Arial" w:cs="Arial"/>
          <w:sz w:val="22"/>
          <w:szCs w:val="22"/>
        </w:rPr>
        <w:t xml:space="preserve">was </w:t>
      </w:r>
      <w:r>
        <w:rPr>
          <w:rFonts w:ascii="Arial" w:hAnsi="Arial" w:cs="Arial"/>
          <w:sz w:val="22"/>
          <w:szCs w:val="22"/>
        </w:rPr>
        <w:t xml:space="preserve">practicable.  </w:t>
      </w:r>
      <w:r w:rsidR="00FC5029">
        <w:rPr>
          <w:rFonts w:ascii="Arial" w:hAnsi="Arial" w:cs="Arial"/>
          <w:sz w:val="22"/>
          <w:szCs w:val="22"/>
        </w:rPr>
        <w:t>I</w:t>
      </w:r>
      <w:r w:rsidR="00B53BF9">
        <w:rPr>
          <w:rFonts w:ascii="Arial" w:hAnsi="Arial" w:cs="Arial"/>
          <w:sz w:val="22"/>
          <w:szCs w:val="22"/>
        </w:rPr>
        <w:t xml:space="preserve">ndicative proposals for revisions to the senior staff structure </w:t>
      </w:r>
      <w:r w:rsidR="004A7DC0">
        <w:rPr>
          <w:rFonts w:ascii="Arial" w:hAnsi="Arial" w:cs="Arial"/>
          <w:sz w:val="22"/>
          <w:szCs w:val="22"/>
        </w:rPr>
        <w:t>w</w:t>
      </w:r>
      <w:r w:rsidR="00C67BCC">
        <w:rPr>
          <w:rFonts w:ascii="Arial" w:hAnsi="Arial" w:cs="Arial"/>
          <w:sz w:val="22"/>
          <w:szCs w:val="22"/>
        </w:rPr>
        <w:t xml:space="preserve">ere </w:t>
      </w:r>
      <w:r w:rsidR="00B53BF9">
        <w:rPr>
          <w:rFonts w:ascii="Arial" w:hAnsi="Arial" w:cs="Arial"/>
          <w:sz w:val="22"/>
          <w:szCs w:val="22"/>
        </w:rPr>
        <w:t xml:space="preserve">provided </w:t>
      </w:r>
      <w:r w:rsidR="00C67BCC">
        <w:rPr>
          <w:rFonts w:ascii="Arial" w:hAnsi="Arial" w:cs="Arial"/>
          <w:sz w:val="22"/>
          <w:szCs w:val="22"/>
        </w:rPr>
        <w:t xml:space="preserve">under restricted business at minute </w:t>
      </w:r>
      <w:r w:rsidR="00787747">
        <w:rPr>
          <w:rFonts w:ascii="Arial" w:hAnsi="Arial" w:cs="Arial"/>
          <w:sz w:val="22"/>
          <w:szCs w:val="22"/>
        </w:rPr>
        <w:t>1626</w:t>
      </w:r>
      <w:r w:rsidR="004A7DC0">
        <w:rPr>
          <w:rFonts w:ascii="Arial" w:hAnsi="Arial" w:cs="Arial"/>
          <w:sz w:val="22"/>
          <w:szCs w:val="22"/>
        </w:rPr>
        <w:t xml:space="preserve">. </w:t>
      </w:r>
      <w:r w:rsidR="00B53BF9">
        <w:rPr>
          <w:rFonts w:ascii="Arial" w:hAnsi="Arial" w:cs="Arial"/>
          <w:sz w:val="22"/>
          <w:szCs w:val="22"/>
        </w:rPr>
        <w:t xml:space="preserve"> </w:t>
      </w:r>
    </w:p>
    <w:p w14:paraId="74873C0E" w14:textId="77777777" w:rsidR="00B53BF9" w:rsidRDefault="00B53BF9" w:rsidP="00B53BF9">
      <w:pPr>
        <w:ind w:left="1440" w:hanging="735"/>
        <w:jc w:val="both"/>
        <w:rPr>
          <w:rFonts w:ascii="Arial" w:hAnsi="Arial" w:cs="Arial"/>
          <w:b/>
          <w:sz w:val="22"/>
          <w:szCs w:val="22"/>
        </w:rPr>
      </w:pPr>
    </w:p>
    <w:p w14:paraId="74873C0F" w14:textId="77777777" w:rsidR="00B53BF9" w:rsidRPr="00B53BF9" w:rsidRDefault="00B53BF9" w:rsidP="00B53BF9">
      <w:pPr>
        <w:ind w:left="1440" w:firstLine="720"/>
        <w:rPr>
          <w:rFonts w:ascii="Arial" w:hAnsi="Arial" w:cs="Arial"/>
          <w:sz w:val="22"/>
          <w:szCs w:val="22"/>
          <w:u w:val="single"/>
        </w:rPr>
      </w:pPr>
      <w:r w:rsidRPr="00B53BF9">
        <w:rPr>
          <w:rFonts w:ascii="Arial" w:hAnsi="Arial" w:cs="Arial"/>
          <w:sz w:val="22"/>
          <w:szCs w:val="22"/>
        </w:rPr>
        <w:t>4.</w:t>
      </w:r>
      <w:r w:rsidRPr="00B53BF9">
        <w:rPr>
          <w:rFonts w:ascii="Arial" w:hAnsi="Arial" w:cs="Arial"/>
          <w:sz w:val="22"/>
          <w:szCs w:val="22"/>
        </w:rPr>
        <w:tab/>
      </w:r>
      <w:r w:rsidRPr="00B53BF9">
        <w:rPr>
          <w:rFonts w:ascii="Arial" w:hAnsi="Arial" w:cs="Arial"/>
          <w:sz w:val="22"/>
          <w:szCs w:val="22"/>
          <w:u w:val="single"/>
        </w:rPr>
        <w:t>Strategic Planning &amp; Performance Committee</w:t>
      </w:r>
    </w:p>
    <w:p w14:paraId="74873C10" w14:textId="77777777" w:rsidR="00B53BF9" w:rsidRPr="00B53BF9" w:rsidRDefault="00B53BF9" w:rsidP="00B53BF9">
      <w:pPr>
        <w:ind w:left="1440" w:hanging="1440"/>
        <w:rPr>
          <w:rFonts w:ascii="Arial" w:hAnsi="Arial" w:cs="Arial"/>
          <w:sz w:val="22"/>
          <w:szCs w:val="22"/>
        </w:rPr>
      </w:pPr>
    </w:p>
    <w:p w14:paraId="74873C11" w14:textId="77777777" w:rsidR="00B53BF9" w:rsidRPr="005338BD" w:rsidRDefault="00C67BCC" w:rsidP="00C67BCC">
      <w:pPr>
        <w:ind w:left="2880"/>
        <w:jc w:val="both"/>
        <w:rPr>
          <w:rFonts w:ascii="Arial" w:hAnsi="Arial" w:cs="Arial"/>
          <w:color w:val="000000" w:themeColor="text1"/>
          <w:sz w:val="22"/>
          <w:szCs w:val="22"/>
        </w:rPr>
      </w:pPr>
      <w:r>
        <w:rPr>
          <w:rFonts w:ascii="Arial" w:hAnsi="Arial" w:cs="Arial"/>
          <w:sz w:val="22"/>
          <w:szCs w:val="22"/>
        </w:rPr>
        <w:t>T</w:t>
      </w:r>
      <w:r w:rsidR="00B53BF9">
        <w:rPr>
          <w:rFonts w:ascii="Arial" w:hAnsi="Arial" w:cs="Arial"/>
          <w:sz w:val="22"/>
          <w:szCs w:val="22"/>
        </w:rPr>
        <w:t>he unconfirmed minutes of the Strategic Planning &amp; Performance Committee (S</w:t>
      </w:r>
      <w:r>
        <w:rPr>
          <w:rFonts w:ascii="Arial" w:hAnsi="Arial" w:cs="Arial"/>
          <w:sz w:val="22"/>
          <w:szCs w:val="22"/>
        </w:rPr>
        <w:t>PPC) meeting of 21 March 2017 were provided for information</w:t>
      </w:r>
      <w:r w:rsidR="009F5595">
        <w:rPr>
          <w:rFonts w:ascii="Arial" w:hAnsi="Arial" w:cs="Arial"/>
          <w:sz w:val="22"/>
          <w:szCs w:val="22"/>
        </w:rPr>
        <w:t xml:space="preserve"> (min. </w:t>
      </w:r>
      <w:r w:rsidR="00902024">
        <w:rPr>
          <w:rFonts w:ascii="Arial" w:hAnsi="Arial" w:cs="Arial"/>
          <w:sz w:val="22"/>
          <w:szCs w:val="22"/>
        </w:rPr>
        <w:t>1614.</w:t>
      </w:r>
      <w:r w:rsidR="00787747">
        <w:rPr>
          <w:rFonts w:ascii="Arial" w:hAnsi="Arial" w:cs="Arial"/>
          <w:sz w:val="22"/>
          <w:szCs w:val="22"/>
        </w:rPr>
        <w:t>1.3</w:t>
      </w:r>
      <w:r w:rsidR="009F5595">
        <w:rPr>
          <w:rFonts w:ascii="Arial" w:hAnsi="Arial" w:cs="Arial"/>
          <w:sz w:val="22"/>
          <w:szCs w:val="22"/>
        </w:rPr>
        <w:t xml:space="preserve"> refers)</w:t>
      </w:r>
      <w:r>
        <w:rPr>
          <w:rFonts w:ascii="Arial" w:hAnsi="Arial" w:cs="Arial"/>
          <w:sz w:val="22"/>
          <w:szCs w:val="22"/>
        </w:rPr>
        <w:t xml:space="preserve">.  Particular attention was drawn to </w:t>
      </w:r>
      <w:r w:rsidR="00B53BF9" w:rsidRPr="00B53BF9">
        <w:rPr>
          <w:rFonts w:ascii="Arial" w:hAnsi="Arial" w:cs="Arial"/>
          <w:sz w:val="22"/>
          <w:szCs w:val="22"/>
        </w:rPr>
        <w:t xml:space="preserve">items of </w:t>
      </w:r>
      <w:r w:rsidR="006F3C17">
        <w:rPr>
          <w:rFonts w:ascii="Arial" w:hAnsi="Arial" w:cs="Arial"/>
          <w:sz w:val="22"/>
          <w:szCs w:val="22"/>
        </w:rPr>
        <w:t xml:space="preserve">SPPC </w:t>
      </w:r>
      <w:r w:rsidR="00B53BF9" w:rsidRPr="00B53BF9">
        <w:rPr>
          <w:rFonts w:ascii="Arial" w:hAnsi="Arial" w:cs="Arial"/>
          <w:sz w:val="22"/>
          <w:szCs w:val="22"/>
        </w:rPr>
        <w:t>business which d</w:t>
      </w:r>
      <w:r>
        <w:rPr>
          <w:rFonts w:ascii="Arial" w:hAnsi="Arial" w:cs="Arial"/>
          <w:sz w:val="22"/>
          <w:szCs w:val="22"/>
        </w:rPr>
        <w:t xml:space="preserve">id not appear on the agenda for this meeting, viz. i) </w:t>
      </w:r>
      <w:r w:rsidR="00B53BF9">
        <w:rPr>
          <w:rFonts w:ascii="Arial" w:hAnsi="Arial" w:cs="Arial"/>
          <w:sz w:val="22"/>
          <w:szCs w:val="22"/>
        </w:rPr>
        <w:t>Staff Monitoring Report</w:t>
      </w:r>
      <w:r w:rsidR="004708DF">
        <w:rPr>
          <w:rFonts w:ascii="Arial" w:hAnsi="Arial" w:cs="Arial"/>
          <w:sz w:val="22"/>
          <w:szCs w:val="22"/>
        </w:rPr>
        <w:t xml:space="preserve">; ii) </w:t>
      </w:r>
      <w:r w:rsidR="00B53BF9" w:rsidRPr="00BD26F5">
        <w:rPr>
          <w:rFonts w:ascii="Arial" w:hAnsi="Arial" w:cs="Arial"/>
          <w:sz w:val="22"/>
          <w:szCs w:val="22"/>
        </w:rPr>
        <w:t xml:space="preserve">Update on Teaching Excellence Framework 2 Submission </w:t>
      </w:r>
      <w:r>
        <w:rPr>
          <w:rFonts w:ascii="Arial" w:hAnsi="Arial" w:cs="Arial"/>
          <w:sz w:val="22"/>
          <w:szCs w:val="22"/>
        </w:rPr>
        <w:t xml:space="preserve">and </w:t>
      </w:r>
      <w:r w:rsidR="004708DF">
        <w:rPr>
          <w:rFonts w:ascii="Arial" w:hAnsi="Arial" w:cs="Arial"/>
          <w:sz w:val="22"/>
          <w:szCs w:val="22"/>
        </w:rPr>
        <w:t xml:space="preserve">iii) </w:t>
      </w:r>
      <w:r w:rsidR="00B53BF9" w:rsidRPr="005338BD">
        <w:rPr>
          <w:rFonts w:ascii="Arial" w:hAnsi="Arial" w:cs="Arial"/>
          <w:color w:val="000000" w:themeColor="text1"/>
          <w:sz w:val="22"/>
          <w:szCs w:val="22"/>
        </w:rPr>
        <w:t>Welsh Language Standards: Update</w:t>
      </w:r>
      <w:r w:rsidR="004708DF">
        <w:rPr>
          <w:rFonts w:ascii="Arial" w:hAnsi="Arial" w:cs="Arial"/>
          <w:color w:val="000000" w:themeColor="text1"/>
          <w:sz w:val="22"/>
          <w:szCs w:val="22"/>
        </w:rPr>
        <w:t>.</w:t>
      </w:r>
      <w:r w:rsidR="00B53BF9" w:rsidRPr="005338BD">
        <w:rPr>
          <w:rFonts w:ascii="Arial" w:hAnsi="Arial" w:cs="Arial"/>
          <w:color w:val="000000" w:themeColor="text1"/>
          <w:sz w:val="22"/>
          <w:szCs w:val="22"/>
        </w:rPr>
        <w:t xml:space="preserve"> </w:t>
      </w:r>
    </w:p>
    <w:p w14:paraId="74873C12" w14:textId="77777777" w:rsidR="00B53BF9" w:rsidRDefault="00B53BF9" w:rsidP="00B53BF9">
      <w:pPr>
        <w:ind w:firstLine="720"/>
        <w:rPr>
          <w:rFonts w:ascii="Arial" w:hAnsi="Arial" w:cs="Arial"/>
          <w:color w:val="000000" w:themeColor="text1"/>
          <w:sz w:val="22"/>
          <w:szCs w:val="22"/>
        </w:rPr>
      </w:pPr>
    </w:p>
    <w:p w14:paraId="74873C13" w14:textId="77777777" w:rsidR="00B53BF9" w:rsidRDefault="004708DF" w:rsidP="001B314D">
      <w:pPr>
        <w:ind w:left="2880"/>
        <w:jc w:val="both"/>
        <w:rPr>
          <w:rFonts w:ascii="Arial" w:hAnsi="Arial" w:cs="Arial"/>
          <w:sz w:val="22"/>
          <w:szCs w:val="22"/>
        </w:rPr>
      </w:pPr>
      <w:r>
        <w:rPr>
          <w:rFonts w:ascii="Arial" w:hAnsi="Arial" w:cs="Arial"/>
          <w:sz w:val="22"/>
          <w:szCs w:val="22"/>
        </w:rPr>
        <w:t xml:space="preserve">It was reported that </w:t>
      </w:r>
      <w:r w:rsidR="001B314D">
        <w:rPr>
          <w:rFonts w:ascii="Arial" w:hAnsi="Arial" w:cs="Arial"/>
          <w:sz w:val="22"/>
          <w:szCs w:val="22"/>
        </w:rPr>
        <w:t xml:space="preserve">SPPC </w:t>
      </w:r>
      <w:r>
        <w:rPr>
          <w:rFonts w:ascii="Arial" w:hAnsi="Arial" w:cs="Arial"/>
          <w:sz w:val="22"/>
          <w:szCs w:val="22"/>
        </w:rPr>
        <w:t xml:space="preserve">had </w:t>
      </w:r>
      <w:r w:rsidR="001B314D">
        <w:rPr>
          <w:rFonts w:ascii="Arial" w:hAnsi="Arial" w:cs="Arial"/>
          <w:sz w:val="22"/>
          <w:szCs w:val="22"/>
        </w:rPr>
        <w:t xml:space="preserve">agreed that </w:t>
      </w:r>
      <w:r w:rsidR="00B53BF9">
        <w:rPr>
          <w:rFonts w:ascii="Arial" w:hAnsi="Arial" w:cs="Arial"/>
          <w:sz w:val="22"/>
          <w:szCs w:val="22"/>
        </w:rPr>
        <w:t xml:space="preserve">an additional report </w:t>
      </w:r>
      <w:r>
        <w:rPr>
          <w:rFonts w:ascii="Arial" w:hAnsi="Arial" w:cs="Arial"/>
          <w:sz w:val="22"/>
          <w:szCs w:val="22"/>
        </w:rPr>
        <w:t xml:space="preserve">would be provided to this meeting </w:t>
      </w:r>
      <w:r w:rsidR="00B53BF9">
        <w:rPr>
          <w:rFonts w:ascii="Arial" w:hAnsi="Arial" w:cs="Arial"/>
          <w:sz w:val="22"/>
          <w:szCs w:val="22"/>
        </w:rPr>
        <w:t xml:space="preserve">providing a comprehensive explanation of the causes of the forecast deficit, the </w:t>
      </w:r>
      <w:r>
        <w:rPr>
          <w:rFonts w:ascii="Arial" w:hAnsi="Arial" w:cs="Arial"/>
          <w:sz w:val="22"/>
          <w:szCs w:val="22"/>
        </w:rPr>
        <w:t xml:space="preserve">escalation of the </w:t>
      </w:r>
      <w:r w:rsidR="00B53BF9">
        <w:rPr>
          <w:rFonts w:ascii="Arial" w:hAnsi="Arial" w:cs="Arial"/>
          <w:sz w:val="22"/>
          <w:szCs w:val="22"/>
        </w:rPr>
        <w:t xml:space="preserve">ratio of staff spend to total income </w:t>
      </w:r>
      <w:r>
        <w:rPr>
          <w:rFonts w:ascii="Arial" w:hAnsi="Arial" w:cs="Arial"/>
          <w:sz w:val="22"/>
          <w:szCs w:val="22"/>
        </w:rPr>
        <w:t xml:space="preserve">to its current level </w:t>
      </w:r>
      <w:r w:rsidR="00B53BF9">
        <w:rPr>
          <w:rFonts w:ascii="Arial" w:hAnsi="Arial" w:cs="Arial"/>
          <w:sz w:val="22"/>
          <w:szCs w:val="22"/>
        </w:rPr>
        <w:t>and the level of under-recruitment together with an exploration of the options for improvement (</w:t>
      </w:r>
      <w:r>
        <w:rPr>
          <w:rFonts w:ascii="Arial" w:hAnsi="Arial" w:cs="Arial"/>
          <w:sz w:val="22"/>
          <w:szCs w:val="22"/>
        </w:rPr>
        <w:t xml:space="preserve">min. </w:t>
      </w:r>
      <w:r w:rsidR="00787747">
        <w:rPr>
          <w:rFonts w:ascii="Arial" w:hAnsi="Arial" w:cs="Arial"/>
          <w:sz w:val="22"/>
          <w:szCs w:val="22"/>
        </w:rPr>
        <w:t>1619</w:t>
      </w:r>
      <w:r>
        <w:rPr>
          <w:rFonts w:ascii="Arial" w:hAnsi="Arial" w:cs="Arial"/>
          <w:sz w:val="22"/>
          <w:szCs w:val="22"/>
        </w:rPr>
        <w:t xml:space="preserve"> below </w:t>
      </w:r>
      <w:r w:rsidR="00B53BF9">
        <w:rPr>
          <w:rFonts w:ascii="Arial" w:hAnsi="Arial" w:cs="Arial"/>
          <w:sz w:val="22"/>
          <w:szCs w:val="22"/>
        </w:rPr>
        <w:t>refers).</w:t>
      </w:r>
    </w:p>
    <w:p w14:paraId="74873C14" w14:textId="77777777" w:rsidR="00B53BF9" w:rsidRDefault="00B53BF9" w:rsidP="00B53BF9">
      <w:pPr>
        <w:ind w:firstLine="720"/>
        <w:rPr>
          <w:rFonts w:ascii="Arial" w:hAnsi="Arial" w:cs="Arial"/>
          <w:color w:val="000000" w:themeColor="text1"/>
          <w:sz w:val="22"/>
          <w:szCs w:val="22"/>
        </w:rPr>
      </w:pPr>
    </w:p>
    <w:p w14:paraId="74873C15" w14:textId="77777777" w:rsidR="00B53BF9" w:rsidRDefault="00B53BF9" w:rsidP="001B314D">
      <w:pPr>
        <w:ind w:left="720"/>
        <w:jc w:val="both"/>
        <w:rPr>
          <w:rFonts w:ascii="Arial" w:hAnsi="Arial" w:cs="Arial"/>
          <w:sz w:val="22"/>
          <w:szCs w:val="22"/>
        </w:rPr>
      </w:pPr>
      <w:r w:rsidRPr="00E87430">
        <w:rPr>
          <w:rFonts w:ascii="Arial" w:hAnsi="Arial" w:cs="Arial"/>
          <w:b/>
          <w:sz w:val="22"/>
          <w:szCs w:val="22"/>
        </w:rPr>
        <w:tab/>
      </w:r>
      <w:r w:rsidR="00340B1E">
        <w:rPr>
          <w:rFonts w:ascii="Arial" w:hAnsi="Arial" w:cs="Arial"/>
          <w:b/>
          <w:sz w:val="22"/>
          <w:szCs w:val="22"/>
        </w:rPr>
        <w:tab/>
      </w:r>
      <w:r w:rsidRPr="00E87430">
        <w:rPr>
          <w:rFonts w:ascii="Arial" w:hAnsi="Arial" w:cs="Arial"/>
          <w:b/>
          <w:sz w:val="22"/>
          <w:szCs w:val="22"/>
          <w:u w:val="single"/>
        </w:rPr>
        <w:t>Re</w:t>
      </w:r>
      <w:r w:rsidR="004708DF">
        <w:rPr>
          <w:rFonts w:ascii="Arial" w:hAnsi="Arial" w:cs="Arial"/>
          <w:b/>
          <w:sz w:val="22"/>
          <w:szCs w:val="22"/>
          <w:u w:val="single"/>
        </w:rPr>
        <w:t>solved</w:t>
      </w:r>
      <w:r w:rsidR="001B314D">
        <w:rPr>
          <w:rFonts w:ascii="Arial" w:hAnsi="Arial" w:cs="Arial"/>
          <w:sz w:val="22"/>
          <w:szCs w:val="22"/>
        </w:rPr>
        <w:t xml:space="preserve"> that</w:t>
      </w:r>
      <w:r>
        <w:rPr>
          <w:rFonts w:ascii="Arial" w:hAnsi="Arial" w:cs="Arial"/>
          <w:sz w:val="22"/>
          <w:szCs w:val="22"/>
        </w:rPr>
        <w:t>:</w:t>
      </w:r>
    </w:p>
    <w:p w14:paraId="74873C16" w14:textId="77777777" w:rsidR="00B53BF9" w:rsidRDefault="00B53BF9" w:rsidP="00B53BF9">
      <w:pPr>
        <w:ind w:left="720"/>
        <w:jc w:val="both"/>
        <w:rPr>
          <w:rFonts w:ascii="Arial" w:hAnsi="Arial" w:cs="Arial"/>
          <w:sz w:val="22"/>
          <w:szCs w:val="22"/>
        </w:rPr>
      </w:pPr>
    </w:p>
    <w:p w14:paraId="74873C17" w14:textId="77777777" w:rsidR="00B53BF9" w:rsidRDefault="00B53BF9" w:rsidP="00A23E47">
      <w:pPr>
        <w:ind w:left="1440" w:firstLine="720"/>
        <w:jc w:val="both"/>
        <w:rPr>
          <w:rFonts w:ascii="Arial" w:hAnsi="Arial" w:cs="Arial"/>
          <w:sz w:val="22"/>
          <w:szCs w:val="22"/>
        </w:rPr>
      </w:pPr>
      <w:r>
        <w:rPr>
          <w:rFonts w:ascii="Arial" w:hAnsi="Arial" w:cs="Arial"/>
          <w:sz w:val="22"/>
          <w:szCs w:val="22"/>
        </w:rPr>
        <w:t>.1</w:t>
      </w:r>
      <w:r>
        <w:rPr>
          <w:rFonts w:ascii="Arial" w:hAnsi="Arial" w:cs="Arial"/>
          <w:sz w:val="22"/>
          <w:szCs w:val="22"/>
        </w:rPr>
        <w:tab/>
      </w:r>
      <w:r w:rsidRPr="00E87430">
        <w:rPr>
          <w:rFonts w:ascii="Arial" w:hAnsi="Arial" w:cs="Arial"/>
          <w:sz w:val="22"/>
          <w:szCs w:val="22"/>
        </w:rPr>
        <w:t>the report be received</w:t>
      </w:r>
      <w:r>
        <w:rPr>
          <w:rFonts w:ascii="Arial" w:hAnsi="Arial" w:cs="Arial"/>
          <w:sz w:val="22"/>
          <w:szCs w:val="22"/>
        </w:rPr>
        <w:t>;</w:t>
      </w:r>
    </w:p>
    <w:p w14:paraId="74873C18" w14:textId="77777777" w:rsidR="00B53BF9" w:rsidRDefault="00A23E47" w:rsidP="00B53BF9">
      <w:pPr>
        <w:ind w:left="720"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74873C19" w14:textId="77777777" w:rsidR="00B53BF9" w:rsidRDefault="00B53BF9" w:rsidP="00A23E47">
      <w:pPr>
        <w:ind w:left="1440" w:firstLine="720"/>
        <w:jc w:val="both"/>
        <w:rPr>
          <w:rFonts w:ascii="Arial" w:hAnsi="Arial" w:cs="Arial"/>
          <w:sz w:val="22"/>
          <w:szCs w:val="22"/>
        </w:rPr>
      </w:pPr>
      <w:r>
        <w:rPr>
          <w:rFonts w:ascii="Arial" w:hAnsi="Arial" w:cs="Arial"/>
          <w:sz w:val="22"/>
          <w:szCs w:val="22"/>
        </w:rPr>
        <w:t>.2</w:t>
      </w:r>
      <w:r>
        <w:rPr>
          <w:rFonts w:ascii="Arial" w:hAnsi="Arial" w:cs="Arial"/>
          <w:sz w:val="22"/>
          <w:szCs w:val="22"/>
        </w:rPr>
        <w:tab/>
        <w:t>Chair’s action be noted.</w:t>
      </w:r>
    </w:p>
    <w:p w14:paraId="74873C1B" w14:textId="37EBAA64" w:rsidR="00D05C7C" w:rsidRDefault="00B53BF9" w:rsidP="00744389">
      <w:pPr>
        <w:ind w:left="720"/>
        <w:jc w:val="both"/>
        <w:rPr>
          <w:rFonts w:ascii="Arial" w:hAnsi="Arial" w:cs="Arial"/>
          <w:sz w:val="22"/>
          <w:szCs w:val="22"/>
        </w:rPr>
      </w:pPr>
      <w:r>
        <w:rPr>
          <w:rFonts w:ascii="Arial" w:hAnsi="Arial" w:cs="Arial"/>
          <w:sz w:val="22"/>
          <w:szCs w:val="22"/>
        </w:rPr>
        <w:lastRenderedPageBreak/>
        <w:tab/>
      </w:r>
      <w:r w:rsidR="00D05C7C">
        <w:rPr>
          <w:rFonts w:ascii="Arial" w:hAnsi="Arial" w:cs="Arial"/>
          <w:sz w:val="22"/>
          <w:szCs w:val="22"/>
        </w:rPr>
        <w:t>.2</w:t>
      </w:r>
      <w:r w:rsidR="00D05C7C">
        <w:rPr>
          <w:rFonts w:ascii="Arial" w:hAnsi="Arial" w:cs="Arial"/>
          <w:sz w:val="22"/>
          <w:szCs w:val="22"/>
        </w:rPr>
        <w:tab/>
      </w:r>
      <w:r w:rsidR="00D05C7C" w:rsidRPr="00B53BF9">
        <w:rPr>
          <w:rFonts w:ascii="Arial" w:hAnsi="Arial" w:cs="Arial"/>
          <w:sz w:val="22"/>
          <w:szCs w:val="22"/>
          <w:u w:val="single"/>
        </w:rPr>
        <w:t>Appointment of Deputy Vice-Chancellor (Academic)</w:t>
      </w:r>
      <w:r w:rsidR="002D1A62">
        <w:rPr>
          <w:rFonts w:ascii="Arial" w:hAnsi="Arial" w:cs="Arial"/>
          <w:sz w:val="22"/>
          <w:szCs w:val="22"/>
        </w:rPr>
        <w:t xml:space="preserve"> </w:t>
      </w:r>
    </w:p>
    <w:p w14:paraId="74873C1C" w14:textId="77777777" w:rsidR="00D05C7C" w:rsidRDefault="00D05C7C" w:rsidP="00466075">
      <w:pPr>
        <w:ind w:left="1440"/>
        <w:jc w:val="both"/>
        <w:rPr>
          <w:rFonts w:ascii="Arial" w:hAnsi="Arial" w:cs="Arial"/>
          <w:sz w:val="22"/>
          <w:szCs w:val="22"/>
        </w:rPr>
      </w:pPr>
    </w:p>
    <w:p w14:paraId="74873C1D" w14:textId="77777777" w:rsidR="004A23DB" w:rsidRDefault="004708DF" w:rsidP="001B314D">
      <w:pPr>
        <w:pStyle w:val="NormalWeb"/>
        <w:spacing w:before="0" w:beforeAutospacing="0" w:after="0" w:afterAutospacing="0"/>
        <w:ind w:left="2160"/>
        <w:jc w:val="both"/>
        <w:rPr>
          <w:rFonts w:ascii="Arial" w:hAnsi="Arial" w:cs="Arial"/>
          <w:sz w:val="22"/>
          <w:szCs w:val="22"/>
        </w:rPr>
      </w:pPr>
      <w:r>
        <w:rPr>
          <w:rFonts w:ascii="Arial" w:hAnsi="Arial" w:cs="Arial"/>
          <w:sz w:val="22"/>
          <w:szCs w:val="22"/>
        </w:rPr>
        <w:t>Confirmation was provided that the selection and recruitment procedure for the appointment of a Deputy Vice-Chancellor (Academic) had proceeded in accordance with the resolutions of the Board of Governors on 28 November</w:t>
      </w:r>
      <w:r w:rsidR="006F3C17">
        <w:rPr>
          <w:rFonts w:ascii="Arial" w:hAnsi="Arial" w:cs="Arial"/>
          <w:sz w:val="22"/>
          <w:szCs w:val="22"/>
        </w:rPr>
        <w:t xml:space="preserve"> 2016</w:t>
      </w:r>
      <w:r>
        <w:rPr>
          <w:rFonts w:ascii="Arial" w:hAnsi="Arial" w:cs="Arial"/>
          <w:sz w:val="22"/>
          <w:szCs w:val="22"/>
        </w:rPr>
        <w:t xml:space="preserve">.  It was reported that </w:t>
      </w:r>
      <w:r w:rsidR="00C1173C">
        <w:rPr>
          <w:rFonts w:ascii="Arial" w:hAnsi="Arial" w:cs="Arial"/>
          <w:sz w:val="22"/>
          <w:szCs w:val="22"/>
        </w:rPr>
        <w:t>24</w:t>
      </w:r>
      <w:r w:rsidR="001B314D">
        <w:rPr>
          <w:rFonts w:ascii="Arial" w:hAnsi="Arial" w:cs="Arial"/>
          <w:sz w:val="22"/>
          <w:szCs w:val="22"/>
        </w:rPr>
        <w:t xml:space="preserve"> applications </w:t>
      </w:r>
      <w:r w:rsidR="00BD3E72">
        <w:rPr>
          <w:rFonts w:ascii="Arial" w:hAnsi="Arial" w:cs="Arial"/>
          <w:sz w:val="22"/>
          <w:szCs w:val="22"/>
        </w:rPr>
        <w:t xml:space="preserve">had been </w:t>
      </w:r>
      <w:r w:rsidR="001B314D">
        <w:rPr>
          <w:rFonts w:ascii="Arial" w:hAnsi="Arial" w:cs="Arial"/>
          <w:sz w:val="22"/>
          <w:szCs w:val="22"/>
        </w:rPr>
        <w:t xml:space="preserve">received and seven applicants short-listed. </w:t>
      </w:r>
      <w:r w:rsidR="006F3C17">
        <w:rPr>
          <w:rFonts w:ascii="Arial" w:hAnsi="Arial" w:cs="Arial"/>
          <w:sz w:val="22"/>
          <w:szCs w:val="22"/>
        </w:rPr>
        <w:t xml:space="preserve"> </w:t>
      </w:r>
      <w:r w:rsidR="001B314D">
        <w:rPr>
          <w:rFonts w:ascii="Arial" w:hAnsi="Arial" w:cs="Arial"/>
          <w:sz w:val="22"/>
          <w:szCs w:val="22"/>
        </w:rPr>
        <w:t>I</w:t>
      </w:r>
      <w:r w:rsidR="00003930">
        <w:rPr>
          <w:rFonts w:ascii="Arial" w:hAnsi="Arial" w:cs="Arial"/>
          <w:sz w:val="22"/>
          <w:szCs w:val="22"/>
        </w:rPr>
        <w:t>nterview</w:t>
      </w:r>
      <w:r w:rsidR="001B314D">
        <w:rPr>
          <w:rFonts w:ascii="Arial" w:hAnsi="Arial" w:cs="Arial"/>
          <w:sz w:val="22"/>
          <w:szCs w:val="22"/>
        </w:rPr>
        <w:t xml:space="preserve">s </w:t>
      </w:r>
      <w:r w:rsidR="00BD3E72">
        <w:rPr>
          <w:rFonts w:ascii="Arial" w:hAnsi="Arial" w:cs="Arial"/>
          <w:sz w:val="22"/>
          <w:szCs w:val="22"/>
        </w:rPr>
        <w:t xml:space="preserve">had been </w:t>
      </w:r>
      <w:r w:rsidR="001B314D">
        <w:rPr>
          <w:rFonts w:ascii="Arial" w:hAnsi="Arial" w:cs="Arial"/>
          <w:sz w:val="22"/>
          <w:szCs w:val="22"/>
        </w:rPr>
        <w:t xml:space="preserve">held on </w:t>
      </w:r>
      <w:r w:rsidR="00003930">
        <w:rPr>
          <w:rFonts w:ascii="Arial" w:hAnsi="Arial" w:cs="Arial"/>
          <w:sz w:val="22"/>
          <w:szCs w:val="22"/>
        </w:rPr>
        <w:t xml:space="preserve">4 </w:t>
      </w:r>
      <w:r w:rsidR="001B314D">
        <w:rPr>
          <w:rFonts w:ascii="Arial" w:hAnsi="Arial" w:cs="Arial"/>
          <w:sz w:val="22"/>
          <w:szCs w:val="22"/>
        </w:rPr>
        <w:t xml:space="preserve">and </w:t>
      </w:r>
      <w:r w:rsidR="00003930">
        <w:rPr>
          <w:rFonts w:ascii="Arial" w:hAnsi="Arial" w:cs="Arial"/>
          <w:sz w:val="22"/>
          <w:szCs w:val="22"/>
        </w:rPr>
        <w:t>6 Apri</w:t>
      </w:r>
      <w:r w:rsidR="001B314D">
        <w:rPr>
          <w:rFonts w:ascii="Arial" w:hAnsi="Arial" w:cs="Arial"/>
          <w:sz w:val="22"/>
          <w:szCs w:val="22"/>
        </w:rPr>
        <w:t xml:space="preserve">l </w:t>
      </w:r>
      <w:r w:rsidR="00BD3E72">
        <w:rPr>
          <w:rFonts w:ascii="Arial" w:hAnsi="Arial" w:cs="Arial"/>
          <w:sz w:val="22"/>
          <w:szCs w:val="22"/>
        </w:rPr>
        <w:t xml:space="preserve">2017 </w:t>
      </w:r>
      <w:r w:rsidR="001B314D">
        <w:rPr>
          <w:rFonts w:ascii="Arial" w:hAnsi="Arial" w:cs="Arial"/>
          <w:sz w:val="22"/>
          <w:szCs w:val="22"/>
        </w:rPr>
        <w:t>and</w:t>
      </w:r>
      <w:r w:rsidR="004A23DB">
        <w:rPr>
          <w:rFonts w:ascii="Arial" w:hAnsi="Arial" w:cs="Arial"/>
          <w:sz w:val="22"/>
          <w:szCs w:val="22"/>
        </w:rPr>
        <w:t xml:space="preserve"> </w:t>
      </w:r>
      <w:r w:rsidR="001B314D">
        <w:rPr>
          <w:rFonts w:ascii="Arial" w:hAnsi="Arial" w:cs="Arial"/>
          <w:sz w:val="22"/>
          <w:szCs w:val="22"/>
        </w:rPr>
        <w:t>an offer of employment</w:t>
      </w:r>
      <w:r w:rsidR="00BD3E72">
        <w:rPr>
          <w:rFonts w:ascii="Arial" w:hAnsi="Arial" w:cs="Arial"/>
          <w:sz w:val="22"/>
          <w:szCs w:val="22"/>
        </w:rPr>
        <w:t xml:space="preserve"> made to one candidate subject to </w:t>
      </w:r>
      <w:r w:rsidR="004A23DB">
        <w:rPr>
          <w:rFonts w:ascii="Arial" w:hAnsi="Arial" w:cs="Arial"/>
          <w:sz w:val="22"/>
          <w:szCs w:val="22"/>
        </w:rPr>
        <w:t xml:space="preserve">Board approval, the </w:t>
      </w:r>
      <w:r w:rsidR="00BD3E72">
        <w:rPr>
          <w:rFonts w:ascii="Arial" w:hAnsi="Arial" w:cs="Arial"/>
          <w:sz w:val="22"/>
          <w:szCs w:val="22"/>
        </w:rPr>
        <w:t xml:space="preserve">receipt of satisfactory references and the successful outcome of </w:t>
      </w:r>
      <w:r w:rsidR="001B314D">
        <w:rPr>
          <w:rFonts w:ascii="Arial" w:hAnsi="Arial" w:cs="Arial"/>
          <w:sz w:val="22"/>
          <w:szCs w:val="22"/>
        </w:rPr>
        <w:t>negotiations on terms and conditions</w:t>
      </w:r>
      <w:r w:rsidR="00BD3E72">
        <w:rPr>
          <w:rFonts w:ascii="Arial" w:hAnsi="Arial" w:cs="Arial"/>
          <w:sz w:val="22"/>
          <w:szCs w:val="22"/>
        </w:rPr>
        <w:t xml:space="preserve">.  </w:t>
      </w:r>
      <w:r w:rsidR="004A23DB">
        <w:rPr>
          <w:rFonts w:ascii="Arial" w:hAnsi="Arial" w:cs="Arial"/>
          <w:sz w:val="22"/>
          <w:szCs w:val="22"/>
        </w:rPr>
        <w:t>Details of the successful candidate were disclosed and</w:t>
      </w:r>
      <w:r w:rsidR="006F3C17">
        <w:rPr>
          <w:rFonts w:ascii="Arial" w:hAnsi="Arial" w:cs="Arial"/>
          <w:sz w:val="22"/>
          <w:szCs w:val="22"/>
        </w:rPr>
        <w:t>,</w:t>
      </w:r>
      <w:r w:rsidR="004A23DB">
        <w:rPr>
          <w:rFonts w:ascii="Arial" w:hAnsi="Arial" w:cs="Arial"/>
          <w:sz w:val="22"/>
          <w:szCs w:val="22"/>
        </w:rPr>
        <w:t xml:space="preserve"> </w:t>
      </w:r>
      <w:r w:rsidR="006F3C17">
        <w:rPr>
          <w:rFonts w:ascii="Arial" w:hAnsi="Arial" w:cs="Arial"/>
          <w:sz w:val="22"/>
          <w:szCs w:val="22"/>
        </w:rPr>
        <w:t xml:space="preserve">subject to conditions, </w:t>
      </w:r>
      <w:r w:rsidR="004A23DB">
        <w:rPr>
          <w:rFonts w:ascii="Arial" w:hAnsi="Arial" w:cs="Arial"/>
          <w:sz w:val="22"/>
          <w:szCs w:val="22"/>
        </w:rPr>
        <w:t xml:space="preserve">a formal recommendation for appointment made to lay governors </w:t>
      </w:r>
      <w:r w:rsidR="006F3C17">
        <w:rPr>
          <w:rFonts w:ascii="Arial" w:hAnsi="Arial" w:cs="Arial"/>
          <w:sz w:val="22"/>
          <w:szCs w:val="22"/>
        </w:rPr>
        <w:t xml:space="preserve">as recorded </w:t>
      </w:r>
      <w:r w:rsidR="004A23DB">
        <w:rPr>
          <w:rFonts w:ascii="Arial" w:hAnsi="Arial" w:cs="Arial"/>
          <w:sz w:val="22"/>
          <w:szCs w:val="22"/>
        </w:rPr>
        <w:t xml:space="preserve">at minute </w:t>
      </w:r>
      <w:r w:rsidR="00787747">
        <w:rPr>
          <w:rFonts w:ascii="Arial" w:hAnsi="Arial" w:cs="Arial"/>
          <w:sz w:val="22"/>
          <w:szCs w:val="22"/>
        </w:rPr>
        <w:t>1626.3</w:t>
      </w:r>
      <w:r w:rsidR="004A23DB">
        <w:rPr>
          <w:rFonts w:ascii="Arial" w:hAnsi="Arial" w:cs="Arial"/>
          <w:sz w:val="22"/>
          <w:szCs w:val="22"/>
        </w:rPr>
        <w:t xml:space="preserve"> below. </w:t>
      </w:r>
    </w:p>
    <w:p w14:paraId="74873C1E" w14:textId="77777777" w:rsidR="00F43E92" w:rsidRDefault="00F43E92" w:rsidP="001B314D">
      <w:pPr>
        <w:pStyle w:val="NormalWeb"/>
        <w:spacing w:before="0" w:beforeAutospacing="0" w:after="0" w:afterAutospacing="0"/>
        <w:ind w:left="2160"/>
        <w:jc w:val="both"/>
        <w:rPr>
          <w:rFonts w:ascii="Arial" w:hAnsi="Arial" w:cs="Arial"/>
          <w:sz w:val="22"/>
          <w:szCs w:val="22"/>
        </w:rPr>
      </w:pPr>
    </w:p>
    <w:p w14:paraId="74873C1F" w14:textId="77777777" w:rsidR="00003930" w:rsidRDefault="004A23DB" w:rsidP="001B314D">
      <w:pPr>
        <w:pStyle w:val="NormalWeb"/>
        <w:spacing w:before="0" w:beforeAutospacing="0" w:after="0" w:afterAutospacing="0"/>
        <w:ind w:left="2160"/>
        <w:jc w:val="both"/>
        <w:rPr>
          <w:rFonts w:ascii="Arial" w:hAnsi="Arial" w:cs="Arial"/>
          <w:sz w:val="22"/>
          <w:szCs w:val="22"/>
        </w:rPr>
      </w:pPr>
      <w:r>
        <w:rPr>
          <w:rFonts w:ascii="Arial" w:hAnsi="Arial" w:cs="Arial"/>
          <w:sz w:val="22"/>
          <w:szCs w:val="22"/>
        </w:rPr>
        <w:t>It was noted that a policy dealing with the granting of professorial titles to senior pos</w:t>
      </w:r>
      <w:r w:rsidR="00656858">
        <w:rPr>
          <w:rFonts w:ascii="Arial" w:hAnsi="Arial" w:cs="Arial"/>
          <w:sz w:val="22"/>
          <w:szCs w:val="22"/>
        </w:rPr>
        <w:t xml:space="preserve">t-holders </w:t>
      </w:r>
      <w:r>
        <w:rPr>
          <w:rFonts w:ascii="Arial" w:hAnsi="Arial" w:cs="Arial"/>
          <w:sz w:val="22"/>
          <w:szCs w:val="22"/>
        </w:rPr>
        <w:t xml:space="preserve">appointed by the Board of Governors would be presented to the July 2017 meeting for approval. </w:t>
      </w:r>
      <w:r w:rsidR="00BD3E72">
        <w:rPr>
          <w:rFonts w:ascii="Arial" w:hAnsi="Arial" w:cs="Arial"/>
          <w:sz w:val="22"/>
          <w:szCs w:val="22"/>
        </w:rPr>
        <w:t xml:space="preserve">The selection process </w:t>
      </w:r>
      <w:r w:rsidR="004C7ED7">
        <w:rPr>
          <w:rFonts w:ascii="Arial" w:hAnsi="Arial" w:cs="Arial"/>
          <w:sz w:val="22"/>
          <w:szCs w:val="22"/>
        </w:rPr>
        <w:t xml:space="preserve">for the post of Deputy Vice-Chancellor (Academic) </w:t>
      </w:r>
      <w:r w:rsidR="00BD3E72">
        <w:rPr>
          <w:rFonts w:ascii="Arial" w:hAnsi="Arial" w:cs="Arial"/>
          <w:sz w:val="22"/>
          <w:szCs w:val="22"/>
        </w:rPr>
        <w:t>had included the required elements of the procedure for the granting of professorial title</w:t>
      </w:r>
      <w:r w:rsidR="006F3C17">
        <w:rPr>
          <w:rFonts w:ascii="Arial" w:hAnsi="Arial" w:cs="Arial"/>
          <w:sz w:val="22"/>
          <w:szCs w:val="22"/>
        </w:rPr>
        <w:t xml:space="preserve"> to that post-holder by the Appointments Committee; similar arrangements for award of professorial title would apply where appropriate to other senior post-holder recruitment and selection procedures undertaken during the Summer Term 2017.  </w:t>
      </w:r>
    </w:p>
    <w:p w14:paraId="74873C20" w14:textId="77777777" w:rsidR="004A23DB" w:rsidRDefault="004A23DB" w:rsidP="001B314D">
      <w:pPr>
        <w:pStyle w:val="NormalWeb"/>
        <w:spacing w:before="0" w:beforeAutospacing="0" w:after="0" w:afterAutospacing="0"/>
        <w:ind w:left="2160"/>
        <w:jc w:val="both"/>
        <w:rPr>
          <w:rFonts w:ascii="Arial" w:hAnsi="Arial" w:cs="Arial"/>
          <w:sz w:val="22"/>
          <w:szCs w:val="22"/>
        </w:rPr>
      </w:pPr>
    </w:p>
    <w:p w14:paraId="74873C21" w14:textId="77777777" w:rsidR="006F3C17" w:rsidRDefault="00FC5029" w:rsidP="00C1173C">
      <w:pPr>
        <w:ind w:left="2160"/>
        <w:jc w:val="both"/>
        <w:rPr>
          <w:rFonts w:ascii="Arial" w:hAnsi="Arial" w:cs="Arial"/>
          <w:sz w:val="22"/>
          <w:szCs w:val="22"/>
        </w:rPr>
      </w:pPr>
      <w:r>
        <w:rPr>
          <w:rFonts w:ascii="Arial" w:hAnsi="Arial" w:cs="Arial"/>
          <w:b/>
          <w:sz w:val="22"/>
          <w:szCs w:val="22"/>
          <w:u w:val="single"/>
        </w:rPr>
        <w:t>Re</w:t>
      </w:r>
      <w:r w:rsidR="004C7ED7">
        <w:rPr>
          <w:rFonts w:ascii="Arial" w:hAnsi="Arial" w:cs="Arial"/>
          <w:b/>
          <w:sz w:val="22"/>
          <w:szCs w:val="22"/>
          <w:u w:val="single"/>
        </w:rPr>
        <w:t>solved</w:t>
      </w:r>
      <w:r w:rsidR="00C1173C">
        <w:rPr>
          <w:rFonts w:ascii="Arial" w:hAnsi="Arial" w:cs="Arial"/>
          <w:sz w:val="22"/>
          <w:szCs w:val="22"/>
        </w:rPr>
        <w:t xml:space="preserve"> that</w:t>
      </w:r>
      <w:r w:rsidR="006F3C17">
        <w:rPr>
          <w:rFonts w:ascii="Arial" w:hAnsi="Arial" w:cs="Arial"/>
          <w:sz w:val="22"/>
          <w:szCs w:val="22"/>
        </w:rPr>
        <w:t>:</w:t>
      </w:r>
    </w:p>
    <w:p w14:paraId="74873C22" w14:textId="77777777" w:rsidR="006F3C17" w:rsidRDefault="006F3C17" w:rsidP="00C1173C">
      <w:pPr>
        <w:ind w:left="2160"/>
        <w:jc w:val="both"/>
        <w:rPr>
          <w:rFonts w:ascii="Arial" w:hAnsi="Arial" w:cs="Arial"/>
          <w:sz w:val="22"/>
          <w:szCs w:val="22"/>
        </w:rPr>
      </w:pPr>
    </w:p>
    <w:p w14:paraId="74873C23" w14:textId="77777777" w:rsidR="00003930" w:rsidRDefault="006F3C17" w:rsidP="006F3C17">
      <w:pPr>
        <w:ind w:left="2880" w:hanging="720"/>
        <w:jc w:val="both"/>
        <w:rPr>
          <w:rFonts w:ascii="Arial" w:hAnsi="Arial" w:cs="Arial"/>
          <w:sz w:val="22"/>
          <w:szCs w:val="22"/>
        </w:rPr>
      </w:pPr>
      <w:r>
        <w:rPr>
          <w:rFonts w:ascii="Arial" w:hAnsi="Arial" w:cs="Arial"/>
          <w:sz w:val="22"/>
          <w:szCs w:val="22"/>
        </w:rPr>
        <w:t>.1</w:t>
      </w:r>
      <w:r>
        <w:rPr>
          <w:rFonts w:ascii="Arial" w:hAnsi="Arial" w:cs="Arial"/>
          <w:sz w:val="22"/>
          <w:szCs w:val="22"/>
        </w:rPr>
        <w:tab/>
      </w:r>
      <w:r w:rsidR="00C1173C">
        <w:rPr>
          <w:rFonts w:ascii="Arial" w:hAnsi="Arial" w:cs="Arial"/>
          <w:sz w:val="22"/>
          <w:szCs w:val="22"/>
        </w:rPr>
        <w:t xml:space="preserve">progress in the appointment of a Deputy Vice-Chancellor (Academic) </w:t>
      </w:r>
      <w:r w:rsidR="004C7ED7">
        <w:rPr>
          <w:rFonts w:ascii="Arial" w:hAnsi="Arial" w:cs="Arial"/>
          <w:sz w:val="22"/>
          <w:szCs w:val="22"/>
        </w:rPr>
        <w:t xml:space="preserve">and the making of a recommendation for appointment to lay governors </w:t>
      </w:r>
      <w:r w:rsidR="00C1173C">
        <w:rPr>
          <w:rFonts w:ascii="Arial" w:hAnsi="Arial" w:cs="Arial"/>
          <w:sz w:val="22"/>
          <w:szCs w:val="22"/>
        </w:rPr>
        <w:t xml:space="preserve">be noted. </w:t>
      </w:r>
    </w:p>
    <w:p w14:paraId="74873C24" w14:textId="77777777" w:rsidR="006F3C17" w:rsidRDefault="006F3C17" w:rsidP="006F3C17">
      <w:pPr>
        <w:ind w:left="2880" w:hanging="720"/>
        <w:jc w:val="both"/>
        <w:rPr>
          <w:rFonts w:ascii="Arial" w:hAnsi="Arial" w:cs="Arial"/>
          <w:sz w:val="22"/>
          <w:szCs w:val="22"/>
        </w:rPr>
      </w:pPr>
    </w:p>
    <w:p w14:paraId="74873C25" w14:textId="77777777" w:rsidR="006F3C17" w:rsidRPr="00FC5029" w:rsidRDefault="006F3C17" w:rsidP="006F3C17">
      <w:pPr>
        <w:ind w:left="288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arrangements for the award of professorial title to relevant senior posts by the Appointments Committee be approved.  </w:t>
      </w:r>
    </w:p>
    <w:p w14:paraId="74873C26" w14:textId="77777777" w:rsidR="00003930" w:rsidRDefault="00003930" w:rsidP="00466075">
      <w:pPr>
        <w:ind w:left="1440"/>
        <w:jc w:val="both"/>
        <w:rPr>
          <w:rFonts w:ascii="Arial" w:hAnsi="Arial" w:cs="Arial"/>
          <w:sz w:val="22"/>
          <w:szCs w:val="22"/>
        </w:rPr>
      </w:pPr>
    </w:p>
    <w:p w14:paraId="74873C27" w14:textId="77777777" w:rsidR="007B3713" w:rsidRDefault="00D05C7C" w:rsidP="00247E69">
      <w:pPr>
        <w:ind w:left="2160" w:hanging="720"/>
        <w:jc w:val="both"/>
        <w:rPr>
          <w:rFonts w:ascii="Arial" w:hAnsi="Arial" w:cs="Arial"/>
          <w:sz w:val="22"/>
          <w:szCs w:val="22"/>
        </w:rPr>
      </w:pPr>
      <w:r>
        <w:rPr>
          <w:rFonts w:ascii="Arial" w:hAnsi="Arial" w:cs="Arial"/>
          <w:sz w:val="22"/>
          <w:szCs w:val="22"/>
        </w:rPr>
        <w:t>.3</w:t>
      </w:r>
      <w:r w:rsidR="00E478DB">
        <w:rPr>
          <w:rFonts w:ascii="Arial" w:hAnsi="Arial" w:cs="Arial"/>
          <w:sz w:val="22"/>
          <w:szCs w:val="22"/>
        </w:rPr>
        <w:tab/>
      </w:r>
      <w:r w:rsidR="0023750A" w:rsidRPr="00B53BF9">
        <w:rPr>
          <w:rFonts w:ascii="Arial" w:hAnsi="Arial" w:cs="Arial"/>
          <w:sz w:val="22"/>
          <w:szCs w:val="22"/>
          <w:u w:val="single"/>
        </w:rPr>
        <w:t xml:space="preserve">Unconfirmed Minutes of the Strategic Planning &amp; Performance Committee Meeting of </w:t>
      </w:r>
      <w:r w:rsidR="00360BF0" w:rsidRPr="00B53BF9">
        <w:rPr>
          <w:rFonts w:ascii="Arial" w:hAnsi="Arial" w:cs="Arial"/>
          <w:sz w:val="22"/>
          <w:szCs w:val="22"/>
          <w:u w:val="single"/>
        </w:rPr>
        <w:t xml:space="preserve">21 </w:t>
      </w:r>
      <w:r w:rsidR="0023750A" w:rsidRPr="00B53BF9">
        <w:rPr>
          <w:rFonts w:ascii="Arial" w:hAnsi="Arial" w:cs="Arial"/>
          <w:sz w:val="22"/>
          <w:szCs w:val="22"/>
          <w:u w:val="single"/>
        </w:rPr>
        <w:t>March 201</w:t>
      </w:r>
      <w:r w:rsidR="00360BF0" w:rsidRPr="00B53BF9">
        <w:rPr>
          <w:rFonts w:ascii="Arial" w:hAnsi="Arial" w:cs="Arial"/>
          <w:sz w:val="22"/>
          <w:szCs w:val="22"/>
          <w:u w:val="single"/>
        </w:rPr>
        <w:t>7</w:t>
      </w:r>
      <w:r w:rsidR="0023750A">
        <w:rPr>
          <w:rFonts w:ascii="Arial" w:hAnsi="Arial" w:cs="Arial"/>
          <w:sz w:val="22"/>
          <w:szCs w:val="22"/>
        </w:rPr>
        <w:t xml:space="preserve"> </w:t>
      </w:r>
    </w:p>
    <w:p w14:paraId="74873C28" w14:textId="77777777" w:rsidR="00247E69" w:rsidRDefault="00247E69" w:rsidP="00247E69">
      <w:pPr>
        <w:ind w:left="2160" w:hanging="720"/>
        <w:jc w:val="both"/>
        <w:rPr>
          <w:rFonts w:ascii="Arial" w:hAnsi="Arial" w:cs="Arial"/>
          <w:sz w:val="22"/>
          <w:szCs w:val="22"/>
        </w:rPr>
      </w:pPr>
    </w:p>
    <w:p w14:paraId="74873C29" w14:textId="77777777" w:rsidR="004C7ED7" w:rsidRDefault="004C7ED7" w:rsidP="00247E69">
      <w:pPr>
        <w:ind w:left="2160" w:hanging="720"/>
        <w:jc w:val="both"/>
        <w:rPr>
          <w:rFonts w:ascii="Arial" w:hAnsi="Arial" w:cs="Arial"/>
          <w:sz w:val="22"/>
          <w:szCs w:val="22"/>
        </w:rPr>
      </w:pPr>
      <w:r>
        <w:rPr>
          <w:rFonts w:ascii="Arial" w:hAnsi="Arial" w:cs="Arial"/>
          <w:sz w:val="22"/>
          <w:szCs w:val="22"/>
        </w:rPr>
        <w:tab/>
        <w:t>The unconfirmed minutes of the most recent meeting of</w:t>
      </w:r>
      <w:r w:rsidR="00C27019">
        <w:rPr>
          <w:rFonts w:ascii="Arial" w:hAnsi="Arial" w:cs="Arial"/>
          <w:sz w:val="22"/>
          <w:szCs w:val="22"/>
        </w:rPr>
        <w:t xml:space="preserve"> the </w:t>
      </w:r>
      <w:r>
        <w:rPr>
          <w:rFonts w:ascii="Arial" w:hAnsi="Arial" w:cs="Arial"/>
          <w:sz w:val="22"/>
          <w:szCs w:val="22"/>
        </w:rPr>
        <w:t>S</w:t>
      </w:r>
      <w:r w:rsidR="00C27019">
        <w:rPr>
          <w:rFonts w:ascii="Arial" w:hAnsi="Arial" w:cs="Arial"/>
          <w:sz w:val="22"/>
          <w:szCs w:val="22"/>
        </w:rPr>
        <w:t xml:space="preserve">trategic Planning &amp; Performance Committee </w:t>
      </w:r>
      <w:r>
        <w:rPr>
          <w:rFonts w:ascii="Arial" w:hAnsi="Arial" w:cs="Arial"/>
          <w:sz w:val="22"/>
          <w:szCs w:val="22"/>
        </w:rPr>
        <w:t xml:space="preserve">were tabled for information. </w:t>
      </w:r>
    </w:p>
    <w:p w14:paraId="74873C2A" w14:textId="77777777" w:rsidR="004C7ED7" w:rsidRDefault="004C7ED7" w:rsidP="00247E69">
      <w:pPr>
        <w:ind w:left="2160" w:hanging="720"/>
        <w:jc w:val="both"/>
        <w:rPr>
          <w:rFonts w:ascii="Arial" w:hAnsi="Arial" w:cs="Arial"/>
          <w:sz w:val="22"/>
          <w:szCs w:val="22"/>
        </w:rPr>
      </w:pPr>
    </w:p>
    <w:p w14:paraId="74873C2B" w14:textId="77777777" w:rsidR="00FC5029" w:rsidRPr="00FC5029" w:rsidRDefault="00FC5029" w:rsidP="00247E69">
      <w:pPr>
        <w:ind w:left="2160" w:hanging="720"/>
        <w:jc w:val="both"/>
        <w:rPr>
          <w:rFonts w:ascii="Arial" w:hAnsi="Arial" w:cs="Arial"/>
          <w:sz w:val="22"/>
          <w:szCs w:val="22"/>
        </w:rPr>
      </w:pPr>
      <w:r>
        <w:rPr>
          <w:rFonts w:ascii="Arial" w:hAnsi="Arial" w:cs="Arial"/>
          <w:sz w:val="22"/>
          <w:szCs w:val="22"/>
        </w:rPr>
        <w:tab/>
      </w:r>
      <w:r>
        <w:rPr>
          <w:rFonts w:ascii="Arial" w:hAnsi="Arial" w:cs="Arial"/>
          <w:b/>
          <w:sz w:val="22"/>
          <w:szCs w:val="22"/>
          <w:u w:val="single"/>
        </w:rPr>
        <w:t>Re</w:t>
      </w:r>
      <w:r w:rsidR="004C7ED7">
        <w:rPr>
          <w:rFonts w:ascii="Arial" w:hAnsi="Arial" w:cs="Arial"/>
          <w:b/>
          <w:sz w:val="22"/>
          <w:szCs w:val="22"/>
          <w:u w:val="single"/>
        </w:rPr>
        <w:t>solved</w:t>
      </w:r>
      <w:r>
        <w:rPr>
          <w:rFonts w:ascii="Arial" w:hAnsi="Arial" w:cs="Arial"/>
          <w:sz w:val="22"/>
          <w:szCs w:val="22"/>
        </w:rPr>
        <w:t xml:space="preserve"> that the unconfirmed minutes be received.</w:t>
      </w:r>
    </w:p>
    <w:p w14:paraId="74873C2C" w14:textId="77777777" w:rsidR="00FC5029" w:rsidRDefault="00FC5029" w:rsidP="00247E69">
      <w:pPr>
        <w:ind w:left="2160" w:hanging="720"/>
        <w:jc w:val="both"/>
        <w:rPr>
          <w:rFonts w:ascii="Arial" w:hAnsi="Arial" w:cs="Arial"/>
          <w:sz w:val="22"/>
          <w:szCs w:val="22"/>
        </w:rPr>
      </w:pPr>
    </w:p>
    <w:p w14:paraId="74873C2D" w14:textId="77777777" w:rsidR="00BF145A" w:rsidRDefault="00BF145A" w:rsidP="00BF145A">
      <w:pPr>
        <w:rPr>
          <w:rFonts w:ascii="Arial" w:hAnsi="Arial" w:cs="Arial"/>
          <w:sz w:val="22"/>
          <w:szCs w:val="22"/>
        </w:rPr>
      </w:pPr>
      <w:r>
        <w:rPr>
          <w:rFonts w:ascii="Arial" w:hAnsi="Arial" w:cs="Arial"/>
          <w:sz w:val="22"/>
          <w:szCs w:val="22"/>
        </w:rPr>
        <w:tab/>
        <w:t>.2</w:t>
      </w:r>
      <w:r>
        <w:rPr>
          <w:rFonts w:ascii="Arial" w:hAnsi="Arial" w:cs="Arial"/>
          <w:sz w:val="22"/>
          <w:szCs w:val="22"/>
        </w:rPr>
        <w:tab/>
      </w:r>
      <w:r w:rsidRPr="00B53BF9">
        <w:rPr>
          <w:rFonts w:ascii="Arial" w:hAnsi="Arial" w:cs="Arial"/>
          <w:bCs/>
          <w:sz w:val="22"/>
          <w:szCs w:val="22"/>
          <w:u w:val="single"/>
        </w:rPr>
        <w:t xml:space="preserve">Report of the </w:t>
      </w:r>
      <w:r w:rsidRPr="00B53BF9">
        <w:rPr>
          <w:rFonts w:ascii="Arial" w:hAnsi="Arial" w:cs="Arial"/>
          <w:sz w:val="22"/>
          <w:szCs w:val="22"/>
          <w:u w:val="single"/>
        </w:rPr>
        <w:t>Vice-Chancellor</w:t>
      </w:r>
      <w:r w:rsidR="00FC5029">
        <w:rPr>
          <w:rFonts w:ascii="Arial" w:hAnsi="Arial" w:cs="Arial"/>
          <w:sz w:val="22"/>
          <w:szCs w:val="22"/>
        </w:rPr>
        <w:t xml:space="preserve"> </w:t>
      </w:r>
    </w:p>
    <w:p w14:paraId="74873C2E" w14:textId="77777777" w:rsidR="007B3713" w:rsidRDefault="007B3713" w:rsidP="00BF145A">
      <w:pPr>
        <w:rPr>
          <w:rFonts w:ascii="Arial" w:hAnsi="Arial" w:cs="Arial"/>
          <w:sz w:val="22"/>
          <w:szCs w:val="22"/>
        </w:rPr>
      </w:pPr>
    </w:p>
    <w:p w14:paraId="74873C2F" w14:textId="77777777" w:rsidR="00DA0F7C" w:rsidRPr="00833396" w:rsidRDefault="00DA0F7C" w:rsidP="00DA0F7C">
      <w:pPr>
        <w:spacing w:after="120" w:line="276" w:lineRule="auto"/>
        <w:ind w:left="1440"/>
        <w:jc w:val="both"/>
        <w:rPr>
          <w:rFonts w:ascii="Arial" w:hAnsi="Arial" w:cs="Arial"/>
          <w:sz w:val="22"/>
          <w:szCs w:val="22"/>
        </w:rPr>
      </w:pPr>
      <w:r w:rsidRPr="00833396">
        <w:rPr>
          <w:rFonts w:ascii="Arial" w:hAnsi="Arial" w:cs="Arial"/>
          <w:sz w:val="22"/>
          <w:szCs w:val="22"/>
        </w:rPr>
        <w:t>Th</w:t>
      </w:r>
      <w:r w:rsidR="004C7ED7">
        <w:rPr>
          <w:rFonts w:ascii="Arial" w:hAnsi="Arial" w:cs="Arial"/>
          <w:sz w:val="22"/>
          <w:szCs w:val="22"/>
        </w:rPr>
        <w:t>e Vice-Chancellor</w:t>
      </w:r>
      <w:r w:rsidR="00183F58">
        <w:rPr>
          <w:rFonts w:ascii="Arial" w:hAnsi="Arial" w:cs="Arial"/>
          <w:sz w:val="22"/>
          <w:szCs w:val="22"/>
        </w:rPr>
        <w:t>’s</w:t>
      </w:r>
      <w:r w:rsidR="004C7ED7">
        <w:rPr>
          <w:rFonts w:ascii="Arial" w:hAnsi="Arial" w:cs="Arial"/>
          <w:sz w:val="22"/>
          <w:szCs w:val="22"/>
        </w:rPr>
        <w:t xml:space="preserve"> </w:t>
      </w:r>
      <w:r w:rsidR="001A7B28">
        <w:rPr>
          <w:rFonts w:ascii="Arial" w:hAnsi="Arial" w:cs="Arial"/>
          <w:sz w:val="22"/>
          <w:szCs w:val="22"/>
        </w:rPr>
        <w:t xml:space="preserve">periodic </w:t>
      </w:r>
      <w:r w:rsidRPr="00833396">
        <w:rPr>
          <w:rFonts w:ascii="Arial" w:hAnsi="Arial" w:cs="Arial"/>
          <w:sz w:val="22"/>
          <w:szCs w:val="22"/>
        </w:rPr>
        <w:t>report cover</w:t>
      </w:r>
      <w:r w:rsidR="004C7ED7">
        <w:rPr>
          <w:rFonts w:ascii="Arial" w:hAnsi="Arial" w:cs="Arial"/>
          <w:sz w:val="22"/>
          <w:szCs w:val="22"/>
        </w:rPr>
        <w:t>ed</w:t>
      </w:r>
      <w:r w:rsidRPr="00833396">
        <w:rPr>
          <w:rFonts w:ascii="Arial" w:hAnsi="Arial" w:cs="Arial"/>
          <w:sz w:val="22"/>
          <w:szCs w:val="22"/>
        </w:rPr>
        <w:t xml:space="preserve"> the </w:t>
      </w:r>
      <w:r w:rsidR="001A7B28">
        <w:rPr>
          <w:rFonts w:ascii="Arial" w:hAnsi="Arial" w:cs="Arial"/>
          <w:sz w:val="22"/>
          <w:szCs w:val="22"/>
        </w:rPr>
        <w:t xml:space="preserve">months of </w:t>
      </w:r>
      <w:r w:rsidRPr="00833396">
        <w:rPr>
          <w:rFonts w:ascii="Arial" w:hAnsi="Arial" w:cs="Arial"/>
          <w:sz w:val="22"/>
          <w:szCs w:val="22"/>
        </w:rPr>
        <w:t>December</w:t>
      </w:r>
      <w:r w:rsidR="00FC5029">
        <w:rPr>
          <w:rFonts w:ascii="Arial" w:hAnsi="Arial" w:cs="Arial"/>
          <w:sz w:val="22"/>
          <w:szCs w:val="22"/>
        </w:rPr>
        <w:t xml:space="preserve"> 2016</w:t>
      </w:r>
      <w:r w:rsidRPr="00833396">
        <w:rPr>
          <w:rFonts w:ascii="Arial" w:hAnsi="Arial" w:cs="Arial"/>
          <w:sz w:val="22"/>
          <w:szCs w:val="22"/>
        </w:rPr>
        <w:t xml:space="preserve"> to March</w:t>
      </w:r>
      <w:r w:rsidR="00183F58">
        <w:rPr>
          <w:rFonts w:ascii="Arial" w:hAnsi="Arial" w:cs="Arial"/>
          <w:sz w:val="22"/>
          <w:szCs w:val="22"/>
        </w:rPr>
        <w:t xml:space="preserve"> 2017</w:t>
      </w:r>
      <w:r w:rsidR="00894225">
        <w:rPr>
          <w:rFonts w:ascii="Arial" w:hAnsi="Arial" w:cs="Arial"/>
          <w:sz w:val="22"/>
          <w:szCs w:val="22"/>
        </w:rPr>
        <w:t xml:space="preserve"> over which </w:t>
      </w:r>
      <w:r w:rsidR="001A7B28">
        <w:rPr>
          <w:rFonts w:ascii="Arial" w:hAnsi="Arial" w:cs="Arial"/>
          <w:sz w:val="22"/>
          <w:szCs w:val="22"/>
        </w:rPr>
        <w:t xml:space="preserve">time </w:t>
      </w:r>
      <w:r w:rsidR="00894225">
        <w:rPr>
          <w:rFonts w:ascii="Arial" w:hAnsi="Arial" w:cs="Arial"/>
          <w:sz w:val="22"/>
          <w:szCs w:val="22"/>
        </w:rPr>
        <w:t xml:space="preserve">senior staff </w:t>
      </w:r>
      <w:r w:rsidR="001A7B28">
        <w:rPr>
          <w:rFonts w:ascii="Arial" w:hAnsi="Arial" w:cs="Arial"/>
          <w:sz w:val="22"/>
          <w:szCs w:val="22"/>
        </w:rPr>
        <w:t xml:space="preserve">focus </w:t>
      </w:r>
      <w:r w:rsidRPr="00833396">
        <w:rPr>
          <w:rFonts w:ascii="Arial" w:hAnsi="Arial" w:cs="Arial"/>
          <w:sz w:val="22"/>
          <w:szCs w:val="22"/>
        </w:rPr>
        <w:t>ha</w:t>
      </w:r>
      <w:r w:rsidR="004C7ED7">
        <w:rPr>
          <w:rFonts w:ascii="Arial" w:hAnsi="Arial" w:cs="Arial"/>
          <w:sz w:val="22"/>
          <w:szCs w:val="22"/>
        </w:rPr>
        <w:t>d</w:t>
      </w:r>
      <w:r w:rsidRPr="00833396">
        <w:rPr>
          <w:rFonts w:ascii="Arial" w:hAnsi="Arial" w:cs="Arial"/>
          <w:sz w:val="22"/>
          <w:szCs w:val="22"/>
        </w:rPr>
        <w:t xml:space="preserve"> been on:</w:t>
      </w:r>
    </w:p>
    <w:p w14:paraId="74873C30" w14:textId="77777777" w:rsidR="00DA0F7C" w:rsidRDefault="004C7ED7" w:rsidP="004C7ED7">
      <w:pPr>
        <w:spacing w:after="120" w:line="276" w:lineRule="auto"/>
        <w:ind w:left="1047" w:firstLine="720"/>
        <w:contextualSpacing/>
        <w:jc w:val="both"/>
        <w:rPr>
          <w:rFonts w:ascii="Arial" w:hAnsi="Arial" w:cs="Arial"/>
          <w:sz w:val="22"/>
          <w:szCs w:val="22"/>
        </w:rPr>
      </w:pPr>
      <w:r w:rsidRPr="004C7ED7">
        <w:rPr>
          <w:rFonts w:ascii="Arial" w:hAnsi="Arial" w:cs="Arial"/>
          <w:sz w:val="22"/>
          <w:szCs w:val="22"/>
        </w:rPr>
        <w:t>r</w:t>
      </w:r>
      <w:r w:rsidR="00DA0F7C" w:rsidRPr="004C7ED7">
        <w:rPr>
          <w:rFonts w:ascii="Arial" w:hAnsi="Arial" w:cs="Arial"/>
          <w:sz w:val="22"/>
          <w:szCs w:val="22"/>
        </w:rPr>
        <w:t>educing the financial deficit for 2016/17</w:t>
      </w:r>
      <w:r>
        <w:rPr>
          <w:rFonts w:ascii="Arial" w:hAnsi="Arial" w:cs="Arial"/>
          <w:sz w:val="22"/>
          <w:szCs w:val="22"/>
        </w:rPr>
        <w:t>;</w:t>
      </w:r>
      <w:r w:rsidR="00DA0F7C" w:rsidRPr="004C7ED7">
        <w:rPr>
          <w:rFonts w:ascii="Arial" w:hAnsi="Arial" w:cs="Arial"/>
          <w:sz w:val="22"/>
          <w:szCs w:val="22"/>
        </w:rPr>
        <w:t xml:space="preserve"> </w:t>
      </w:r>
    </w:p>
    <w:p w14:paraId="74873C31" w14:textId="77777777" w:rsidR="00C27019" w:rsidRPr="004C7ED7" w:rsidRDefault="00C27019" w:rsidP="004C7ED7">
      <w:pPr>
        <w:spacing w:after="120" w:line="276" w:lineRule="auto"/>
        <w:ind w:left="1047" w:firstLine="720"/>
        <w:contextualSpacing/>
        <w:jc w:val="both"/>
        <w:rPr>
          <w:rFonts w:ascii="Arial" w:hAnsi="Arial" w:cs="Arial"/>
          <w:sz w:val="22"/>
          <w:szCs w:val="22"/>
        </w:rPr>
      </w:pPr>
    </w:p>
    <w:p w14:paraId="74873C32" w14:textId="77777777" w:rsidR="00DA0F7C" w:rsidRDefault="004C7ED7" w:rsidP="004C7ED7">
      <w:pPr>
        <w:spacing w:after="120" w:line="276" w:lineRule="auto"/>
        <w:ind w:left="1047" w:firstLine="720"/>
        <w:contextualSpacing/>
        <w:jc w:val="both"/>
        <w:rPr>
          <w:rFonts w:ascii="Arial" w:hAnsi="Arial" w:cs="Arial"/>
          <w:sz w:val="22"/>
          <w:szCs w:val="22"/>
        </w:rPr>
      </w:pPr>
      <w:r>
        <w:rPr>
          <w:rFonts w:ascii="Arial" w:hAnsi="Arial" w:cs="Arial"/>
          <w:sz w:val="22"/>
          <w:szCs w:val="22"/>
        </w:rPr>
        <w:t>i</w:t>
      </w:r>
      <w:r w:rsidR="00DA0F7C" w:rsidRPr="004C7ED7">
        <w:rPr>
          <w:rFonts w:ascii="Arial" w:hAnsi="Arial" w:cs="Arial"/>
          <w:sz w:val="22"/>
          <w:szCs w:val="22"/>
        </w:rPr>
        <w:t>mproving student recrui</w:t>
      </w:r>
      <w:r>
        <w:rPr>
          <w:rFonts w:ascii="Arial" w:hAnsi="Arial" w:cs="Arial"/>
          <w:sz w:val="22"/>
          <w:szCs w:val="22"/>
        </w:rPr>
        <w:t>tment, retention and experience;</w:t>
      </w:r>
    </w:p>
    <w:p w14:paraId="74873C33" w14:textId="77777777" w:rsidR="00C27019" w:rsidRPr="004C7ED7" w:rsidRDefault="00C27019" w:rsidP="004C7ED7">
      <w:pPr>
        <w:spacing w:after="120" w:line="276" w:lineRule="auto"/>
        <w:ind w:left="1047" w:firstLine="720"/>
        <w:contextualSpacing/>
        <w:jc w:val="both"/>
        <w:rPr>
          <w:rFonts w:ascii="Arial" w:hAnsi="Arial" w:cs="Arial"/>
          <w:sz w:val="22"/>
          <w:szCs w:val="22"/>
        </w:rPr>
      </w:pPr>
    </w:p>
    <w:p w14:paraId="74873C34" w14:textId="77777777" w:rsidR="00DA0F7C" w:rsidRDefault="004C7ED7" w:rsidP="004C7ED7">
      <w:pPr>
        <w:spacing w:after="120" w:line="276" w:lineRule="auto"/>
        <w:ind w:left="1047" w:firstLine="720"/>
        <w:contextualSpacing/>
        <w:jc w:val="both"/>
        <w:rPr>
          <w:rFonts w:ascii="Arial" w:hAnsi="Arial" w:cs="Arial"/>
          <w:sz w:val="22"/>
          <w:szCs w:val="22"/>
        </w:rPr>
      </w:pPr>
      <w:r>
        <w:rPr>
          <w:rFonts w:ascii="Arial" w:hAnsi="Arial" w:cs="Arial"/>
          <w:sz w:val="22"/>
          <w:szCs w:val="22"/>
        </w:rPr>
        <w:t>d</w:t>
      </w:r>
      <w:r w:rsidR="00DA0F7C" w:rsidRPr="004C7ED7">
        <w:rPr>
          <w:rFonts w:ascii="Arial" w:hAnsi="Arial" w:cs="Arial"/>
          <w:sz w:val="22"/>
          <w:szCs w:val="22"/>
        </w:rPr>
        <w:t>eveloping the Strategic Plan 2017/18 – 2022/23</w:t>
      </w:r>
      <w:r>
        <w:rPr>
          <w:rFonts w:ascii="Arial" w:hAnsi="Arial" w:cs="Arial"/>
          <w:sz w:val="22"/>
          <w:szCs w:val="22"/>
        </w:rPr>
        <w:t>;</w:t>
      </w:r>
    </w:p>
    <w:p w14:paraId="74873C35" w14:textId="77777777" w:rsidR="00C27019" w:rsidRPr="004C7ED7" w:rsidRDefault="00C27019" w:rsidP="004C7ED7">
      <w:pPr>
        <w:spacing w:after="120" w:line="276" w:lineRule="auto"/>
        <w:ind w:left="1047" w:firstLine="720"/>
        <w:contextualSpacing/>
        <w:jc w:val="both"/>
        <w:rPr>
          <w:rFonts w:ascii="Arial" w:hAnsi="Arial" w:cs="Arial"/>
          <w:sz w:val="22"/>
          <w:szCs w:val="22"/>
        </w:rPr>
      </w:pPr>
    </w:p>
    <w:p w14:paraId="74873C36" w14:textId="77777777" w:rsidR="00DA0F7C" w:rsidRDefault="004C7ED7" w:rsidP="004C7ED7">
      <w:pPr>
        <w:spacing w:after="120" w:line="276" w:lineRule="auto"/>
        <w:ind w:left="1047" w:firstLine="720"/>
        <w:contextualSpacing/>
        <w:jc w:val="both"/>
        <w:rPr>
          <w:rFonts w:ascii="Arial" w:hAnsi="Arial" w:cs="Arial"/>
          <w:sz w:val="22"/>
          <w:szCs w:val="22"/>
        </w:rPr>
      </w:pPr>
      <w:r>
        <w:rPr>
          <w:rFonts w:ascii="Arial" w:hAnsi="Arial" w:cs="Arial"/>
          <w:sz w:val="22"/>
          <w:szCs w:val="22"/>
        </w:rPr>
        <w:t>b</w:t>
      </w:r>
      <w:r w:rsidR="00DA0F7C" w:rsidRPr="004C7ED7">
        <w:rPr>
          <w:rFonts w:ascii="Arial" w:hAnsi="Arial" w:cs="Arial"/>
          <w:sz w:val="22"/>
          <w:szCs w:val="22"/>
        </w:rPr>
        <w:t>uilding external relations to support the repositioning of the University</w:t>
      </w:r>
      <w:r>
        <w:rPr>
          <w:rFonts w:ascii="Arial" w:hAnsi="Arial" w:cs="Arial"/>
          <w:sz w:val="22"/>
          <w:szCs w:val="22"/>
        </w:rPr>
        <w:t>;</w:t>
      </w:r>
    </w:p>
    <w:p w14:paraId="74873C37" w14:textId="77777777" w:rsidR="00C27019" w:rsidRPr="004C7ED7" w:rsidRDefault="00C27019" w:rsidP="004C7ED7">
      <w:pPr>
        <w:spacing w:after="120" w:line="276" w:lineRule="auto"/>
        <w:ind w:left="1047" w:firstLine="720"/>
        <w:contextualSpacing/>
        <w:jc w:val="both"/>
        <w:rPr>
          <w:rFonts w:ascii="Arial" w:hAnsi="Arial" w:cs="Arial"/>
          <w:sz w:val="22"/>
          <w:szCs w:val="22"/>
        </w:rPr>
      </w:pPr>
    </w:p>
    <w:p w14:paraId="74873C38" w14:textId="77777777" w:rsidR="00DA0F7C" w:rsidRDefault="00C27019" w:rsidP="004C7ED7">
      <w:pPr>
        <w:spacing w:after="120" w:line="276" w:lineRule="auto"/>
        <w:ind w:left="1047" w:firstLine="720"/>
        <w:contextualSpacing/>
        <w:jc w:val="both"/>
        <w:rPr>
          <w:rFonts w:ascii="Arial" w:hAnsi="Arial" w:cs="Arial"/>
          <w:sz w:val="22"/>
          <w:szCs w:val="22"/>
        </w:rPr>
      </w:pPr>
      <w:r>
        <w:rPr>
          <w:rFonts w:ascii="Arial" w:hAnsi="Arial" w:cs="Arial"/>
          <w:sz w:val="22"/>
          <w:szCs w:val="22"/>
        </w:rPr>
        <w:t xml:space="preserve">the </w:t>
      </w:r>
      <w:r w:rsidR="004C7ED7">
        <w:rPr>
          <w:rFonts w:ascii="Arial" w:hAnsi="Arial" w:cs="Arial"/>
          <w:sz w:val="22"/>
          <w:szCs w:val="22"/>
        </w:rPr>
        <w:t>p</w:t>
      </w:r>
      <w:r w:rsidR="00DA0F7C" w:rsidRPr="004C7ED7">
        <w:rPr>
          <w:rFonts w:ascii="Arial" w:hAnsi="Arial" w:cs="Arial"/>
          <w:sz w:val="22"/>
          <w:szCs w:val="22"/>
        </w:rPr>
        <w:t>lanning of, and securing support for, the new Cardiff School of Technologies</w:t>
      </w:r>
      <w:r w:rsidR="004C7ED7">
        <w:rPr>
          <w:rFonts w:ascii="Arial" w:hAnsi="Arial" w:cs="Arial"/>
          <w:sz w:val="22"/>
          <w:szCs w:val="22"/>
        </w:rPr>
        <w:t>.</w:t>
      </w:r>
    </w:p>
    <w:p w14:paraId="74873C39" w14:textId="77777777" w:rsidR="004C7ED7" w:rsidRPr="004C7ED7" w:rsidRDefault="004C7ED7" w:rsidP="004C7ED7">
      <w:pPr>
        <w:spacing w:after="120" w:line="276" w:lineRule="auto"/>
        <w:ind w:left="1047" w:firstLine="720"/>
        <w:contextualSpacing/>
        <w:jc w:val="both"/>
        <w:rPr>
          <w:rFonts w:ascii="Arial" w:hAnsi="Arial" w:cs="Arial"/>
          <w:sz w:val="22"/>
          <w:szCs w:val="22"/>
        </w:rPr>
      </w:pPr>
    </w:p>
    <w:p w14:paraId="74873C3A" w14:textId="77777777" w:rsidR="00DA0F7C" w:rsidRPr="00833396" w:rsidRDefault="00DA0F7C" w:rsidP="00DA0F7C">
      <w:pPr>
        <w:spacing w:after="120" w:line="276" w:lineRule="auto"/>
        <w:ind w:left="1440"/>
        <w:jc w:val="both"/>
        <w:rPr>
          <w:rFonts w:ascii="Arial" w:hAnsi="Arial" w:cs="Arial"/>
          <w:sz w:val="22"/>
          <w:szCs w:val="22"/>
        </w:rPr>
      </w:pPr>
      <w:r w:rsidRPr="00833396">
        <w:rPr>
          <w:rFonts w:ascii="Arial" w:hAnsi="Arial" w:cs="Arial"/>
          <w:sz w:val="22"/>
          <w:szCs w:val="22"/>
        </w:rPr>
        <w:lastRenderedPageBreak/>
        <w:t>T</w:t>
      </w:r>
      <w:r w:rsidR="004C7ED7">
        <w:rPr>
          <w:rFonts w:ascii="Arial" w:hAnsi="Arial" w:cs="Arial"/>
          <w:sz w:val="22"/>
          <w:szCs w:val="22"/>
        </w:rPr>
        <w:t>he report addresse</w:t>
      </w:r>
      <w:r w:rsidR="00894225">
        <w:rPr>
          <w:rFonts w:ascii="Arial" w:hAnsi="Arial" w:cs="Arial"/>
          <w:sz w:val="22"/>
          <w:szCs w:val="22"/>
        </w:rPr>
        <w:t>d</w:t>
      </w:r>
      <w:r w:rsidR="004C7ED7">
        <w:rPr>
          <w:rFonts w:ascii="Arial" w:hAnsi="Arial" w:cs="Arial"/>
          <w:sz w:val="22"/>
          <w:szCs w:val="22"/>
        </w:rPr>
        <w:t xml:space="preserve"> tho</w:t>
      </w:r>
      <w:r w:rsidRPr="00833396">
        <w:rPr>
          <w:rFonts w:ascii="Arial" w:hAnsi="Arial" w:cs="Arial"/>
          <w:sz w:val="22"/>
          <w:szCs w:val="22"/>
        </w:rPr>
        <w:t>se five</w:t>
      </w:r>
      <w:r w:rsidR="00894225">
        <w:rPr>
          <w:rFonts w:ascii="Arial" w:hAnsi="Arial" w:cs="Arial"/>
          <w:sz w:val="22"/>
          <w:szCs w:val="22"/>
        </w:rPr>
        <w:t xml:space="preserve"> topics in detail and six </w:t>
      </w:r>
      <w:r w:rsidR="00C27019">
        <w:rPr>
          <w:rFonts w:ascii="Arial" w:hAnsi="Arial" w:cs="Arial"/>
          <w:sz w:val="22"/>
          <w:szCs w:val="22"/>
        </w:rPr>
        <w:t xml:space="preserve">additional </w:t>
      </w:r>
      <w:r w:rsidR="004C7ED7">
        <w:rPr>
          <w:rFonts w:ascii="Arial" w:hAnsi="Arial" w:cs="Arial"/>
          <w:sz w:val="22"/>
          <w:szCs w:val="22"/>
        </w:rPr>
        <w:t xml:space="preserve">topics more briefly and was supplemented </w:t>
      </w:r>
      <w:r w:rsidRPr="00833396">
        <w:rPr>
          <w:rFonts w:ascii="Arial" w:hAnsi="Arial" w:cs="Arial"/>
          <w:sz w:val="22"/>
          <w:szCs w:val="22"/>
        </w:rPr>
        <w:t xml:space="preserve">by two agenda items with separate reports relating to the Strategic Plan and the new Cardiff School of Technologies. The additional topics addressed </w:t>
      </w:r>
      <w:r w:rsidR="004C7ED7">
        <w:rPr>
          <w:rFonts w:ascii="Arial" w:hAnsi="Arial" w:cs="Arial"/>
          <w:sz w:val="22"/>
          <w:szCs w:val="22"/>
        </w:rPr>
        <w:t xml:space="preserve">were: </w:t>
      </w:r>
    </w:p>
    <w:p w14:paraId="74873C3B" w14:textId="77777777" w:rsidR="00276C83" w:rsidRDefault="004C7ED7" w:rsidP="00C1173C">
      <w:pPr>
        <w:pStyle w:val="ListParagraph"/>
        <w:tabs>
          <w:tab w:val="left" w:pos="2127"/>
          <w:tab w:val="left" w:pos="2410"/>
        </w:tabs>
        <w:ind w:left="1843"/>
        <w:contextualSpacing/>
        <w:jc w:val="both"/>
        <w:rPr>
          <w:rFonts w:ascii="Arial" w:hAnsi="Arial" w:cs="Arial"/>
          <w:sz w:val="22"/>
          <w:szCs w:val="22"/>
        </w:rPr>
      </w:pPr>
      <w:r>
        <w:rPr>
          <w:rFonts w:ascii="Arial" w:hAnsi="Arial" w:cs="Arial"/>
          <w:sz w:val="22"/>
          <w:szCs w:val="22"/>
        </w:rPr>
        <w:t>i</w:t>
      </w:r>
      <w:r w:rsidR="00DA0F7C" w:rsidRPr="00C1173C">
        <w:rPr>
          <w:rFonts w:ascii="Arial" w:hAnsi="Arial" w:cs="Arial"/>
          <w:sz w:val="22"/>
          <w:szCs w:val="22"/>
        </w:rPr>
        <w:t>nternational partnerships</w:t>
      </w:r>
      <w:r w:rsidR="00276C83">
        <w:rPr>
          <w:rFonts w:ascii="Arial" w:hAnsi="Arial" w:cs="Arial"/>
          <w:sz w:val="22"/>
          <w:szCs w:val="22"/>
        </w:rPr>
        <w:t xml:space="preserve"> and mobility including initiatives to position the University as an outward-looking institution offering a welcome to asylum seekers and refugees;</w:t>
      </w:r>
    </w:p>
    <w:p w14:paraId="74873C3C" w14:textId="77777777" w:rsidR="00DA0F7C" w:rsidRPr="00C1173C" w:rsidRDefault="00276C83" w:rsidP="00C1173C">
      <w:pPr>
        <w:pStyle w:val="ListParagraph"/>
        <w:tabs>
          <w:tab w:val="left" w:pos="2127"/>
          <w:tab w:val="left" w:pos="2410"/>
        </w:tabs>
        <w:ind w:left="1843"/>
        <w:contextualSpacing/>
        <w:jc w:val="both"/>
        <w:rPr>
          <w:rFonts w:ascii="Arial" w:hAnsi="Arial" w:cs="Arial"/>
          <w:sz w:val="22"/>
          <w:szCs w:val="22"/>
        </w:rPr>
      </w:pPr>
      <w:r>
        <w:rPr>
          <w:rFonts w:ascii="Arial" w:hAnsi="Arial" w:cs="Arial"/>
          <w:sz w:val="22"/>
          <w:szCs w:val="22"/>
        </w:rPr>
        <w:t xml:space="preserve"> </w:t>
      </w:r>
    </w:p>
    <w:p w14:paraId="74873C3D" w14:textId="77777777" w:rsidR="00DA0F7C" w:rsidRDefault="004C7ED7" w:rsidP="00276C83">
      <w:pPr>
        <w:ind w:left="1843"/>
        <w:contextualSpacing/>
        <w:jc w:val="both"/>
        <w:rPr>
          <w:rFonts w:ascii="Arial" w:hAnsi="Arial" w:cs="Arial"/>
          <w:sz w:val="22"/>
          <w:szCs w:val="22"/>
        </w:rPr>
      </w:pPr>
      <w:r>
        <w:rPr>
          <w:rFonts w:ascii="Arial" w:hAnsi="Arial" w:cs="Arial"/>
          <w:sz w:val="22"/>
          <w:szCs w:val="22"/>
        </w:rPr>
        <w:t>e</w:t>
      </w:r>
      <w:r w:rsidR="00DA0F7C" w:rsidRPr="004C7ED7">
        <w:rPr>
          <w:rFonts w:ascii="Arial" w:hAnsi="Arial" w:cs="Arial"/>
          <w:sz w:val="22"/>
          <w:szCs w:val="22"/>
        </w:rPr>
        <w:t>xiting the EU</w:t>
      </w:r>
      <w:r w:rsidR="00276C83">
        <w:rPr>
          <w:rFonts w:ascii="Arial" w:hAnsi="Arial" w:cs="Arial"/>
          <w:sz w:val="22"/>
          <w:szCs w:val="22"/>
        </w:rPr>
        <w:t xml:space="preserve">, with continuing lobbying activity in partnership with Universities Wales and UUK to safeguard student recruitment, student mobility, research funding and the future of existing EU staff;   </w:t>
      </w:r>
    </w:p>
    <w:p w14:paraId="74873C3E" w14:textId="77777777" w:rsidR="00276C83" w:rsidRPr="004C7ED7" w:rsidRDefault="00276C83" w:rsidP="00276C83">
      <w:pPr>
        <w:ind w:left="1843"/>
        <w:contextualSpacing/>
        <w:jc w:val="both"/>
        <w:rPr>
          <w:rFonts w:ascii="Arial" w:hAnsi="Arial" w:cs="Arial"/>
          <w:sz w:val="22"/>
          <w:szCs w:val="22"/>
        </w:rPr>
      </w:pPr>
    </w:p>
    <w:p w14:paraId="74873C3F" w14:textId="77777777" w:rsidR="00DA0F7C" w:rsidRPr="00C1173C" w:rsidRDefault="004C7ED7" w:rsidP="00C1173C">
      <w:pPr>
        <w:pStyle w:val="ListParagraph"/>
        <w:ind w:left="1843"/>
        <w:contextualSpacing/>
        <w:jc w:val="both"/>
        <w:rPr>
          <w:rFonts w:ascii="Arial" w:hAnsi="Arial" w:cs="Arial"/>
          <w:sz w:val="22"/>
          <w:szCs w:val="22"/>
        </w:rPr>
      </w:pPr>
      <w:r>
        <w:rPr>
          <w:rFonts w:ascii="Arial" w:hAnsi="Arial" w:cs="Arial"/>
          <w:sz w:val="22"/>
          <w:szCs w:val="22"/>
        </w:rPr>
        <w:t>r</w:t>
      </w:r>
      <w:r w:rsidR="00DA0F7C" w:rsidRPr="00C1173C">
        <w:rPr>
          <w:rFonts w:ascii="Arial" w:hAnsi="Arial" w:cs="Arial"/>
          <w:sz w:val="22"/>
          <w:szCs w:val="22"/>
        </w:rPr>
        <w:t xml:space="preserve">esearch </w:t>
      </w:r>
      <w:r w:rsidR="00276C83">
        <w:rPr>
          <w:rFonts w:ascii="Arial" w:hAnsi="Arial" w:cs="Arial"/>
          <w:sz w:val="22"/>
          <w:szCs w:val="22"/>
        </w:rPr>
        <w:t xml:space="preserve">and estates </w:t>
      </w:r>
      <w:r w:rsidR="00DA0F7C" w:rsidRPr="00C1173C">
        <w:rPr>
          <w:rFonts w:ascii="Arial" w:hAnsi="Arial" w:cs="Arial"/>
          <w:sz w:val="22"/>
          <w:szCs w:val="22"/>
        </w:rPr>
        <w:t>developments</w:t>
      </w:r>
      <w:r w:rsidR="00276C83">
        <w:rPr>
          <w:rFonts w:ascii="Arial" w:hAnsi="Arial" w:cs="Arial"/>
          <w:sz w:val="22"/>
          <w:szCs w:val="22"/>
        </w:rPr>
        <w:t xml:space="preserve"> including review of</w:t>
      </w:r>
      <w:r w:rsidR="00B337F5">
        <w:rPr>
          <w:rFonts w:ascii="Arial" w:hAnsi="Arial" w:cs="Arial"/>
          <w:sz w:val="22"/>
          <w:szCs w:val="22"/>
        </w:rPr>
        <w:t xml:space="preserve"> the Estates Master Plan;</w:t>
      </w:r>
      <w:r w:rsidR="00276C83">
        <w:rPr>
          <w:rFonts w:ascii="Arial" w:hAnsi="Arial" w:cs="Arial"/>
          <w:sz w:val="22"/>
          <w:szCs w:val="22"/>
        </w:rPr>
        <w:t xml:space="preserve"> </w:t>
      </w:r>
    </w:p>
    <w:p w14:paraId="74873C40" w14:textId="77777777" w:rsidR="00DA0F7C" w:rsidRPr="00C1173C" w:rsidRDefault="00DA0F7C" w:rsidP="00C1173C">
      <w:pPr>
        <w:ind w:left="1123" w:firstLine="720"/>
        <w:contextualSpacing/>
        <w:jc w:val="both"/>
        <w:rPr>
          <w:rFonts w:ascii="Arial" w:hAnsi="Arial" w:cs="Arial"/>
          <w:sz w:val="22"/>
          <w:szCs w:val="22"/>
        </w:rPr>
      </w:pPr>
    </w:p>
    <w:p w14:paraId="74873C41" w14:textId="77777777" w:rsidR="00DA0F7C" w:rsidRPr="00C1173C" w:rsidRDefault="004C7ED7" w:rsidP="00C1173C">
      <w:pPr>
        <w:ind w:left="1123" w:firstLine="720"/>
        <w:contextualSpacing/>
        <w:jc w:val="both"/>
        <w:rPr>
          <w:rFonts w:ascii="Arial" w:hAnsi="Arial" w:cs="Arial"/>
          <w:sz w:val="22"/>
          <w:szCs w:val="22"/>
        </w:rPr>
      </w:pPr>
      <w:r>
        <w:rPr>
          <w:rFonts w:ascii="Arial" w:hAnsi="Arial" w:cs="Arial"/>
          <w:sz w:val="22"/>
          <w:szCs w:val="22"/>
        </w:rPr>
        <w:t>c</w:t>
      </w:r>
      <w:r w:rsidR="00DA0F7C" w:rsidRPr="00C1173C">
        <w:rPr>
          <w:rFonts w:ascii="Arial" w:hAnsi="Arial" w:cs="Arial"/>
          <w:sz w:val="22"/>
          <w:szCs w:val="22"/>
        </w:rPr>
        <w:t>ivic contribution and community relations</w:t>
      </w:r>
      <w:r w:rsidR="00AB5B20">
        <w:rPr>
          <w:rFonts w:ascii="Arial" w:hAnsi="Arial" w:cs="Arial"/>
          <w:sz w:val="22"/>
          <w:szCs w:val="22"/>
        </w:rPr>
        <w:t>.</w:t>
      </w:r>
    </w:p>
    <w:p w14:paraId="74873C42" w14:textId="77777777" w:rsidR="00001238" w:rsidRDefault="00001238" w:rsidP="00DA0F7C">
      <w:pPr>
        <w:ind w:left="720"/>
        <w:jc w:val="both"/>
        <w:rPr>
          <w:rFonts w:ascii="Arial" w:hAnsi="Arial" w:cs="Arial"/>
          <w:sz w:val="22"/>
          <w:szCs w:val="22"/>
        </w:rPr>
      </w:pPr>
    </w:p>
    <w:p w14:paraId="74873C43" w14:textId="77777777" w:rsidR="00894225" w:rsidRPr="00894225" w:rsidRDefault="00001238" w:rsidP="00AB5B20">
      <w:pPr>
        <w:ind w:left="1440"/>
        <w:jc w:val="both"/>
        <w:rPr>
          <w:rFonts w:ascii="Arial" w:hAnsi="Arial" w:cs="Arial"/>
          <w:b/>
          <w:sz w:val="22"/>
          <w:szCs w:val="22"/>
        </w:rPr>
      </w:pPr>
      <w:r>
        <w:rPr>
          <w:rFonts w:ascii="Arial" w:hAnsi="Arial" w:cs="Arial"/>
          <w:sz w:val="22"/>
          <w:szCs w:val="22"/>
        </w:rPr>
        <w:t>In response to a steer given to HEFCW by the Cabinet Secretary for Education, it was agreed that a full review would be undertaken of the feasibility of introducing the real living wage</w:t>
      </w:r>
      <w:r w:rsidR="00787747">
        <w:rPr>
          <w:rFonts w:ascii="Arial" w:hAnsi="Arial" w:cs="Arial"/>
          <w:sz w:val="22"/>
          <w:szCs w:val="22"/>
        </w:rPr>
        <w:t xml:space="preserve">; </w:t>
      </w:r>
      <w:r w:rsidR="00276C83">
        <w:rPr>
          <w:rFonts w:ascii="Arial" w:hAnsi="Arial" w:cs="Arial"/>
          <w:sz w:val="22"/>
          <w:szCs w:val="22"/>
        </w:rPr>
        <w:t>a proposal w</w:t>
      </w:r>
      <w:r w:rsidR="00787747">
        <w:rPr>
          <w:rFonts w:ascii="Arial" w:hAnsi="Arial" w:cs="Arial"/>
          <w:sz w:val="22"/>
          <w:szCs w:val="22"/>
        </w:rPr>
        <w:t xml:space="preserve">as to </w:t>
      </w:r>
      <w:r w:rsidR="00276C83">
        <w:rPr>
          <w:rFonts w:ascii="Arial" w:hAnsi="Arial" w:cs="Arial"/>
          <w:sz w:val="22"/>
          <w:szCs w:val="22"/>
        </w:rPr>
        <w:t xml:space="preserve">be made to a </w:t>
      </w:r>
      <w:r>
        <w:rPr>
          <w:rFonts w:ascii="Arial" w:hAnsi="Arial" w:cs="Arial"/>
          <w:sz w:val="22"/>
          <w:szCs w:val="22"/>
        </w:rPr>
        <w:t>future meeting</w:t>
      </w:r>
      <w:r w:rsidR="00276C83">
        <w:rPr>
          <w:rFonts w:ascii="Arial" w:hAnsi="Arial" w:cs="Arial"/>
          <w:sz w:val="22"/>
          <w:szCs w:val="22"/>
        </w:rPr>
        <w:t xml:space="preserve">. </w:t>
      </w:r>
    </w:p>
    <w:p w14:paraId="74873C44" w14:textId="77777777" w:rsidR="00894225" w:rsidRDefault="00894225" w:rsidP="00DA0F7C">
      <w:pPr>
        <w:ind w:left="720"/>
        <w:jc w:val="both"/>
        <w:rPr>
          <w:rFonts w:ascii="Arial" w:hAnsi="Arial" w:cs="Arial"/>
          <w:b/>
          <w:sz w:val="22"/>
          <w:szCs w:val="22"/>
          <w:u w:val="single"/>
        </w:rPr>
      </w:pPr>
    </w:p>
    <w:p w14:paraId="74873C45" w14:textId="77777777" w:rsidR="000C0BE3" w:rsidRPr="000C0BE3" w:rsidRDefault="000C0BE3" w:rsidP="00AB5B20">
      <w:pPr>
        <w:ind w:left="1418"/>
        <w:jc w:val="both"/>
        <w:rPr>
          <w:rFonts w:ascii="Arial" w:hAnsi="Arial" w:cs="Arial"/>
          <w:sz w:val="22"/>
          <w:szCs w:val="22"/>
        </w:rPr>
      </w:pPr>
      <w:r w:rsidRPr="000C0BE3">
        <w:rPr>
          <w:rFonts w:ascii="Arial" w:hAnsi="Arial" w:cs="Arial"/>
          <w:sz w:val="22"/>
          <w:szCs w:val="22"/>
        </w:rPr>
        <w:t xml:space="preserve">It was noted that </w:t>
      </w:r>
      <w:r>
        <w:rPr>
          <w:rFonts w:ascii="Arial" w:hAnsi="Arial" w:cs="Arial"/>
          <w:sz w:val="22"/>
          <w:szCs w:val="22"/>
        </w:rPr>
        <w:t xml:space="preserve">a review was to be undertaken of the financial and other support provided to staff undertaking PhD research funded by the University; </w:t>
      </w:r>
    </w:p>
    <w:p w14:paraId="74873C46" w14:textId="77777777" w:rsidR="000C0BE3" w:rsidRDefault="000C0BE3" w:rsidP="00DA0F7C">
      <w:pPr>
        <w:ind w:left="720"/>
        <w:jc w:val="both"/>
        <w:rPr>
          <w:rFonts w:ascii="Arial" w:hAnsi="Arial" w:cs="Arial"/>
          <w:b/>
          <w:sz w:val="22"/>
          <w:szCs w:val="22"/>
          <w:u w:val="single"/>
        </w:rPr>
      </w:pPr>
    </w:p>
    <w:p w14:paraId="74873C47" w14:textId="77777777" w:rsidR="00DA0F7C" w:rsidRDefault="00DA0F7C" w:rsidP="00FC5029">
      <w:pPr>
        <w:ind w:left="720" w:firstLine="698"/>
        <w:jc w:val="both"/>
        <w:rPr>
          <w:rFonts w:ascii="Arial" w:hAnsi="Arial" w:cs="Arial"/>
          <w:sz w:val="22"/>
          <w:szCs w:val="22"/>
        </w:rPr>
      </w:pPr>
      <w:r w:rsidRPr="00833396">
        <w:rPr>
          <w:rFonts w:ascii="Arial" w:hAnsi="Arial" w:cs="Arial"/>
          <w:b/>
          <w:sz w:val="22"/>
          <w:szCs w:val="22"/>
          <w:u w:val="single"/>
        </w:rPr>
        <w:t>Re</w:t>
      </w:r>
      <w:r w:rsidR="004C7ED7">
        <w:rPr>
          <w:rFonts w:ascii="Arial" w:hAnsi="Arial" w:cs="Arial"/>
          <w:b/>
          <w:sz w:val="22"/>
          <w:szCs w:val="22"/>
          <w:u w:val="single"/>
        </w:rPr>
        <w:t>solved</w:t>
      </w:r>
      <w:r>
        <w:rPr>
          <w:rFonts w:ascii="Arial" w:hAnsi="Arial" w:cs="Arial"/>
          <w:sz w:val="22"/>
          <w:szCs w:val="22"/>
        </w:rPr>
        <w:t xml:space="preserve"> that th</w:t>
      </w:r>
      <w:r w:rsidRPr="00833396">
        <w:rPr>
          <w:rFonts w:ascii="Arial" w:hAnsi="Arial" w:cs="Arial"/>
          <w:sz w:val="22"/>
          <w:szCs w:val="22"/>
        </w:rPr>
        <w:t xml:space="preserve">e report </w:t>
      </w:r>
      <w:r w:rsidR="004C7ED7">
        <w:rPr>
          <w:rFonts w:ascii="Arial" w:hAnsi="Arial" w:cs="Arial"/>
          <w:sz w:val="22"/>
          <w:szCs w:val="22"/>
        </w:rPr>
        <w:t xml:space="preserve">be </w:t>
      </w:r>
      <w:r w:rsidRPr="00833396">
        <w:rPr>
          <w:rFonts w:ascii="Arial" w:hAnsi="Arial" w:cs="Arial"/>
          <w:sz w:val="22"/>
          <w:szCs w:val="22"/>
        </w:rPr>
        <w:t>noted.</w:t>
      </w:r>
    </w:p>
    <w:p w14:paraId="74873C48" w14:textId="77777777" w:rsidR="00DA0F7C" w:rsidRDefault="00DA0F7C" w:rsidP="00BF145A">
      <w:pPr>
        <w:rPr>
          <w:rFonts w:ascii="Arial" w:hAnsi="Arial" w:cs="Arial"/>
          <w:sz w:val="22"/>
          <w:szCs w:val="22"/>
        </w:rPr>
      </w:pPr>
    </w:p>
    <w:p w14:paraId="74873C49" w14:textId="77777777" w:rsidR="00BF145A" w:rsidRDefault="00BF145A" w:rsidP="00BF145A">
      <w:pPr>
        <w:tabs>
          <w:tab w:val="left" w:pos="5130"/>
        </w:tabs>
        <w:ind w:left="1418" w:hanging="709"/>
        <w:rPr>
          <w:rFonts w:ascii="Arial" w:hAnsi="Arial" w:cs="Arial"/>
          <w:sz w:val="22"/>
          <w:szCs w:val="22"/>
        </w:rPr>
      </w:pPr>
      <w:r>
        <w:rPr>
          <w:rFonts w:ascii="Arial" w:hAnsi="Arial" w:cs="Arial"/>
          <w:bCs/>
          <w:sz w:val="22"/>
          <w:szCs w:val="22"/>
        </w:rPr>
        <w:t>.3</w:t>
      </w:r>
      <w:r>
        <w:rPr>
          <w:rFonts w:ascii="Arial" w:hAnsi="Arial" w:cs="Arial"/>
          <w:b/>
          <w:bCs/>
          <w:sz w:val="22"/>
          <w:szCs w:val="22"/>
        </w:rPr>
        <w:tab/>
      </w:r>
      <w:r w:rsidR="008112FE" w:rsidRPr="00DA0F7C">
        <w:rPr>
          <w:rFonts w:ascii="Arial" w:hAnsi="Arial" w:cs="Arial"/>
          <w:bCs/>
          <w:sz w:val="22"/>
          <w:szCs w:val="22"/>
          <w:u w:val="single"/>
        </w:rPr>
        <w:t>Report</w:t>
      </w:r>
      <w:r w:rsidR="00D13ED5" w:rsidRPr="00DA0F7C">
        <w:rPr>
          <w:rFonts w:ascii="Arial" w:hAnsi="Arial" w:cs="Arial"/>
          <w:bCs/>
          <w:sz w:val="22"/>
          <w:szCs w:val="22"/>
          <w:u w:val="single"/>
        </w:rPr>
        <w:t xml:space="preserve"> of the </w:t>
      </w:r>
      <w:r w:rsidRPr="00DA0F7C">
        <w:rPr>
          <w:rFonts w:ascii="Arial" w:hAnsi="Arial" w:cs="Arial"/>
          <w:bCs/>
          <w:sz w:val="22"/>
          <w:szCs w:val="22"/>
          <w:u w:val="single"/>
        </w:rPr>
        <w:t>Students’ Union</w:t>
      </w:r>
      <w:r w:rsidR="008112FE" w:rsidRPr="00DA0F7C">
        <w:rPr>
          <w:rFonts w:ascii="Arial" w:hAnsi="Arial" w:cs="Arial"/>
          <w:bCs/>
          <w:sz w:val="22"/>
          <w:szCs w:val="22"/>
          <w:u w:val="single"/>
        </w:rPr>
        <w:t xml:space="preserve"> President</w:t>
      </w:r>
      <w:r>
        <w:rPr>
          <w:rFonts w:ascii="Arial" w:hAnsi="Arial" w:cs="Arial"/>
          <w:bCs/>
          <w:sz w:val="22"/>
          <w:szCs w:val="22"/>
        </w:rPr>
        <w:t xml:space="preserve"> </w:t>
      </w:r>
    </w:p>
    <w:p w14:paraId="74873C4A" w14:textId="77777777" w:rsidR="007B3713" w:rsidRDefault="007B3713" w:rsidP="00BF145A">
      <w:pPr>
        <w:tabs>
          <w:tab w:val="left" w:pos="5130"/>
        </w:tabs>
        <w:ind w:left="1418" w:hanging="709"/>
        <w:rPr>
          <w:rFonts w:ascii="Arial" w:hAnsi="Arial" w:cs="Arial"/>
          <w:sz w:val="22"/>
          <w:szCs w:val="22"/>
        </w:rPr>
      </w:pPr>
    </w:p>
    <w:p w14:paraId="74873C4B" w14:textId="77777777" w:rsidR="00894225" w:rsidRDefault="00894225" w:rsidP="00BF145A">
      <w:pPr>
        <w:tabs>
          <w:tab w:val="left" w:pos="5130"/>
        </w:tabs>
        <w:ind w:left="1418" w:hanging="709"/>
        <w:rPr>
          <w:rFonts w:ascii="Arial" w:hAnsi="Arial" w:cs="Arial"/>
          <w:sz w:val="22"/>
          <w:szCs w:val="22"/>
        </w:rPr>
      </w:pPr>
      <w:r>
        <w:rPr>
          <w:rFonts w:ascii="Arial" w:hAnsi="Arial" w:cs="Arial"/>
          <w:sz w:val="22"/>
          <w:szCs w:val="22"/>
        </w:rPr>
        <w:tab/>
        <w:t xml:space="preserve">The meeting received the report by the Student’s Union President on activity during the Spring </w:t>
      </w:r>
      <w:r w:rsidR="00340B1E">
        <w:rPr>
          <w:rFonts w:ascii="Arial" w:hAnsi="Arial" w:cs="Arial"/>
          <w:sz w:val="22"/>
          <w:szCs w:val="22"/>
        </w:rPr>
        <w:t>T</w:t>
      </w:r>
      <w:r>
        <w:rPr>
          <w:rFonts w:ascii="Arial" w:hAnsi="Arial" w:cs="Arial"/>
          <w:sz w:val="22"/>
          <w:szCs w:val="22"/>
        </w:rPr>
        <w:t xml:space="preserve">erm 2017 under </w:t>
      </w:r>
      <w:r w:rsidR="00340B1E">
        <w:rPr>
          <w:rFonts w:ascii="Arial" w:hAnsi="Arial" w:cs="Arial"/>
          <w:sz w:val="22"/>
          <w:szCs w:val="22"/>
        </w:rPr>
        <w:t xml:space="preserve">the </w:t>
      </w:r>
      <w:r>
        <w:rPr>
          <w:rFonts w:ascii="Arial" w:hAnsi="Arial" w:cs="Arial"/>
          <w:sz w:val="22"/>
          <w:szCs w:val="22"/>
        </w:rPr>
        <w:t>five headings</w:t>
      </w:r>
      <w:r w:rsidR="00340B1E">
        <w:rPr>
          <w:rFonts w:ascii="Arial" w:hAnsi="Arial" w:cs="Arial"/>
          <w:sz w:val="22"/>
          <w:szCs w:val="22"/>
        </w:rPr>
        <w:t xml:space="preserve"> described below</w:t>
      </w:r>
      <w:r>
        <w:rPr>
          <w:rFonts w:ascii="Arial" w:hAnsi="Arial" w:cs="Arial"/>
          <w:sz w:val="22"/>
          <w:szCs w:val="22"/>
        </w:rPr>
        <w:t>.</w:t>
      </w:r>
    </w:p>
    <w:p w14:paraId="74873C4C" w14:textId="77777777" w:rsidR="00894225" w:rsidRDefault="00894225" w:rsidP="00BF145A">
      <w:pPr>
        <w:tabs>
          <w:tab w:val="left" w:pos="5130"/>
        </w:tabs>
        <w:ind w:left="1418" w:hanging="709"/>
        <w:rPr>
          <w:rFonts w:ascii="Arial" w:hAnsi="Arial" w:cs="Arial"/>
          <w:sz w:val="22"/>
          <w:szCs w:val="22"/>
        </w:rPr>
      </w:pPr>
    </w:p>
    <w:p w14:paraId="74873C4D" w14:textId="77777777" w:rsidR="00DA0F7C" w:rsidRPr="00DA0F7C" w:rsidRDefault="00DA0F7C" w:rsidP="00DA0F7C">
      <w:pPr>
        <w:ind w:left="720" w:hanging="720"/>
        <w:jc w:val="both"/>
        <w:rPr>
          <w:rFonts w:ascii="Arial" w:hAnsi="Arial" w:cs="Arial"/>
          <w:sz w:val="22"/>
          <w:szCs w:val="22"/>
          <w:u w:val="single"/>
        </w:rPr>
      </w:pPr>
      <w:r>
        <w:rPr>
          <w:rFonts w:ascii="Arial" w:hAnsi="Arial" w:cs="Arial"/>
          <w:sz w:val="22"/>
          <w:szCs w:val="22"/>
        </w:rPr>
        <w:tab/>
      </w:r>
      <w:r w:rsidR="00894225">
        <w:rPr>
          <w:rFonts w:ascii="Arial" w:hAnsi="Arial" w:cs="Arial"/>
          <w:sz w:val="22"/>
          <w:szCs w:val="22"/>
        </w:rPr>
        <w:tab/>
      </w:r>
      <w:r w:rsidR="000800A4">
        <w:rPr>
          <w:rFonts w:ascii="Arial" w:hAnsi="Arial" w:cs="Arial"/>
          <w:sz w:val="22"/>
          <w:szCs w:val="22"/>
        </w:rPr>
        <w:tab/>
      </w:r>
      <w:r w:rsidRPr="00DA0F7C">
        <w:rPr>
          <w:rFonts w:ascii="Arial" w:hAnsi="Arial" w:cs="Arial"/>
          <w:sz w:val="22"/>
          <w:szCs w:val="22"/>
          <w:u w:val="single"/>
        </w:rPr>
        <w:t>Executive Officer Elections</w:t>
      </w:r>
    </w:p>
    <w:p w14:paraId="74873C4E" w14:textId="77777777" w:rsidR="00DA0F7C" w:rsidRPr="00DA0F7C" w:rsidRDefault="00DA0F7C" w:rsidP="00DA0F7C">
      <w:pPr>
        <w:ind w:left="720" w:hanging="720"/>
        <w:jc w:val="both"/>
        <w:rPr>
          <w:rFonts w:ascii="Arial" w:hAnsi="Arial" w:cs="Arial"/>
          <w:b/>
          <w:sz w:val="22"/>
          <w:szCs w:val="22"/>
        </w:rPr>
      </w:pPr>
    </w:p>
    <w:p w14:paraId="74873C4F" w14:textId="77777777" w:rsidR="00DA0F7C" w:rsidRDefault="000800A4" w:rsidP="00D04AF5">
      <w:pPr>
        <w:ind w:left="2160"/>
        <w:jc w:val="both"/>
        <w:rPr>
          <w:rFonts w:ascii="Arial" w:hAnsi="Arial" w:cs="Arial"/>
          <w:sz w:val="22"/>
          <w:szCs w:val="22"/>
        </w:rPr>
      </w:pPr>
      <w:r>
        <w:rPr>
          <w:rFonts w:ascii="Arial" w:hAnsi="Arial" w:cs="Arial"/>
          <w:sz w:val="22"/>
          <w:szCs w:val="22"/>
        </w:rPr>
        <w:t xml:space="preserve">Elections held in March 2017 </w:t>
      </w:r>
      <w:r w:rsidR="005056F9">
        <w:rPr>
          <w:rFonts w:ascii="Arial" w:hAnsi="Arial" w:cs="Arial"/>
          <w:sz w:val="22"/>
          <w:szCs w:val="22"/>
        </w:rPr>
        <w:t xml:space="preserve">had </w:t>
      </w:r>
      <w:r>
        <w:rPr>
          <w:rFonts w:ascii="Arial" w:hAnsi="Arial" w:cs="Arial"/>
          <w:sz w:val="22"/>
          <w:szCs w:val="22"/>
        </w:rPr>
        <w:t xml:space="preserve">resulted in the election of </w:t>
      </w:r>
      <w:r w:rsidR="00AB5B20">
        <w:rPr>
          <w:rFonts w:ascii="Arial" w:hAnsi="Arial" w:cs="Arial"/>
          <w:sz w:val="22"/>
          <w:szCs w:val="22"/>
        </w:rPr>
        <w:t xml:space="preserve">Mr. </w:t>
      </w:r>
      <w:r w:rsidR="00DA0F7C" w:rsidRPr="00DA0F7C">
        <w:rPr>
          <w:rFonts w:ascii="Arial" w:hAnsi="Arial" w:cs="Arial"/>
          <w:sz w:val="22"/>
          <w:szCs w:val="22"/>
        </w:rPr>
        <w:t>Will Fuller, th</w:t>
      </w:r>
      <w:r w:rsidR="005056F9">
        <w:rPr>
          <w:rFonts w:ascii="Arial" w:hAnsi="Arial" w:cs="Arial"/>
          <w:sz w:val="22"/>
          <w:szCs w:val="22"/>
        </w:rPr>
        <w:t xml:space="preserve">e 2016/17 </w:t>
      </w:r>
      <w:r w:rsidR="00DA0F7C" w:rsidRPr="00DA0F7C">
        <w:rPr>
          <w:rFonts w:ascii="Arial" w:hAnsi="Arial" w:cs="Arial"/>
          <w:sz w:val="22"/>
          <w:szCs w:val="22"/>
        </w:rPr>
        <w:t xml:space="preserve">Vice President, </w:t>
      </w:r>
      <w:r>
        <w:rPr>
          <w:rFonts w:ascii="Arial" w:hAnsi="Arial" w:cs="Arial"/>
          <w:sz w:val="22"/>
          <w:szCs w:val="22"/>
        </w:rPr>
        <w:t xml:space="preserve">as </w:t>
      </w:r>
      <w:r w:rsidR="00DA0F7C" w:rsidRPr="00DA0F7C">
        <w:rPr>
          <w:rFonts w:ascii="Arial" w:hAnsi="Arial" w:cs="Arial"/>
          <w:sz w:val="22"/>
          <w:szCs w:val="22"/>
        </w:rPr>
        <w:t>President</w:t>
      </w:r>
      <w:r>
        <w:rPr>
          <w:rFonts w:ascii="Arial" w:hAnsi="Arial" w:cs="Arial"/>
          <w:sz w:val="22"/>
          <w:szCs w:val="22"/>
        </w:rPr>
        <w:t xml:space="preserve"> for 2017/18 and </w:t>
      </w:r>
      <w:r w:rsidR="00AB5B20">
        <w:rPr>
          <w:rFonts w:ascii="Arial" w:hAnsi="Arial" w:cs="Arial"/>
          <w:sz w:val="22"/>
          <w:szCs w:val="22"/>
        </w:rPr>
        <w:t xml:space="preserve">Mr. </w:t>
      </w:r>
      <w:r w:rsidR="00DA0F7C" w:rsidRPr="00DA0F7C">
        <w:rPr>
          <w:rFonts w:ascii="Arial" w:hAnsi="Arial" w:cs="Arial"/>
          <w:sz w:val="22"/>
          <w:szCs w:val="22"/>
        </w:rPr>
        <w:t>Ieaun Gardiner</w:t>
      </w:r>
      <w:r>
        <w:rPr>
          <w:rFonts w:ascii="Arial" w:hAnsi="Arial" w:cs="Arial"/>
          <w:sz w:val="22"/>
          <w:szCs w:val="22"/>
        </w:rPr>
        <w:t>, 2016/17 Scho</w:t>
      </w:r>
      <w:r w:rsidR="00DA0F7C" w:rsidRPr="00DA0F7C">
        <w:rPr>
          <w:rFonts w:ascii="Arial" w:hAnsi="Arial" w:cs="Arial"/>
          <w:sz w:val="22"/>
          <w:szCs w:val="22"/>
        </w:rPr>
        <w:t>ol of Education rep</w:t>
      </w:r>
      <w:r>
        <w:rPr>
          <w:rFonts w:ascii="Arial" w:hAnsi="Arial" w:cs="Arial"/>
          <w:sz w:val="22"/>
          <w:szCs w:val="22"/>
        </w:rPr>
        <w:t xml:space="preserve">resentative, as </w:t>
      </w:r>
      <w:r w:rsidR="00DA0F7C" w:rsidRPr="00DA0F7C">
        <w:rPr>
          <w:rFonts w:ascii="Arial" w:hAnsi="Arial" w:cs="Arial"/>
          <w:sz w:val="22"/>
          <w:szCs w:val="22"/>
        </w:rPr>
        <w:t>Vice President</w:t>
      </w:r>
      <w:r>
        <w:rPr>
          <w:rFonts w:ascii="Arial" w:hAnsi="Arial" w:cs="Arial"/>
          <w:sz w:val="22"/>
          <w:szCs w:val="22"/>
        </w:rPr>
        <w:t xml:space="preserve"> for 2017/18</w:t>
      </w:r>
      <w:r w:rsidR="00DA0F7C" w:rsidRPr="00DA0F7C">
        <w:rPr>
          <w:rFonts w:ascii="Arial" w:hAnsi="Arial" w:cs="Arial"/>
          <w:sz w:val="22"/>
          <w:szCs w:val="22"/>
        </w:rPr>
        <w:t>.</w:t>
      </w:r>
      <w:r w:rsidR="005056F9">
        <w:rPr>
          <w:rFonts w:ascii="Arial" w:hAnsi="Arial" w:cs="Arial"/>
          <w:sz w:val="22"/>
          <w:szCs w:val="22"/>
        </w:rPr>
        <w:t xml:space="preserve">  It was noted that these </w:t>
      </w:r>
      <w:r>
        <w:rPr>
          <w:rFonts w:ascii="Arial" w:hAnsi="Arial" w:cs="Arial"/>
          <w:sz w:val="22"/>
          <w:szCs w:val="22"/>
        </w:rPr>
        <w:t xml:space="preserve">elections </w:t>
      </w:r>
      <w:r w:rsidR="005056F9">
        <w:rPr>
          <w:rFonts w:ascii="Arial" w:hAnsi="Arial" w:cs="Arial"/>
          <w:sz w:val="22"/>
          <w:szCs w:val="22"/>
        </w:rPr>
        <w:t xml:space="preserve">had </w:t>
      </w:r>
      <w:r w:rsidR="00DA0F7C" w:rsidRPr="00DA0F7C">
        <w:rPr>
          <w:rFonts w:ascii="Arial" w:hAnsi="Arial" w:cs="Arial"/>
          <w:sz w:val="22"/>
          <w:szCs w:val="22"/>
        </w:rPr>
        <w:t xml:space="preserve">recorded the highest number of votes cast </w:t>
      </w:r>
      <w:r w:rsidR="005056F9">
        <w:rPr>
          <w:rFonts w:ascii="Arial" w:hAnsi="Arial" w:cs="Arial"/>
          <w:sz w:val="22"/>
          <w:szCs w:val="22"/>
        </w:rPr>
        <w:t xml:space="preserve">in such elections </w:t>
      </w:r>
      <w:r w:rsidR="00DA0F7C" w:rsidRPr="00DA0F7C">
        <w:rPr>
          <w:rFonts w:ascii="Arial" w:hAnsi="Arial" w:cs="Arial"/>
          <w:sz w:val="22"/>
          <w:szCs w:val="22"/>
        </w:rPr>
        <w:t>for a number of years</w:t>
      </w:r>
      <w:r w:rsidR="00D04AF5">
        <w:rPr>
          <w:rFonts w:ascii="Arial" w:hAnsi="Arial" w:cs="Arial"/>
          <w:sz w:val="22"/>
          <w:szCs w:val="22"/>
        </w:rPr>
        <w:t xml:space="preserve">.  Ways </w:t>
      </w:r>
      <w:r w:rsidR="005056F9">
        <w:rPr>
          <w:rFonts w:ascii="Arial" w:hAnsi="Arial" w:cs="Arial"/>
          <w:sz w:val="22"/>
          <w:szCs w:val="22"/>
        </w:rPr>
        <w:t xml:space="preserve">were </w:t>
      </w:r>
      <w:r w:rsidR="00D04AF5">
        <w:rPr>
          <w:rFonts w:ascii="Arial" w:hAnsi="Arial" w:cs="Arial"/>
          <w:sz w:val="22"/>
          <w:szCs w:val="22"/>
        </w:rPr>
        <w:t xml:space="preserve">being examined to streamline </w:t>
      </w:r>
      <w:r w:rsidR="00DA0F7C" w:rsidRPr="00DA0F7C">
        <w:rPr>
          <w:rFonts w:ascii="Arial" w:hAnsi="Arial" w:cs="Arial"/>
          <w:sz w:val="22"/>
          <w:szCs w:val="22"/>
        </w:rPr>
        <w:t>the voting process and increase engagement across the student population.</w:t>
      </w:r>
      <w:r w:rsidR="00D04AF5">
        <w:rPr>
          <w:rFonts w:ascii="Arial" w:hAnsi="Arial" w:cs="Arial"/>
          <w:sz w:val="22"/>
          <w:szCs w:val="22"/>
        </w:rPr>
        <w:t xml:space="preserve">  </w:t>
      </w:r>
    </w:p>
    <w:p w14:paraId="74873C50" w14:textId="77777777" w:rsidR="00DA0F7C" w:rsidRPr="00DA0F7C" w:rsidRDefault="00DA0F7C" w:rsidP="00DA0F7C">
      <w:pPr>
        <w:ind w:left="1440"/>
        <w:jc w:val="both"/>
        <w:rPr>
          <w:rFonts w:ascii="Arial" w:hAnsi="Arial" w:cs="Arial"/>
          <w:sz w:val="22"/>
          <w:szCs w:val="22"/>
        </w:rPr>
      </w:pPr>
    </w:p>
    <w:p w14:paraId="74873C51" w14:textId="77777777" w:rsidR="00DA0F7C" w:rsidRDefault="00DA0F7C" w:rsidP="005056F9">
      <w:pPr>
        <w:ind w:left="1440" w:firstLine="720"/>
        <w:jc w:val="both"/>
        <w:rPr>
          <w:rFonts w:ascii="Arial" w:hAnsi="Arial" w:cs="Arial"/>
          <w:sz w:val="22"/>
          <w:szCs w:val="22"/>
          <w:u w:val="single"/>
        </w:rPr>
      </w:pPr>
      <w:r w:rsidRPr="00DA0F7C">
        <w:rPr>
          <w:rFonts w:ascii="Arial" w:hAnsi="Arial" w:cs="Arial"/>
          <w:sz w:val="22"/>
          <w:szCs w:val="22"/>
          <w:u w:val="single"/>
        </w:rPr>
        <w:t>Development of Representation Structure</w:t>
      </w:r>
    </w:p>
    <w:p w14:paraId="74873C52" w14:textId="77777777" w:rsidR="00DA0F7C" w:rsidRPr="00DA0F7C" w:rsidRDefault="00DA0F7C" w:rsidP="00DA0F7C">
      <w:pPr>
        <w:ind w:left="720" w:firstLine="720"/>
        <w:jc w:val="both"/>
        <w:rPr>
          <w:rFonts w:ascii="Arial" w:hAnsi="Arial" w:cs="Arial"/>
          <w:b/>
          <w:sz w:val="22"/>
          <w:szCs w:val="22"/>
          <w:u w:val="single"/>
        </w:rPr>
      </w:pPr>
    </w:p>
    <w:p w14:paraId="74873C53" w14:textId="77777777" w:rsidR="00DA0F7C" w:rsidRPr="00DA0F7C" w:rsidRDefault="00DA0F7C" w:rsidP="00D04AF5">
      <w:pPr>
        <w:tabs>
          <w:tab w:val="left" w:pos="1440"/>
        </w:tabs>
        <w:ind w:left="2160" w:hanging="720"/>
        <w:jc w:val="both"/>
        <w:rPr>
          <w:rFonts w:ascii="Arial" w:hAnsi="Arial" w:cs="Arial"/>
          <w:sz w:val="22"/>
          <w:szCs w:val="22"/>
        </w:rPr>
      </w:pPr>
      <w:r>
        <w:rPr>
          <w:rFonts w:ascii="Arial" w:hAnsi="Arial" w:cs="Arial"/>
          <w:sz w:val="22"/>
          <w:szCs w:val="22"/>
        </w:rPr>
        <w:tab/>
      </w:r>
      <w:r w:rsidR="00D04AF5">
        <w:rPr>
          <w:rFonts w:ascii="Arial" w:hAnsi="Arial" w:cs="Arial"/>
          <w:sz w:val="22"/>
          <w:szCs w:val="22"/>
        </w:rPr>
        <w:t xml:space="preserve">Details </w:t>
      </w:r>
      <w:r w:rsidR="005056F9">
        <w:rPr>
          <w:rFonts w:ascii="Arial" w:hAnsi="Arial" w:cs="Arial"/>
          <w:sz w:val="22"/>
          <w:szCs w:val="22"/>
        </w:rPr>
        <w:t xml:space="preserve">were </w:t>
      </w:r>
      <w:r w:rsidR="00D04AF5">
        <w:rPr>
          <w:rFonts w:ascii="Arial" w:hAnsi="Arial" w:cs="Arial"/>
          <w:sz w:val="22"/>
          <w:szCs w:val="22"/>
        </w:rPr>
        <w:t xml:space="preserve">presented of a </w:t>
      </w:r>
      <w:r w:rsidRPr="00DA0F7C">
        <w:rPr>
          <w:rFonts w:ascii="Arial" w:hAnsi="Arial" w:cs="Arial"/>
          <w:sz w:val="22"/>
          <w:szCs w:val="22"/>
        </w:rPr>
        <w:t>review</w:t>
      </w:r>
      <w:r w:rsidR="00D04AF5">
        <w:rPr>
          <w:rFonts w:ascii="Arial" w:hAnsi="Arial" w:cs="Arial"/>
          <w:sz w:val="22"/>
          <w:szCs w:val="22"/>
        </w:rPr>
        <w:t xml:space="preserve"> of </w:t>
      </w:r>
      <w:r w:rsidRPr="00DA0F7C">
        <w:rPr>
          <w:rFonts w:ascii="Arial" w:hAnsi="Arial" w:cs="Arial"/>
          <w:sz w:val="22"/>
          <w:szCs w:val="22"/>
        </w:rPr>
        <w:t xml:space="preserve">the </w:t>
      </w:r>
      <w:r w:rsidR="00D04AF5">
        <w:rPr>
          <w:rFonts w:ascii="Arial" w:hAnsi="Arial" w:cs="Arial"/>
          <w:sz w:val="22"/>
          <w:szCs w:val="22"/>
        </w:rPr>
        <w:t xml:space="preserve">Students’ Union’s </w:t>
      </w:r>
      <w:r w:rsidRPr="00DA0F7C">
        <w:rPr>
          <w:rFonts w:ascii="Arial" w:hAnsi="Arial" w:cs="Arial"/>
          <w:sz w:val="22"/>
          <w:szCs w:val="22"/>
        </w:rPr>
        <w:t xml:space="preserve">representation structure </w:t>
      </w:r>
      <w:r w:rsidR="00D04AF5">
        <w:rPr>
          <w:rFonts w:ascii="Arial" w:hAnsi="Arial" w:cs="Arial"/>
          <w:sz w:val="22"/>
          <w:szCs w:val="22"/>
        </w:rPr>
        <w:t xml:space="preserve">and </w:t>
      </w:r>
      <w:r w:rsidR="005056F9">
        <w:rPr>
          <w:rFonts w:ascii="Arial" w:hAnsi="Arial" w:cs="Arial"/>
          <w:sz w:val="22"/>
          <w:szCs w:val="22"/>
        </w:rPr>
        <w:t xml:space="preserve">of </w:t>
      </w:r>
      <w:r w:rsidR="00D04AF5">
        <w:rPr>
          <w:rFonts w:ascii="Arial" w:hAnsi="Arial" w:cs="Arial"/>
          <w:sz w:val="22"/>
          <w:szCs w:val="22"/>
        </w:rPr>
        <w:t xml:space="preserve">the </w:t>
      </w:r>
      <w:r w:rsidRPr="00DA0F7C">
        <w:rPr>
          <w:rFonts w:ascii="Arial" w:hAnsi="Arial" w:cs="Arial"/>
          <w:sz w:val="22"/>
          <w:szCs w:val="22"/>
        </w:rPr>
        <w:t>introduc</w:t>
      </w:r>
      <w:r w:rsidR="00D04AF5">
        <w:rPr>
          <w:rFonts w:ascii="Arial" w:hAnsi="Arial" w:cs="Arial"/>
          <w:sz w:val="22"/>
          <w:szCs w:val="22"/>
        </w:rPr>
        <w:t xml:space="preserve">tion of six </w:t>
      </w:r>
      <w:r w:rsidRPr="00DA0F7C">
        <w:rPr>
          <w:rFonts w:ascii="Arial" w:hAnsi="Arial" w:cs="Arial"/>
          <w:sz w:val="22"/>
          <w:szCs w:val="22"/>
        </w:rPr>
        <w:t>part</w:t>
      </w:r>
      <w:r w:rsidR="005056F9">
        <w:rPr>
          <w:rFonts w:ascii="Arial" w:hAnsi="Arial" w:cs="Arial"/>
          <w:sz w:val="22"/>
          <w:szCs w:val="22"/>
        </w:rPr>
        <w:t>-</w:t>
      </w:r>
      <w:r w:rsidRPr="00DA0F7C">
        <w:rPr>
          <w:rFonts w:ascii="Arial" w:hAnsi="Arial" w:cs="Arial"/>
          <w:sz w:val="22"/>
          <w:szCs w:val="22"/>
        </w:rPr>
        <w:t>time officer r</w:t>
      </w:r>
      <w:r w:rsidR="00D04AF5">
        <w:rPr>
          <w:rFonts w:ascii="Arial" w:hAnsi="Arial" w:cs="Arial"/>
          <w:sz w:val="22"/>
          <w:szCs w:val="22"/>
        </w:rPr>
        <w:t xml:space="preserve">oles for the next academic year focussing on </w:t>
      </w:r>
      <w:r w:rsidRPr="00DA0F7C">
        <w:rPr>
          <w:rFonts w:ascii="Arial" w:hAnsi="Arial" w:cs="Arial"/>
          <w:sz w:val="22"/>
          <w:szCs w:val="22"/>
        </w:rPr>
        <w:t>areas which w</w:t>
      </w:r>
      <w:r w:rsidR="005056F9">
        <w:rPr>
          <w:rFonts w:ascii="Arial" w:hAnsi="Arial" w:cs="Arial"/>
          <w:sz w:val="22"/>
          <w:szCs w:val="22"/>
        </w:rPr>
        <w:t xml:space="preserve">ould </w:t>
      </w:r>
      <w:r w:rsidRPr="00DA0F7C">
        <w:rPr>
          <w:rFonts w:ascii="Arial" w:hAnsi="Arial" w:cs="Arial"/>
          <w:sz w:val="22"/>
          <w:szCs w:val="22"/>
        </w:rPr>
        <w:t xml:space="preserve">contribute to </w:t>
      </w:r>
      <w:r w:rsidR="00D04AF5">
        <w:rPr>
          <w:rFonts w:ascii="Arial" w:hAnsi="Arial" w:cs="Arial"/>
          <w:sz w:val="22"/>
          <w:szCs w:val="22"/>
        </w:rPr>
        <w:t>the University’s strategic plan</w:t>
      </w:r>
      <w:r w:rsidRPr="00DA0F7C">
        <w:rPr>
          <w:rFonts w:ascii="Arial" w:hAnsi="Arial" w:cs="Arial"/>
          <w:sz w:val="22"/>
          <w:szCs w:val="22"/>
        </w:rPr>
        <w:t xml:space="preserve"> and assist </w:t>
      </w:r>
      <w:r w:rsidR="00D04AF5">
        <w:rPr>
          <w:rFonts w:ascii="Arial" w:hAnsi="Arial" w:cs="Arial"/>
          <w:sz w:val="22"/>
          <w:szCs w:val="22"/>
        </w:rPr>
        <w:t>in s</w:t>
      </w:r>
      <w:r w:rsidRPr="00DA0F7C">
        <w:rPr>
          <w:rFonts w:ascii="Arial" w:hAnsi="Arial" w:cs="Arial"/>
          <w:sz w:val="22"/>
          <w:szCs w:val="22"/>
        </w:rPr>
        <w:t xml:space="preserve">pecific areas of student engagement.  </w:t>
      </w:r>
      <w:r w:rsidR="005056F9">
        <w:rPr>
          <w:rFonts w:ascii="Arial" w:hAnsi="Arial" w:cs="Arial"/>
          <w:sz w:val="22"/>
          <w:szCs w:val="22"/>
        </w:rPr>
        <w:t xml:space="preserve"> </w:t>
      </w:r>
      <w:r w:rsidRPr="00DA0F7C">
        <w:rPr>
          <w:rFonts w:ascii="Arial" w:hAnsi="Arial" w:cs="Arial"/>
          <w:sz w:val="22"/>
          <w:szCs w:val="22"/>
        </w:rPr>
        <w:t>The</w:t>
      </w:r>
      <w:r w:rsidR="005056F9">
        <w:rPr>
          <w:rFonts w:ascii="Arial" w:hAnsi="Arial" w:cs="Arial"/>
          <w:sz w:val="22"/>
          <w:szCs w:val="22"/>
        </w:rPr>
        <w:t>se</w:t>
      </w:r>
      <w:r w:rsidRPr="00DA0F7C">
        <w:rPr>
          <w:rFonts w:ascii="Arial" w:hAnsi="Arial" w:cs="Arial"/>
          <w:sz w:val="22"/>
          <w:szCs w:val="22"/>
        </w:rPr>
        <w:t xml:space="preserve"> </w:t>
      </w:r>
      <w:r w:rsidR="00D04AF5">
        <w:rPr>
          <w:rFonts w:ascii="Arial" w:hAnsi="Arial" w:cs="Arial"/>
          <w:sz w:val="22"/>
          <w:szCs w:val="22"/>
        </w:rPr>
        <w:t xml:space="preserve">six </w:t>
      </w:r>
      <w:r w:rsidRPr="00DA0F7C">
        <w:rPr>
          <w:rFonts w:ascii="Arial" w:hAnsi="Arial" w:cs="Arial"/>
          <w:sz w:val="22"/>
          <w:szCs w:val="22"/>
        </w:rPr>
        <w:t>roles w</w:t>
      </w:r>
      <w:r w:rsidR="005056F9">
        <w:rPr>
          <w:rFonts w:ascii="Arial" w:hAnsi="Arial" w:cs="Arial"/>
          <w:sz w:val="22"/>
          <w:szCs w:val="22"/>
        </w:rPr>
        <w:t xml:space="preserve">ere </w:t>
      </w:r>
      <w:r w:rsidRPr="00DA0F7C">
        <w:rPr>
          <w:rFonts w:ascii="Arial" w:hAnsi="Arial" w:cs="Arial"/>
          <w:sz w:val="22"/>
          <w:szCs w:val="22"/>
        </w:rPr>
        <w:t>Welsh Language Officer</w:t>
      </w:r>
      <w:r w:rsidR="00D04AF5">
        <w:rPr>
          <w:rFonts w:ascii="Arial" w:hAnsi="Arial" w:cs="Arial"/>
          <w:sz w:val="22"/>
          <w:szCs w:val="22"/>
        </w:rPr>
        <w:t xml:space="preserve">, </w:t>
      </w:r>
      <w:r w:rsidRPr="00DA0F7C">
        <w:rPr>
          <w:rFonts w:ascii="Arial" w:hAnsi="Arial" w:cs="Arial"/>
          <w:sz w:val="22"/>
          <w:szCs w:val="22"/>
        </w:rPr>
        <w:t>Equality &amp; Diversity Officer</w:t>
      </w:r>
      <w:r w:rsidR="00D04AF5">
        <w:rPr>
          <w:rFonts w:ascii="Arial" w:hAnsi="Arial" w:cs="Arial"/>
          <w:sz w:val="22"/>
          <w:szCs w:val="22"/>
        </w:rPr>
        <w:t xml:space="preserve">, </w:t>
      </w:r>
      <w:r w:rsidRPr="00DA0F7C">
        <w:rPr>
          <w:rFonts w:ascii="Arial" w:hAnsi="Arial" w:cs="Arial"/>
          <w:sz w:val="22"/>
          <w:szCs w:val="22"/>
        </w:rPr>
        <w:t>Communications &amp; Technology Officer</w:t>
      </w:r>
      <w:r w:rsidR="00D04AF5">
        <w:rPr>
          <w:rFonts w:ascii="Arial" w:hAnsi="Arial" w:cs="Arial"/>
          <w:sz w:val="22"/>
          <w:szCs w:val="22"/>
        </w:rPr>
        <w:t xml:space="preserve">, </w:t>
      </w:r>
      <w:r w:rsidRPr="00DA0F7C">
        <w:rPr>
          <w:rFonts w:ascii="Arial" w:hAnsi="Arial" w:cs="Arial"/>
          <w:sz w:val="22"/>
          <w:szCs w:val="22"/>
        </w:rPr>
        <w:t>Activities &amp; Societies Officer</w:t>
      </w:r>
      <w:r w:rsidR="00D04AF5">
        <w:rPr>
          <w:rFonts w:ascii="Arial" w:hAnsi="Arial" w:cs="Arial"/>
          <w:sz w:val="22"/>
          <w:szCs w:val="22"/>
        </w:rPr>
        <w:t xml:space="preserve">, </w:t>
      </w:r>
      <w:r w:rsidRPr="00DA0F7C">
        <w:rPr>
          <w:rFonts w:ascii="Arial" w:hAnsi="Arial" w:cs="Arial"/>
          <w:sz w:val="22"/>
          <w:szCs w:val="22"/>
        </w:rPr>
        <w:t>International Students Officer</w:t>
      </w:r>
      <w:r w:rsidR="00D04AF5">
        <w:rPr>
          <w:rFonts w:ascii="Arial" w:hAnsi="Arial" w:cs="Arial"/>
          <w:sz w:val="22"/>
          <w:szCs w:val="22"/>
        </w:rPr>
        <w:t xml:space="preserve"> and </w:t>
      </w:r>
      <w:r w:rsidRPr="00DA0F7C">
        <w:rPr>
          <w:rFonts w:ascii="Arial" w:hAnsi="Arial" w:cs="Arial"/>
          <w:sz w:val="22"/>
          <w:szCs w:val="22"/>
        </w:rPr>
        <w:t>Health &amp; Wellbeing Officer</w:t>
      </w:r>
      <w:r w:rsidR="005056F9">
        <w:rPr>
          <w:rFonts w:ascii="Arial" w:hAnsi="Arial" w:cs="Arial"/>
          <w:sz w:val="22"/>
          <w:szCs w:val="22"/>
        </w:rPr>
        <w:t>.</w:t>
      </w:r>
    </w:p>
    <w:p w14:paraId="74873C54" w14:textId="18C33E22" w:rsidR="00DA0F7C" w:rsidRDefault="00DA0F7C" w:rsidP="00DA0F7C">
      <w:pPr>
        <w:tabs>
          <w:tab w:val="left" w:pos="1170"/>
        </w:tabs>
        <w:ind w:left="2160" w:hanging="720"/>
        <w:jc w:val="both"/>
        <w:rPr>
          <w:rFonts w:ascii="Arial" w:hAnsi="Arial" w:cs="Arial"/>
          <w:sz w:val="22"/>
          <w:szCs w:val="22"/>
        </w:rPr>
      </w:pPr>
    </w:p>
    <w:p w14:paraId="15336A7B" w14:textId="71672725" w:rsidR="00744389" w:rsidRDefault="00744389" w:rsidP="00DA0F7C">
      <w:pPr>
        <w:tabs>
          <w:tab w:val="left" w:pos="1170"/>
        </w:tabs>
        <w:ind w:left="2160" w:hanging="720"/>
        <w:jc w:val="both"/>
        <w:rPr>
          <w:rFonts w:ascii="Arial" w:hAnsi="Arial" w:cs="Arial"/>
          <w:sz w:val="22"/>
          <w:szCs w:val="22"/>
        </w:rPr>
      </w:pPr>
    </w:p>
    <w:p w14:paraId="1D55A4F7" w14:textId="1A440C04" w:rsidR="00744389" w:rsidRDefault="00744389" w:rsidP="00DA0F7C">
      <w:pPr>
        <w:tabs>
          <w:tab w:val="left" w:pos="1170"/>
        </w:tabs>
        <w:ind w:left="2160" w:hanging="720"/>
        <w:jc w:val="both"/>
        <w:rPr>
          <w:rFonts w:ascii="Arial" w:hAnsi="Arial" w:cs="Arial"/>
          <w:sz w:val="22"/>
          <w:szCs w:val="22"/>
        </w:rPr>
      </w:pPr>
    </w:p>
    <w:p w14:paraId="3F8DA40F" w14:textId="6638393F" w:rsidR="00744389" w:rsidRDefault="00744389" w:rsidP="00DA0F7C">
      <w:pPr>
        <w:tabs>
          <w:tab w:val="left" w:pos="1170"/>
        </w:tabs>
        <w:ind w:left="2160" w:hanging="720"/>
        <w:jc w:val="both"/>
        <w:rPr>
          <w:rFonts w:ascii="Arial" w:hAnsi="Arial" w:cs="Arial"/>
          <w:sz w:val="22"/>
          <w:szCs w:val="22"/>
        </w:rPr>
      </w:pPr>
    </w:p>
    <w:p w14:paraId="15F921AC" w14:textId="77777777" w:rsidR="00744389" w:rsidRPr="00DA0F7C" w:rsidRDefault="00744389" w:rsidP="00DA0F7C">
      <w:pPr>
        <w:tabs>
          <w:tab w:val="left" w:pos="1170"/>
        </w:tabs>
        <w:ind w:left="2160" w:hanging="720"/>
        <w:jc w:val="both"/>
        <w:rPr>
          <w:rFonts w:ascii="Arial" w:hAnsi="Arial" w:cs="Arial"/>
          <w:sz w:val="22"/>
          <w:szCs w:val="22"/>
        </w:rPr>
      </w:pPr>
    </w:p>
    <w:p w14:paraId="74873C55" w14:textId="77777777" w:rsidR="00DA0F7C" w:rsidRPr="003578BA" w:rsidRDefault="00D04AF5" w:rsidP="00D04AF5">
      <w:pPr>
        <w:tabs>
          <w:tab w:val="left" w:pos="1170"/>
        </w:tabs>
        <w:ind w:left="2160" w:hanging="720"/>
        <w:jc w:val="both"/>
        <w:rPr>
          <w:rFonts w:ascii="Arial" w:hAnsi="Arial" w:cs="Arial"/>
          <w:sz w:val="22"/>
          <w:szCs w:val="22"/>
          <w:u w:val="single"/>
        </w:rPr>
      </w:pPr>
      <w:r>
        <w:rPr>
          <w:rFonts w:ascii="Arial" w:hAnsi="Arial" w:cs="Arial"/>
          <w:sz w:val="22"/>
          <w:szCs w:val="22"/>
        </w:rPr>
        <w:lastRenderedPageBreak/>
        <w:tab/>
      </w:r>
      <w:r w:rsidR="00DA0F7C" w:rsidRPr="003578BA">
        <w:rPr>
          <w:rFonts w:ascii="Arial" w:hAnsi="Arial" w:cs="Arial"/>
          <w:sz w:val="22"/>
          <w:szCs w:val="22"/>
          <w:u w:val="single"/>
        </w:rPr>
        <w:t>International Student Partner Event</w:t>
      </w:r>
    </w:p>
    <w:p w14:paraId="74873C56" w14:textId="77777777" w:rsidR="00DA0F7C" w:rsidRPr="00DA0F7C" w:rsidRDefault="00DA0F7C" w:rsidP="00DA0F7C">
      <w:pPr>
        <w:ind w:left="720" w:hanging="720"/>
        <w:jc w:val="both"/>
        <w:rPr>
          <w:rFonts w:ascii="Arial" w:hAnsi="Arial" w:cs="Arial"/>
          <w:b/>
          <w:sz w:val="22"/>
          <w:szCs w:val="22"/>
          <w:u w:val="single"/>
        </w:rPr>
      </w:pPr>
    </w:p>
    <w:p w14:paraId="74873C57" w14:textId="77777777" w:rsidR="00DA0F7C" w:rsidRDefault="00DA0F7C" w:rsidP="00074C86">
      <w:pPr>
        <w:ind w:left="2160"/>
        <w:jc w:val="both"/>
        <w:rPr>
          <w:rFonts w:ascii="Arial" w:hAnsi="Arial" w:cs="Arial"/>
          <w:sz w:val="22"/>
          <w:szCs w:val="22"/>
        </w:rPr>
      </w:pPr>
      <w:r w:rsidRPr="00DA0F7C">
        <w:rPr>
          <w:rFonts w:ascii="Arial" w:hAnsi="Arial" w:cs="Arial"/>
          <w:sz w:val="22"/>
          <w:szCs w:val="22"/>
        </w:rPr>
        <w:t>In January</w:t>
      </w:r>
      <w:r w:rsidR="005056F9">
        <w:rPr>
          <w:rFonts w:ascii="Arial" w:hAnsi="Arial" w:cs="Arial"/>
          <w:sz w:val="22"/>
          <w:szCs w:val="22"/>
        </w:rPr>
        <w:t xml:space="preserve"> 2017, </w:t>
      </w:r>
      <w:r w:rsidRPr="00DA0F7C">
        <w:rPr>
          <w:rFonts w:ascii="Arial" w:hAnsi="Arial" w:cs="Arial"/>
          <w:sz w:val="22"/>
          <w:szCs w:val="22"/>
        </w:rPr>
        <w:t>with the support of the International</w:t>
      </w:r>
      <w:r w:rsidR="005056F9">
        <w:rPr>
          <w:rFonts w:ascii="Arial" w:hAnsi="Arial" w:cs="Arial"/>
          <w:sz w:val="22"/>
          <w:szCs w:val="22"/>
        </w:rPr>
        <w:t xml:space="preserve"> &amp; Partnerships</w:t>
      </w:r>
      <w:r w:rsidRPr="00DA0F7C">
        <w:rPr>
          <w:rFonts w:ascii="Arial" w:hAnsi="Arial" w:cs="Arial"/>
          <w:sz w:val="22"/>
          <w:szCs w:val="22"/>
        </w:rPr>
        <w:t xml:space="preserve"> Office, </w:t>
      </w:r>
      <w:r w:rsidR="00074C86">
        <w:rPr>
          <w:rFonts w:ascii="Arial" w:hAnsi="Arial" w:cs="Arial"/>
          <w:sz w:val="22"/>
          <w:szCs w:val="22"/>
        </w:rPr>
        <w:t xml:space="preserve">the Students’ </w:t>
      </w:r>
      <w:r w:rsidR="00041D52">
        <w:rPr>
          <w:rFonts w:ascii="Arial" w:hAnsi="Arial" w:cs="Arial"/>
          <w:sz w:val="22"/>
          <w:szCs w:val="22"/>
        </w:rPr>
        <w:t xml:space="preserve">Union </w:t>
      </w:r>
      <w:r w:rsidR="005056F9">
        <w:rPr>
          <w:rFonts w:ascii="Arial" w:hAnsi="Arial" w:cs="Arial"/>
          <w:sz w:val="22"/>
          <w:szCs w:val="22"/>
        </w:rPr>
        <w:t xml:space="preserve">had </w:t>
      </w:r>
      <w:r w:rsidR="00041D52" w:rsidRPr="00DA0F7C">
        <w:rPr>
          <w:rFonts w:ascii="Arial" w:hAnsi="Arial" w:cs="Arial"/>
          <w:sz w:val="22"/>
          <w:szCs w:val="22"/>
        </w:rPr>
        <w:t>held</w:t>
      </w:r>
      <w:r w:rsidRPr="00DA0F7C">
        <w:rPr>
          <w:rFonts w:ascii="Arial" w:hAnsi="Arial" w:cs="Arial"/>
          <w:sz w:val="22"/>
          <w:szCs w:val="22"/>
        </w:rPr>
        <w:t xml:space="preserve"> </w:t>
      </w:r>
      <w:r w:rsidR="00074C86">
        <w:rPr>
          <w:rFonts w:ascii="Arial" w:hAnsi="Arial" w:cs="Arial"/>
          <w:sz w:val="22"/>
          <w:szCs w:val="22"/>
        </w:rPr>
        <w:t xml:space="preserve">its </w:t>
      </w:r>
      <w:r w:rsidRPr="00DA0F7C">
        <w:rPr>
          <w:rFonts w:ascii="Arial" w:hAnsi="Arial" w:cs="Arial"/>
          <w:sz w:val="22"/>
          <w:szCs w:val="22"/>
        </w:rPr>
        <w:t xml:space="preserve">annual training event for student representatives </w:t>
      </w:r>
      <w:r w:rsidR="005056F9">
        <w:rPr>
          <w:rFonts w:ascii="Arial" w:hAnsi="Arial" w:cs="Arial"/>
          <w:sz w:val="22"/>
          <w:szCs w:val="22"/>
        </w:rPr>
        <w:t xml:space="preserve">of </w:t>
      </w:r>
      <w:r w:rsidR="00074C86">
        <w:rPr>
          <w:rFonts w:ascii="Arial" w:hAnsi="Arial" w:cs="Arial"/>
          <w:sz w:val="22"/>
          <w:szCs w:val="22"/>
        </w:rPr>
        <w:t xml:space="preserve">the University’s </w:t>
      </w:r>
      <w:r w:rsidRPr="00DA0F7C">
        <w:rPr>
          <w:rFonts w:ascii="Arial" w:hAnsi="Arial" w:cs="Arial"/>
          <w:sz w:val="22"/>
          <w:szCs w:val="22"/>
        </w:rPr>
        <w:t xml:space="preserve">international partners.  </w:t>
      </w:r>
    </w:p>
    <w:p w14:paraId="74873C58" w14:textId="77777777" w:rsidR="003578BA" w:rsidRPr="00DA0F7C" w:rsidRDefault="003578BA" w:rsidP="00DA0F7C">
      <w:pPr>
        <w:ind w:left="1440" w:hanging="720"/>
        <w:jc w:val="both"/>
        <w:rPr>
          <w:rFonts w:ascii="Arial" w:hAnsi="Arial" w:cs="Arial"/>
          <w:sz w:val="22"/>
          <w:szCs w:val="22"/>
        </w:rPr>
      </w:pPr>
    </w:p>
    <w:p w14:paraId="74873C59" w14:textId="77777777" w:rsidR="00DA0F7C" w:rsidRDefault="00DA0F7C" w:rsidP="005056F9">
      <w:pPr>
        <w:ind w:left="1440" w:hanging="720"/>
        <w:jc w:val="both"/>
        <w:rPr>
          <w:rFonts w:ascii="Arial" w:hAnsi="Arial" w:cs="Arial"/>
          <w:sz w:val="22"/>
          <w:szCs w:val="22"/>
          <w:u w:val="single"/>
        </w:rPr>
      </w:pPr>
      <w:r w:rsidRPr="00DA0F7C">
        <w:rPr>
          <w:rFonts w:ascii="Arial" w:hAnsi="Arial" w:cs="Arial"/>
          <w:sz w:val="22"/>
          <w:szCs w:val="22"/>
        </w:rPr>
        <w:tab/>
      </w:r>
      <w:r w:rsidR="00074C86">
        <w:rPr>
          <w:rFonts w:ascii="Arial" w:hAnsi="Arial" w:cs="Arial"/>
          <w:sz w:val="22"/>
          <w:szCs w:val="22"/>
        </w:rPr>
        <w:tab/>
      </w:r>
      <w:r w:rsidRPr="003578BA">
        <w:rPr>
          <w:rFonts w:ascii="Arial" w:hAnsi="Arial" w:cs="Arial"/>
          <w:sz w:val="22"/>
          <w:szCs w:val="22"/>
          <w:u w:val="single"/>
        </w:rPr>
        <w:t>STAR Society</w:t>
      </w:r>
    </w:p>
    <w:p w14:paraId="74873C5A" w14:textId="77777777" w:rsidR="003578BA" w:rsidRDefault="003578BA" w:rsidP="003578BA">
      <w:pPr>
        <w:ind w:left="720" w:firstLine="720"/>
        <w:jc w:val="both"/>
        <w:rPr>
          <w:rFonts w:ascii="Arial" w:hAnsi="Arial" w:cs="Arial"/>
          <w:sz w:val="22"/>
          <w:szCs w:val="22"/>
          <w:u w:val="single"/>
        </w:rPr>
      </w:pPr>
    </w:p>
    <w:p w14:paraId="74873C5B" w14:textId="77777777" w:rsidR="00DA0F7C" w:rsidRDefault="005056F9" w:rsidP="00074C86">
      <w:pPr>
        <w:ind w:left="2160"/>
        <w:jc w:val="both"/>
        <w:rPr>
          <w:rFonts w:ascii="Arial" w:hAnsi="Arial" w:cs="Arial"/>
          <w:sz w:val="22"/>
          <w:szCs w:val="22"/>
        </w:rPr>
      </w:pPr>
      <w:r>
        <w:rPr>
          <w:rFonts w:ascii="Arial" w:hAnsi="Arial" w:cs="Arial"/>
          <w:sz w:val="22"/>
          <w:szCs w:val="22"/>
        </w:rPr>
        <w:t>In response to a petition handed in by t</w:t>
      </w:r>
      <w:r w:rsidR="00074C86">
        <w:rPr>
          <w:rFonts w:ascii="Arial" w:hAnsi="Arial" w:cs="Arial"/>
          <w:sz w:val="22"/>
          <w:szCs w:val="22"/>
        </w:rPr>
        <w:t xml:space="preserve">he </w:t>
      </w:r>
      <w:r w:rsidR="00DA0F7C" w:rsidRPr="00DA0F7C">
        <w:rPr>
          <w:rFonts w:ascii="Arial" w:hAnsi="Arial" w:cs="Arial"/>
          <w:sz w:val="22"/>
          <w:szCs w:val="22"/>
        </w:rPr>
        <w:t xml:space="preserve">Student Action for Refugees Society </w:t>
      </w:r>
      <w:r>
        <w:rPr>
          <w:rFonts w:ascii="Arial" w:hAnsi="Arial" w:cs="Arial"/>
          <w:sz w:val="22"/>
          <w:szCs w:val="22"/>
        </w:rPr>
        <w:t xml:space="preserve">seeking </w:t>
      </w:r>
      <w:r w:rsidR="00DA0F7C" w:rsidRPr="00DA0F7C">
        <w:rPr>
          <w:rFonts w:ascii="Arial" w:hAnsi="Arial" w:cs="Arial"/>
          <w:sz w:val="22"/>
          <w:szCs w:val="22"/>
        </w:rPr>
        <w:t xml:space="preserve">support for </w:t>
      </w:r>
      <w:r>
        <w:rPr>
          <w:rFonts w:ascii="Arial" w:hAnsi="Arial" w:cs="Arial"/>
          <w:sz w:val="22"/>
          <w:szCs w:val="22"/>
        </w:rPr>
        <w:t>a</w:t>
      </w:r>
      <w:r w:rsidR="00DA0F7C" w:rsidRPr="00DA0F7C">
        <w:rPr>
          <w:rFonts w:ascii="Arial" w:hAnsi="Arial" w:cs="Arial"/>
          <w:sz w:val="22"/>
          <w:szCs w:val="22"/>
        </w:rPr>
        <w:t>sylum</w:t>
      </w:r>
      <w:r>
        <w:rPr>
          <w:rFonts w:ascii="Arial" w:hAnsi="Arial" w:cs="Arial"/>
          <w:sz w:val="22"/>
          <w:szCs w:val="22"/>
        </w:rPr>
        <w:t>-</w:t>
      </w:r>
      <w:r w:rsidR="00DA0F7C" w:rsidRPr="00DA0F7C">
        <w:rPr>
          <w:rFonts w:ascii="Arial" w:hAnsi="Arial" w:cs="Arial"/>
          <w:sz w:val="22"/>
          <w:szCs w:val="22"/>
        </w:rPr>
        <w:t xml:space="preserve">seeking students wishing to enrol at </w:t>
      </w:r>
      <w:r>
        <w:rPr>
          <w:rFonts w:ascii="Arial" w:hAnsi="Arial" w:cs="Arial"/>
          <w:sz w:val="22"/>
          <w:szCs w:val="22"/>
        </w:rPr>
        <w:t xml:space="preserve">the University, it had been decided that </w:t>
      </w:r>
      <w:r w:rsidR="00074C86">
        <w:rPr>
          <w:rFonts w:ascii="Arial" w:hAnsi="Arial" w:cs="Arial"/>
          <w:sz w:val="22"/>
          <w:szCs w:val="22"/>
        </w:rPr>
        <w:t xml:space="preserve">the </w:t>
      </w:r>
      <w:r w:rsidR="00DA0F7C" w:rsidRPr="00DA0F7C">
        <w:rPr>
          <w:rFonts w:ascii="Arial" w:hAnsi="Arial" w:cs="Arial"/>
          <w:sz w:val="22"/>
          <w:szCs w:val="22"/>
        </w:rPr>
        <w:t xml:space="preserve">University and the Students’ Union </w:t>
      </w:r>
      <w:r w:rsidR="00074C86">
        <w:rPr>
          <w:rFonts w:ascii="Arial" w:hAnsi="Arial" w:cs="Arial"/>
          <w:sz w:val="22"/>
          <w:szCs w:val="22"/>
        </w:rPr>
        <w:t>w</w:t>
      </w:r>
      <w:r>
        <w:rPr>
          <w:rFonts w:ascii="Arial" w:hAnsi="Arial" w:cs="Arial"/>
          <w:sz w:val="22"/>
          <w:szCs w:val="22"/>
        </w:rPr>
        <w:t xml:space="preserve">ould provide joint </w:t>
      </w:r>
      <w:r w:rsidR="00DA0F7C" w:rsidRPr="00DA0F7C">
        <w:rPr>
          <w:rFonts w:ascii="Arial" w:hAnsi="Arial" w:cs="Arial"/>
          <w:sz w:val="22"/>
          <w:szCs w:val="22"/>
        </w:rPr>
        <w:t xml:space="preserve">support </w:t>
      </w:r>
      <w:r>
        <w:rPr>
          <w:rFonts w:ascii="Arial" w:hAnsi="Arial" w:cs="Arial"/>
          <w:sz w:val="22"/>
          <w:szCs w:val="22"/>
        </w:rPr>
        <w:t xml:space="preserve">for </w:t>
      </w:r>
      <w:r w:rsidR="00DA0F7C" w:rsidRPr="00DA0F7C">
        <w:rPr>
          <w:rFonts w:ascii="Arial" w:hAnsi="Arial" w:cs="Arial"/>
          <w:sz w:val="22"/>
          <w:szCs w:val="22"/>
        </w:rPr>
        <w:t xml:space="preserve">eligible applications </w:t>
      </w:r>
      <w:r>
        <w:rPr>
          <w:rFonts w:ascii="Arial" w:hAnsi="Arial" w:cs="Arial"/>
          <w:sz w:val="22"/>
          <w:szCs w:val="22"/>
        </w:rPr>
        <w:t xml:space="preserve">during 2017/18. </w:t>
      </w:r>
    </w:p>
    <w:p w14:paraId="74873C5C" w14:textId="77777777" w:rsidR="003578BA" w:rsidRPr="00DA0F7C" w:rsidRDefault="003578BA" w:rsidP="003578BA">
      <w:pPr>
        <w:ind w:left="1440"/>
        <w:jc w:val="both"/>
        <w:rPr>
          <w:rFonts w:ascii="Arial" w:hAnsi="Arial" w:cs="Arial"/>
          <w:sz w:val="22"/>
          <w:szCs w:val="22"/>
        </w:rPr>
      </w:pPr>
    </w:p>
    <w:p w14:paraId="74873C5D" w14:textId="77777777" w:rsidR="00DA0F7C" w:rsidRDefault="00DA0F7C" w:rsidP="00074C86">
      <w:pPr>
        <w:ind w:left="1440" w:firstLine="720"/>
        <w:jc w:val="both"/>
        <w:rPr>
          <w:rFonts w:ascii="Arial" w:hAnsi="Arial" w:cs="Arial"/>
          <w:sz w:val="22"/>
          <w:szCs w:val="22"/>
          <w:u w:val="single"/>
        </w:rPr>
      </w:pPr>
      <w:r w:rsidRPr="003578BA">
        <w:rPr>
          <w:rFonts w:ascii="Arial" w:hAnsi="Arial" w:cs="Arial"/>
          <w:sz w:val="22"/>
          <w:szCs w:val="22"/>
          <w:u w:val="single"/>
        </w:rPr>
        <w:t>Mental Health</w:t>
      </w:r>
    </w:p>
    <w:p w14:paraId="74873C5E" w14:textId="77777777" w:rsidR="003578BA" w:rsidRPr="003578BA" w:rsidRDefault="003578BA" w:rsidP="003578BA">
      <w:pPr>
        <w:ind w:left="720" w:firstLine="720"/>
        <w:jc w:val="both"/>
        <w:rPr>
          <w:rFonts w:ascii="Arial" w:hAnsi="Arial" w:cs="Arial"/>
          <w:sz w:val="22"/>
          <w:szCs w:val="22"/>
          <w:u w:val="single"/>
        </w:rPr>
      </w:pPr>
    </w:p>
    <w:p w14:paraId="74873C5F" w14:textId="77777777" w:rsidR="00DA0F7C" w:rsidRDefault="00DA0F7C" w:rsidP="00074C86">
      <w:pPr>
        <w:ind w:left="2160"/>
        <w:jc w:val="both"/>
        <w:rPr>
          <w:rFonts w:ascii="Arial" w:hAnsi="Arial" w:cs="Arial"/>
          <w:sz w:val="22"/>
          <w:szCs w:val="22"/>
        </w:rPr>
      </w:pPr>
      <w:r w:rsidRPr="00DA0F7C">
        <w:rPr>
          <w:rFonts w:ascii="Arial" w:hAnsi="Arial" w:cs="Arial"/>
          <w:sz w:val="22"/>
          <w:szCs w:val="22"/>
        </w:rPr>
        <w:t xml:space="preserve">In January </w:t>
      </w:r>
      <w:r w:rsidR="005056F9">
        <w:rPr>
          <w:rFonts w:ascii="Arial" w:hAnsi="Arial" w:cs="Arial"/>
          <w:sz w:val="22"/>
          <w:szCs w:val="22"/>
        </w:rPr>
        <w:t xml:space="preserve">2017 </w:t>
      </w:r>
      <w:r w:rsidRPr="00DA0F7C">
        <w:rPr>
          <w:rFonts w:ascii="Arial" w:hAnsi="Arial" w:cs="Arial"/>
          <w:sz w:val="22"/>
          <w:szCs w:val="22"/>
        </w:rPr>
        <w:t xml:space="preserve">the President of the Students’ Union </w:t>
      </w:r>
      <w:r w:rsidR="005056F9">
        <w:rPr>
          <w:rFonts w:ascii="Arial" w:hAnsi="Arial" w:cs="Arial"/>
          <w:sz w:val="22"/>
          <w:szCs w:val="22"/>
        </w:rPr>
        <w:t xml:space="preserve">had </w:t>
      </w:r>
      <w:r w:rsidRPr="00DA0F7C">
        <w:rPr>
          <w:rFonts w:ascii="Arial" w:hAnsi="Arial" w:cs="Arial"/>
          <w:sz w:val="22"/>
          <w:szCs w:val="22"/>
        </w:rPr>
        <w:t xml:space="preserve">signed the </w:t>
      </w:r>
      <w:r w:rsidRPr="005056F9">
        <w:rPr>
          <w:rFonts w:ascii="Arial" w:hAnsi="Arial" w:cs="Arial"/>
          <w:i/>
          <w:sz w:val="22"/>
          <w:szCs w:val="22"/>
        </w:rPr>
        <w:t>Time to Change Wales</w:t>
      </w:r>
      <w:r w:rsidRPr="00DA0F7C">
        <w:rPr>
          <w:rFonts w:ascii="Arial" w:hAnsi="Arial" w:cs="Arial"/>
          <w:sz w:val="22"/>
          <w:szCs w:val="22"/>
        </w:rPr>
        <w:t xml:space="preserve"> pledge on behalf of </w:t>
      </w:r>
      <w:r w:rsidR="005056F9">
        <w:rPr>
          <w:rFonts w:ascii="Arial" w:hAnsi="Arial" w:cs="Arial"/>
          <w:sz w:val="22"/>
          <w:szCs w:val="22"/>
        </w:rPr>
        <w:t xml:space="preserve">the </w:t>
      </w:r>
      <w:r w:rsidRPr="00DA0F7C">
        <w:rPr>
          <w:rFonts w:ascii="Arial" w:hAnsi="Arial" w:cs="Arial"/>
          <w:sz w:val="22"/>
          <w:szCs w:val="22"/>
        </w:rPr>
        <w:t xml:space="preserve">Students’ Union to address stigma attached to those suffering from mental health problems.  </w:t>
      </w:r>
    </w:p>
    <w:p w14:paraId="74873C60" w14:textId="77777777" w:rsidR="003578BA" w:rsidRPr="00DA0F7C" w:rsidRDefault="003578BA" w:rsidP="003578BA">
      <w:pPr>
        <w:ind w:left="1440"/>
        <w:jc w:val="both"/>
        <w:rPr>
          <w:rFonts w:ascii="Arial" w:hAnsi="Arial" w:cs="Arial"/>
          <w:sz w:val="22"/>
          <w:szCs w:val="22"/>
        </w:rPr>
      </w:pPr>
    </w:p>
    <w:p w14:paraId="74873C61" w14:textId="77777777" w:rsidR="00DA0F7C" w:rsidRPr="00DA0F7C" w:rsidRDefault="00DA0F7C" w:rsidP="00074C86">
      <w:pPr>
        <w:ind w:left="1440" w:firstLine="720"/>
        <w:jc w:val="both"/>
        <w:rPr>
          <w:rFonts w:ascii="Arial" w:hAnsi="Arial" w:cs="Arial"/>
          <w:sz w:val="22"/>
          <w:szCs w:val="22"/>
        </w:rPr>
      </w:pPr>
      <w:r w:rsidRPr="00DA0F7C">
        <w:rPr>
          <w:rFonts w:ascii="Arial" w:hAnsi="Arial" w:cs="Arial"/>
          <w:b/>
          <w:sz w:val="22"/>
          <w:szCs w:val="22"/>
          <w:u w:val="single"/>
        </w:rPr>
        <w:t>Re</w:t>
      </w:r>
      <w:r w:rsidR="005056F9">
        <w:rPr>
          <w:rFonts w:ascii="Arial" w:hAnsi="Arial" w:cs="Arial"/>
          <w:b/>
          <w:sz w:val="22"/>
          <w:szCs w:val="22"/>
          <w:u w:val="single"/>
        </w:rPr>
        <w:t>solved</w:t>
      </w:r>
      <w:r w:rsidR="003578BA">
        <w:rPr>
          <w:rFonts w:ascii="Arial" w:hAnsi="Arial" w:cs="Arial"/>
          <w:b/>
          <w:sz w:val="22"/>
          <w:szCs w:val="22"/>
          <w:u w:val="single"/>
        </w:rPr>
        <w:t xml:space="preserve"> </w:t>
      </w:r>
      <w:r w:rsidR="003578BA">
        <w:rPr>
          <w:rFonts w:ascii="Arial" w:hAnsi="Arial" w:cs="Arial"/>
          <w:sz w:val="22"/>
          <w:szCs w:val="22"/>
        </w:rPr>
        <w:t>that t</w:t>
      </w:r>
      <w:r w:rsidRPr="00DA0F7C">
        <w:rPr>
          <w:rFonts w:ascii="Arial" w:hAnsi="Arial" w:cs="Arial"/>
          <w:sz w:val="22"/>
          <w:szCs w:val="22"/>
        </w:rPr>
        <w:t>h</w:t>
      </w:r>
      <w:r w:rsidR="005056F9">
        <w:rPr>
          <w:rFonts w:ascii="Arial" w:hAnsi="Arial" w:cs="Arial"/>
          <w:sz w:val="22"/>
          <w:szCs w:val="22"/>
        </w:rPr>
        <w:t>e</w:t>
      </w:r>
      <w:r w:rsidRPr="00DA0F7C">
        <w:rPr>
          <w:rFonts w:ascii="Arial" w:hAnsi="Arial" w:cs="Arial"/>
          <w:sz w:val="22"/>
          <w:szCs w:val="22"/>
        </w:rPr>
        <w:t xml:space="preserve"> report </w:t>
      </w:r>
      <w:r w:rsidR="005056F9">
        <w:rPr>
          <w:rFonts w:ascii="Arial" w:hAnsi="Arial" w:cs="Arial"/>
          <w:sz w:val="22"/>
          <w:szCs w:val="22"/>
        </w:rPr>
        <w:t xml:space="preserve">be </w:t>
      </w:r>
      <w:r w:rsidRPr="00DA0F7C">
        <w:rPr>
          <w:rFonts w:ascii="Arial" w:hAnsi="Arial" w:cs="Arial"/>
          <w:sz w:val="22"/>
          <w:szCs w:val="22"/>
        </w:rPr>
        <w:t>noted.</w:t>
      </w:r>
    </w:p>
    <w:p w14:paraId="74873C62" w14:textId="77777777" w:rsidR="00DA0F7C" w:rsidRDefault="00DA0F7C" w:rsidP="00BF145A">
      <w:pPr>
        <w:tabs>
          <w:tab w:val="left" w:pos="5130"/>
        </w:tabs>
        <w:ind w:left="1418" w:hanging="709"/>
        <w:rPr>
          <w:rFonts w:ascii="Arial" w:hAnsi="Arial" w:cs="Arial"/>
          <w:sz w:val="22"/>
          <w:szCs w:val="22"/>
        </w:rPr>
      </w:pPr>
    </w:p>
    <w:p w14:paraId="74873C63" w14:textId="77777777" w:rsidR="00BF145A" w:rsidRDefault="00BF145A" w:rsidP="00BF145A">
      <w:pPr>
        <w:tabs>
          <w:tab w:val="left" w:pos="5130"/>
        </w:tabs>
        <w:ind w:left="1418" w:hanging="709"/>
        <w:rPr>
          <w:rFonts w:ascii="Arial" w:hAnsi="Arial" w:cs="Arial"/>
          <w:sz w:val="22"/>
          <w:szCs w:val="22"/>
        </w:rPr>
      </w:pPr>
      <w:r>
        <w:rPr>
          <w:rFonts w:ascii="Arial" w:hAnsi="Arial" w:cs="Arial"/>
          <w:sz w:val="22"/>
          <w:szCs w:val="22"/>
        </w:rPr>
        <w:t>.4</w:t>
      </w:r>
      <w:r>
        <w:rPr>
          <w:rFonts w:ascii="Arial" w:hAnsi="Arial" w:cs="Arial"/>
          <w:sz w:val="22"/>
          <w:szCs w:val="22"/>
        </w:rPr>
        <w:tab/>
      </w:r>
      <w:r w:rsidR="0023750A" w:rsidRPr="003578BA">
        <w:rPr>
          <w:rFonts w:ascii="Arial" w:hAnsi="Arial" w:cs="Arial"/>
          <w:sz w:val="22"/>
          <w:szCs w:val="22"/>
          <w:u w:val="single"/>
        </w:rPr>
        <w:t xml:space="preserve">Unconfirmed Committee Minutes and </w:t>
      </w:r>
      <w:r w:rsidRPr="003578BA">
        <w:rPr>
          <w:rFonts w:ascii="Arial" w:hAnsi="Arial" w:cs="Arial"/>
          <w:sz w:val="22"/>
          <w:szCs w:val="22"/>
          <w:u w:val="single"/>
        </w:rPr>
        <w:t>Reports by Committee Chairs</w:t>
      </w:r>
      <w:r>
        <w:rPr>
          <w:rFonts w:ascii="Arial" w:hAnsi="Arial" w:cs="Arial"/>
          <w:sz w:val="22"/>
          <w:szCs w:val="22"/>
        </w:rPr>
        <w:t>:</w:t>
      </w:r>
    </w:p>
    <w:p w14:paraId="74873C64" w14:textId="77777777" w:rsidR="00E61F57" w:rsidRDefault="00E61F57" w:rsidP="00BF145A">
      <w:pPr>
        <w:tabs>
          <w:tab w:val="left" w:pos="5130"/>
        </w:tabs>
        <w:ind w:left="1418" w:hanging="709"/>
        <w:rPr>
          <w:rFonts w:ascii="Arial" w:hAnsi="Arial" w:cs="Arial"/>
          <w:sz w:val="22"/>
          <w:szCs w:val="22"/>
        </w:rPr>
      </w:pPr>
    </w:p>
    <w:p w14:paraId="74873C65" w14:textId="77777777" w:rsidR="00906470" w:rsidRDefault="00906470" w:rsidP="00906470">
      <w:pPr>
        <w:tabs>
          <w:tab w:val="left" w:pos="5130"/>
        </w:tabs>
        <w:ind w:left="1418" w:hanging="709"/>
        <w:jc w:val="both"/>
        <w:rPr>
          <w:rFonts w:ascii="Arial" w:hAnsi="Arial" w:cs="Arial"/>
          <w:sz w:val="22"/>
          <w:szCs w:val="22"/>
        </w:rPr>
      </w:pPr>
      <w:r>
        <w:rPr>
          <w:rFonts w:ascii="Arial" w:hAnsi="Arial" w:cs="Arial"/>
          <w:sz w:val="22"/>
          <w:szCs w:val="22"/>
        </w:rPr>
        <w:tab/>
        <w:t>The meeting received the unconfirmed minutes of the most recent meetings of the Resources Committee and the Audit Committee</w:t>
      </w:r>
      <w:r w:rsidR="00F32025">
        <w:rPr>
          <w:rFonts w:ascii="Arial" w:hAnsi="Arial" w:cs="Arial"/>
          <w:sz w:val="22"/>
          <w:szCs w:val="22"/>
        </w:rPr>
        <w:t xml:space="preserve"> and summary oral reports of the most significant items of business. </w:t>
      </w:r>
      <w:r>
        <w:rPr>
          <w:rFonts w:ascii="Arial" w:hAnsi="Arial" w:cs="Arial"/>
          <w:sz w:val="22"/>
          <w:szCs w:val="22"/>
        </w:rPr>
        <w:t xml:space="preserve"> It was reported that the Transnational Education Committee had not met during the Spring Term 2017 and would next meet in June 2017. </w:t>
      </w:r>
    </w:p>
    <w:p w14:paraId="74873C66" w14:textId="77777777" w:rsidR="00906470" w:rsidRDefault="00906470" w:rsidP="00BF145A">
      <w:pPr>
        <w:tabs>
          <w:tab w:val="left" w:pos="5130"/>
        </w:tabs>
        <w:ind w:left="1418" w:hanging="709"/>
        <w:rPr>
          <w:rFonts w:ascii="Arial" w:hAnsi="Arial" w:cs="Arial"/>
          <w:sz w:val="22"/>
          <w:szCs w:val="22"/>
        </w:rPr>
      </w:pPr>
    </w:p>
    <w:p w14:paraId="74873C67" w14:textId="77777777" w:rsidR="00C30F1A" w:rsidRPr="00547F84" w:rsidRDefault="00547F84" w:rsidP="00547F84">
      <w:pPr>
        <w:ind w:left="1440"/>
        <w:rPr>
          <w:rFonts w:ascii="Arial" w:hAnsi="Arial" w:cs="Arial"/>
          <w:sz w:val="22"/>
          <w:szCs w:val="22"/>
        </w:rPr>
      </w:pPr>
      <w:r>
        <w:rPr>
          <w:rFonts w:ascii="Arial" w:hAnsi="Arial" w:cs="Arial"/>
          <w:sz w:val="22"/>
          <w:szCs w:val="22"/>
        </w:rPr>
        <w:t>.1</w:t>
      </w:r>
      <w:r>
        <w:rPr>
          <w:rFonts w:ascii="Arial" w:hAnsi="Arial" w:cs="Arial"/>
          <w:sz w:val="22"/>
          <w:szCs w:val="22"/>
        </w:rPr>
        <w:tab/>
      </w:r>
      <w:r w:rsidR="00BF145A" w:rsidRPr="00B53BF9">
        <w:rPr>
          <w:rFonts w:ascii="Arial" w:hAnsi="Arial" w:cs="Arial"/>
          <w:sz w:val="22"/>
          <w:szCs w:val="22"/>
          <w:u w:val="single"/>
        </w:rPr>
        <w:t>Resources Committee</w:t>
      </w:r>
      <w:r w:rsidR="006F3F22" w:rsidRPr="00B53BF9">
        <w:rPr>
          <w:rFonts w:ascii="Arial" w:hAnsi="Arial" w:cs="Arial"/>
          <w:sz w:val="22"/>
          <w:szCs w:val="22"/>
          <w:u w:val="single"/>
        </w:rPr>
        <w:t>: 1</w:t>
      </w:r>
      <w:r w:rsidR="00360BF0" w:rsidRPr="00B53BF9">
        <w:rPr>
          <w:rFonts w:ascii="Arial" w:hAnsi="Arial" w:cs="Arial"/>
          <w:sz w:val="22"/>
          <w:szCs w:val="22"/>
          <w:u w:val="single"/>
        </w:rPr>
        <w:t>4</w:t>
      </w:r>
      <w:r w:rsidR="0023750A" w:rsidRPr="00B53BF9">
        <w:rPr>
          <w:rFonts w:ascii="Arial" w:hAnsi="Arial" w:cs="Arial"/>
          <w:sz w:val="22"/>
          <w:szCs w:val="22"/>
          <w:u w:val="single"/>
        </w:rPr>
        <w:t xml:space="preserve"> March 201</w:t>
      </w:r>
      <w:r w:rsidR="00360BF0" w:rsidRPr="00B53BF9">
        <w:rPr>
          <w:rFonts w:ascii="Arial" w:hAnsi="Arial" w:cs="Arial"/>
          <w:sz w:val="22"/>
          <w:szCs w:val="22"/>
          <w:u w:val="single"/>
        </w:rPr>
        <w:t>7</w:t>
      </w:r>
      <w:r w:rsidR="00247E69">
        <w:rPr>
          <w:rFonts w:ascii="Arial" w:hAnsi="Arial" w:cs="Arial"/>
          <w:sz w:val="22"/>
          <w:szCs w:val="22"/>
        </w:rPr>
        <w:t xml:space="preserve"> </w:t>
      </w:r>
    </w:p>
    <w:p w14:paraId="74873C68" w14:textId="77777777" w:rsidR="00E61F57" w:rsidRDefault="00E61F57" w:rsidP="00EA4302">
      <w:pPr>
        <w:ind w:left="720" w:firstLine="720"/>
        <w:rPr>
          <w:rFonts w:ascii="Arial" w:hAnsi="Arial" w:cs="Arial"/>
          <w:sz w:val="22"/>
          <w:szCs w:val="22"/>
        </w:rPr>
      </w:pPr>
    </w:p>
    <w:p w14:paraId="74873C69" w14:textId="77777777" w:rsidR="00020598" w:rsidRDefault="00020598" w:rsidP="00534489">
      <w:pPr>
        <w:ind w:left="2160"/>
        <w:jc w:val="both"/>
        <w:rPr>
          <w:rFonts w:ascii="Arial" w:hAnsi="Arial" w:cs="Arial"/>
          <w:sz w:val="22"/>
          <w:szCs w:val="22"/>
        </w:rPr>
      </w:pPr>
      <w:r>
        <w:rPr>
          <w:rFonts w:ascii="Arial" w:hAnsi="Arial" w:cs="Arial"/>
          <w:sz w:val="22"/>
          <w:szCs w:val="22"/>
        </w:rPr>
        <w:t>In the unavoidable absence of the Committee Chair</w:t>
      </w:r>
      <w:r w:rsidR="00534489">
        <w:rPr>
          <w:rFonts w:ascii="Arial" w:hAnsi="Arial" w:cs="Arial"/>
          <w:sz w:val="22"/>
          <w:szCs w:val="22"/>
        </w:rPr>
        <w:t>,</w:t>
      </w:r>
      <w:r>
        <w:rPr>
          <w:rFonts w:ascii="Arial" w:hAnsi="Arial" w:cs="Arial"/>
          <w:sz w:val="22"/>
          <w:szCs w:val="22"/>
        </w:rPr>
        <w:t xml:space="preserve"> the meeting received </w:t>
      </w:r>
      <w:r w:rsidR="00BE5701">
        <w:rPr>
          <w:rFonts w:ascii="Arial" w:hAnsi="Arial" w:cs="Arial"/>
          <w:sz w:val="22"/>
          <w:szCs w:val="22"/>
        </w:rPr>
        <w:t xml:space="preserve">an oral report on significant business from the </w:t>
      </w:r>
      <w:r w:rsidR="00340B1E">
        <w:rPr>
          <w:rFonts w:ascii="Arial" w:hAnsi="Arial" w:cs="Arial"/>
          <w:sz w:val="22"/>
          <w:szCs w:val="22"/>
        </w:rPr>
        <w:t xml:space="preserve">Board’s Vice-Chair. </w:t>
      </w:r>
      <w:r>
        <w:rPr>
          <w:rFonts w:ascii="Arial" w:hAnsi="Arial" w:cs="Arial"/>
          <w:sz w:val="22"/>
          <w:szCs w:val="22"/>
        </w:rPr>
        <w:t xml:space="preserve"> The oral report covered:</w:t>
      </w:r>
    </w:p>
    <w:p w14:paraId="74873C6A" w14:textId="77777777" w:rsidR="00020598" w:rsidRDefault="00020598" w:rsidP="00020598">
      <w:pPr>
        <w:ind w:left="2160"/>
        <w:rPr>
          <w:rFonts w:ascii="Arial" w:hAnsi="Arial" w:cs="Arial"/>
          <w:sz w:val="22"/>
          <w:szCs w:val="22"/>
        </w:rPr>
      </w:pPr>
    </w:p>
    <w:p w14:paraId="74873C6B" w14:textId="77777777" w:rsidR="00020598" w:rsidRDefault="00AB5B20" w:rsidP="00AB5B20">
      <w:pPr>
        <w:ind w:left="2160" w:firstLine="720"/>
        <w:rPr>
          <w:rFonts w:ascii="Arial" w:hAnsi="Arial" w:cs="Arial"/>
          <w:sz w:val="22"/>
          <w:szCs w:val="22"/>
        </w:rPr>
      </w:pPr>
      <w:r>
        <w:rPr>
          <w:rFonts w:ascii="Arial" w:hAnsi="Arial" w:cs="Arial"/>
          <w:sz w:val="22"/>
          <w:szCs w:val="22"/>
        </w:rPr>
        <w:t>t</w:t>
      </w:r>
      <w:r w:rsidR="00020598">
        <w:rPr>
          <w:rFonts w:ascii="Arial" w:hAnsi="Arial" w:cs="Arial"/>
          <w:sz w:val="22"/>
          <w:szCs w:val="22"/>
        </w:rPr>
        <w:t>he Human Resources Strategic Framework</w:t>
      </w:r>
      <w:r w:rsidR="00BE5701">
        <w:rPr>
          <w:rFonts w:ascii="Arial" w:hAnsi="Arial" w:cs="Arial"/>
          <w:sz w:val="22"/>
          <w:szCs w:val="22"/>
        </w:rPr>
        <w:t>;</w:t>
      </w:r>
    </w:p>
    <w:p w14:paraId="74873C6C" w14:textId="77777777" w:rsidR="00020598" w:rsidRDefault="00020598" w:rsidP="00020598">
      <w:pPr>
        <w:ind w:left="2160"/>
        <w:rPr>
          <w:rFonts w:ascii="Arial" w:hAnsi="Arial" w:cs="Arial"/>
          <w:sz w:val="22"/>
          <w:szCs w:val="22"/>
        </w:rPr>
      </w:pPr>
    </w:p>
    <w:p w14:paraId="74873C6D" w14:textId="77777777" w:rsidR="00020598" w:rsidRDefault="00020598" w:rsidP="00020598">
      <w:pPr>
        <w:ind w:left="2160"/>
        <w:rPr>
          <w:rFonts w:ascii="Arial" w:hAnsi="Arial" w:cs="Arial"/>
          <w:sz w:val="22"/>
          <w:szCs w:val="22"/>
        </w:rPr>
      </w:pPr>
      <w:r>
        <w:rPr>
          <w:rFonts w:ascii="Arial" w:hAnsi="Arial" w:cs="Arial"/>
          <w:sz w:val="22"/>
          <w:szCs w:val="22"/>
        </w:rPr>
        <w:tab/>
      </w:r>
      <w:r w:rsidR="00AB5B20">
        <w:rPr>
          <w:rFonts w:ascii="Arial" w:hAnsi="Arial" w:cs="Arial"/>
          <w:sz w:val="22"/>
          <w:szCs w:val="22"/>
        </w:rPr>
        <w:t>t</w:t>
      </w:r>
      <w:r>
        <w:rPr>
          <w:rFonts w:ascii="Arial" w:hAnsi="Arial" w:cs="Arial"/>
          <w:sz w:val="22"/>
          <w:szCs w:val="22"/>
        </w:rPr>
        <w:t>h</w:t>
      </w:r>
      <w:r w:rsidR="00BE5701">
        <w:rPr>
          <w:rFonts w:ascii="Arial" w:hAnsi="Arial" w:cs="Arial"/>
          <w:sz w:val="22"/>
          <w:szCs w:val="22"/>
        </w:rPr>
        <w:t>e Strategic Estates Plan Update;</w:t>
      </w:r>
    </w:p>
    <w:p w14:paraId="74873C6E" w14:textId="77777777" w:rsidR="00020598" w:rsidRDefault="00020598" w:rsidP="00EA4302">
      <w:pPr>
        <w:ind w:left="720" w:firstLine="720"/>
        <w:rPr>
          <w:rFonts w:ascii="Arial" w:hAnsi="Arial" w:cs="Arial"/>
          <w:sz w:val="22"/>
          <w:szCs w:val="22"/>
        </w:rPr>
      </w:pPr>
    </w:p>
    <w:p w14:paraId="74873C6F" w14:textId="77777777" w:rsidR="00020598" w:rsidRDefault="00AB5B20" w:rsidP="00AB5B20">
      <w:pPr>
        <w:ind w:left="2880"/>
        <w:jc w:val="both"/>
        <w:rPr>
          <w:rFonts w:ascii="Arial" w:hAnsi="Arial" w:cs="Arial"/>
          <w:sz w:val="22"/>
          <w:szCs w:val="22"/>
        </w:rPr>
      </w:pPr>
      <w:r>
        <w:rPr>
          <w:rFonts w:ascii="Arial" w:hAnsi="Arial" w:cs="Arial"/>
          <w:sz w:val="22"/>
          <w:szCs w:val="22"/>
        </w:rPr>
        <w:t>t</w:t>
      </w:r>
      <w:r w:rsidR="00020598">
        <w:rPr>
          <w:rFonts w:ascii="Arial" w:hAnsi="Arial" w:cs="Arial"/>
          <w:sz w:val="22"/>
          <w:szCs w:val="22"/>
        </w:rPr>
        <w:t>he Committee’s approval of Halls Fees for 2017/18 and Tuition Fees for 2018/19;</w:t>
      </w:r>
    </w:p>
    <w:p w14:paraId="74873C70" w14:textId="77777777" w:rsidR="00020598" w:rsidRDefault="00020598" w:rsidP="00020598">
      <w:pPr>
        <w:ind w:left="2880"/>
        <w:rPr>
          <w:rFonts w:ascii="Arial" w:hAnsi="Arial" w:cs="Arial"/>
          <w:sz w:val="22"/>
          <w:szCs w:val="22"/>
        </w:rPr>
      </w:pPr>
    </w:p>
    <w:p w14:paraId="74873C71" w14:textId="77777777" w:rsidR="00020598" w:rsidRDefault="00AB5B20" w:rsidP="00020598">
      <w:pPr>
        <w:ind w:left="2880"/>
        <w:jc w:val="both"/>
        <w:rPr>
          <w:rFonts w:ascii="Arial" w:hAnsi="Arial" w:cs="Arial"/>
          <w:sz w:val="22"/>
          <w:szCs w:val="22"/>
        </w:rPr>
      </w:pPr>
      <w:r>
        <w:rPr>
          <w:rFonts w:ascii="Arial" w:hAnsi="Arial" w:cs="Arial"/>
          <w:sz w:val="22"/>
          <w:szCs w:val="22"/>
        </w:rPr>
        <w:t>r</w:t>
      </w:r>
      <w:r w:rsidR="00020598">
        <w:rPr>
          <w:rFonts w:ascii="Arial" w:hAnsi="Arial" w:cs="Arial"/>
          <w:sz w:val="22"/>
          <w:szCs w:val="22"/>
        </w:rPr>
        <w:t>eceipt of reports on budget preparation for 2017/18, Treasury Management, staff monitoring and Level 3 and Professorial pay and terms &amp; conditions, the annual Transparency Exercise and the University’s compliance with HEFCW’s Memorandum of Assurance and Accountability</w:t>
      </w:r>
      <w:r>
        <w:rPr>
          <w:rFonts w:ascii="Arial" w:hAnsi="Arial" w:cs="Arial"/>
          <w:sz w:val="22"/>
          <w:szCs w:val="22"/>
        </w:rPr>
        <w:t>;</w:t>
      </w:r>
    </w:p>
    <w:p w14:paraId="74873C72" w14:textId="77777777" w:rsidR="00020598" w:rsidRDefault="00020598" w:rsidP="00020598">
      <w:pPr>
        <w:ind w:left="2880"/>
        <w:rPr>
          <w:rFonts w:ascii="Arial" w:hAnsi="Arial" w:cs="Arial"/>
          <w:sz w:val="22"/>
          <w:szCs w:val="22"/>
        </w:rPr>
      </w:pPr>
    </w:p>
    <w:p w14:paraId="74873C73" w14:textId="77777777" w:rsidR="00020598" w:rsidRDefault="00BE5701" w:rsidP="00AB5B20">
      <w:pPr>
        <w:ind w:left="2880"/>
        <w:jc w:val="both"/>
        <w:rPr>
          <w:rFonts w:ascii="Arial" w:hAnsi="Arial" w:cs="Arial"/>
          <w:sz w:val="22"/>
          <w:szCs w:val="22"/>
        </w:rPr>
      </w:pPr>
      <w:r>
        <w:rPr>
          <w:rFonts w:ascii="Arial" w:hAnsi="Arial" w:cs="Arial"/>
          <w:sz w:val="22"/>
          <w:szCs w:val="22"/>
        </w:rPr>
        <w:t>r</w:t>
      </w:r>
      <w:r w:rsidR="00AB5B20">
        <w:rPr>
          <w:rFonts w:ascii="Arial" w:hAnsi="Arial" w:cs="Arial"/>
          <w:sz w:val="22"/>
          <w:szCs w:val="22"/>
        </w:rPr>
        <w:t>e</w:t>
      </w:r>
      <w:r w:rsidR="00020598">
        <w:rPr>
          <w:rFonts w:ascii="Arial" w:hAnsi="Arial" w:cs="Arial"/>
          <w:sz w:val="22"/>
          <w:szCs w:val="22"/>
        </w:rPr>
        <w:t>ceipt of a further update on a potential enterprise opportunity</w:t>
      </w:r>
      <w:r w:rsidR="00AB5B20">
        <w:rPr>
          <w:rFonts w:ascii="Arial" w:hAnsi="Arial" w:cs="Arial"/>
          <w:sz w:val="22"/>
          <w:szCs w:val="22"/>
        </w:rPr>
        <w:t xml:space="preserve"> (Impact Innovation)</w:t>
      </w:r>
      <w:r w:rsidR="00020598">
        <w:rPr>
          <w:rFonts w:ascii="Arial" w:hAnsi="Arial" w:cs="Arial"/>
          <w:sz w:val="22"/>
          <w:szCs w:val="22"/>
        </w:rPr>
        <w:t>.</w:t>
      </w:r>
    </w:p>
    <w:p w14:paraId="74873C74" w14:textId="77777777" w:rsidR="00020598" w:rsidRDefault="00020598" w:rsidP="00020598">
      <w:pPr>
        <w:ind w:left="2880"/>
        <w:rPr>
          <w:rFonts w:ascii="Arial" w:hAnsi="Arial" w:cs="Arial"/>
          <w:sz w:val="22"/>
          <w:szCs w:val="22"/>
        </w:rPr>
      </w:pPr>
    </w:p>
    <w:p w14:paraId="74873C75" w14:textId="77777777" w:rsidR="002069FE" w:rsidRDefault="00547F84" w:rsidP="00247E69">
      <w:pPr>
        <w:pStyle w:val="ListParagraph"/>
        <w:ind w:left="2160" w:hanging="720"/>
        <w:rPr>
          <w:rFonts w:ascii="Arial" w:hAnsi="Arial" w:cs="Arial"/>
          <w:sz w:val="22"/>
          <w:szCs w:val="22"/>
        </w:rPr>
      </w:pPr>
      <w:r>
        <w:rPr>
          <w:rFonts w:ascii="Arial" w:hAnsi="Arial" w:cs="Arial"/>
          <w:sz w:val="22"/>
          <w:szCs w:val="22"/>
        </w:rPr>
        <w:t>.</w:t>
      </w:r>
      <w:r w:rsidR="00360BF0">
        <w:rPr>
          <w:rFonts w:ascii="Arial" w:hAnsi="Arial" w:cs="Arial"/>
          <w:sz w:val="22"/>
          <w:szCs w:val="22"/>
        </w:rPr>
        <w:t>2</w:t>
      </w:r>
      <w:r>
        <w:rPr>
          <w:rFonts w:ascii="Arial" w:hAnsi="Arial" w:cs="Arial"/>
          <w:sz w:val="22"/>
          <w:szCs w:val="22"/>
        </w:rPr>
        <w:tab/>
      </w:r>
      <w:r w:rsidR="0023750A" w:rsidRPr="000A1983">
        <w:rPr>
          <w:rFonts w:ascii="Arial" w:hAnsi="Arial" w:cs="Arial"/>
          <w:sz w:val="22"/>
          <w:szCs w:val="22"/>
          <w:u w:val="single"/>
        </w:rPr>
        <w:t xml:space="preserve">Audit Committee: </w:t>
      </w:r>
      <w:r w:rsidR="00360BF0" w:rsidRPr="000A1983">
        <w:rPr>
          <w:rFonts w:ascii="Arial" w:hAnsi="Arial" w:cs="Arial"/>
          <w:sz w:val="22"/>
          <w:szCs w:val="22"/>
          <w:u w:val="single"/>
        </w:rPr>
        <w:t>28</w:t>
      </w:r>
      <w:r w:rsidR="0023750A" w:rsidRPr="000A1983">
        <w:rPr>
          <w:rFonts w:ascii="Arial" w:hAnsi="Arial" w:cs="Arial"/>
          <w:sz w:val="22"/>
          <w:szCs w:val="22"/>
          <w:u w:val="single"/>
        </w:rPr>
        <w:t xml:space="preserve"> March 201</w:t>
      </w:r>
      <w:r w:rsidR="00360BF0" w:rsidRPr="000A1983">
        <w:rPr>
          <w:rFonts w:ascii="Arial" w:hAnsi="Arial" w:cs="Arial"/>
          <w:sz w:val="22"/>
          <w:szCs w:val="22"/>
          <w:u w:val="single"/>
        </w:rPr>
        <w:t>7</w:t>
      </w:r>
      <w:r w:rsidR="0023750A">
        <w:rPr>
          <w:rFonts w:ascii="Arial" w:hAnsi="Arial" w:cs="Arial"/>
          <w:sz w:val="22"/>
          <w:szCs w:val="22"/>
        </w:rPr>
        <w:t xml:space="preserve"> </w:t>
      </w:r>
    </w:p>
    <w:p w14:paraId="74873C76" w14:textId="77777777" w:rsidR="00360BF0" w:rsidRPr="00074C86" w:rsidRDefault="00360BF0" w:rsidP="00360BF0">
      <w:pPr>
        <w:tabs>
          <w:tab w:val="left" w:pos="1440"/>
          <w:tab w:val="left" w:pos="5130"/>
        </w:tabs>
        <w:rPr>
          <w:rFonts w:ascii="Arial" w:hAnsi="Arial" w:cs="Arial"/>
          <w:sz w:val="22"/>
          <w:szCs w:val="22"/>
        </w:rPr>
      </w:pPr>
    </w:p>
    <w:p w14:paraId="74873C77" w14:textId="77777777" w:rsidR="00074C86" w:rsidRDefault="00534489" w:rsidP="00534489">
      <w:pPr>
        <w:tabs>
          <w:tab w:val="left" w:pos="2127"/>
          <w:tab w:val="left" w:pos="5130"/>
        </w:tabs>
        <w:ind w:left="2127"/>
        <w:rPr>
          <w:rFonts w:ascii="Arial" w:hAnsi="Arial" w:cs="Arial"/>
          <w:sz w:val="22"/>
          <w:szCs w:val="22"/>
        </w:rPr>
      </w:pPr>
      <w:r>
        <w:rPr>
          <w:rFonts w:ascii="Arial" w:hAnsi="Arial" w:cs="Arial"/>
          <w:sz w:val="22"/>
          <w:szCs w:val="22"/>
        </w:rPr>
        <w:t>The Committee Chair presented a summary report of the following significant business:</w:t>
      </w:r>
    </w:p>
    <w:p w14:paraId="74873C79" w14:textId="77777777" w:rsidR="00534489" w:rsidRDefault="00340B1E" w:rsidP="003C1F52">
      <w:pPr>
        <w:tabs>
          <w:tab w:val="left" w:pos="2127"/>
          <w:tab w:val="left" w:pos="2835"/>
        </w:tabs>
        <w:ind w:left="2835"/>
        <w:jc w:val="both"/>
        <w:rPr>
          <w:rFonts w:ascii="Arial" w:hAnsi="Arial" w:cs="Arial"/>
          <w:sz w:val="22"/>
          <w:szCs w:val="22"/>
        </w:rPr>
      </w:pPr>
      <w:r>
        <w:rPr>
          <w:rFonts w:ascii="Arial" w:hAnsi="Arial" w:cs="Arial"/>
          <w:sz w:val="22"/>
          <w:szCs w:val="22"/>
        </w:rPr>
        <w:lastRenderedPageBreak/>
        <w:t>g</w:t>
      </w:r>
      <w:r w:rsidR="00534489">
        <w:rPr>
          <w:rFonts w:ascii="Arial" w:hAnsi="Arial" w:cs="Arial"/>
          <w:sz w:val="22"/>
          <w:szCs w:val="22"/>
        </w:rPr>
        <w:t>ood progress under the Internal Audit Plan for 2016/17 with receipt of three moderate assurance reports on i) UK Visas and Immigration, ii) Fee and Access Plans and iii) the I</w:t>
      </w:r>
      <w:r w:rsidR="003C1F52">
        <w:rPr>
          <w:rFonts w:ascii="Arial" w:hAnsi="Arial" w:cs="Arial"/>
          <w:sz w:val="22"/>
          <w:szCs w:val="22"/>
        </w:rPr>
        <w:t xml:space="preserve">mprovement, Capacity and Efficiency </w:t>
      </w:r>
      <w:r w:rsidR="00534489">
        <w:rPr>
          <w:rFonts w:ascii="Arial" w:hAnsi="Arial" w:cs="Arial"/>
          <w:sz w:val="22"/>
          <w:szCs w:val="22"/>
        </w:rPr>
        <w:t>Programme);</w:t>
      </w:r>
    </w:p>
    <w:p w14:paraId="74873C7A" w14:textId="77777777" w:rsidR="00534489" w:rsidRDefault="00534489" w:rsidP="00534489">
      <w:pPr>
        <w:tabs>
          <w:tab w:val="left" w:pos="2127"/>
          <w:tab w:val="left" w:pos="2835"/>
        </w:tabs>
        <w:ind w:left="2127"/>
        <w:rPr>
          <w:rFonts w:ascii="Arial" w:hAnsi="Arial" w:cs="Arial"/>
          <w:sz w:val="22"/>
          <w:szCs w:val="22"/>
        </w:rPr>
      </w:pPr>
    </w:p>
    <w:p w14:paraId="74873C7B" w14:textId="77777777" w:rsidR="003C1F52" w:rsidRDefault="00340B1E" w:rsidP="00340B1E">
      <w:pPr>
        <w:ind w:left="2835"/>
        <w:jc w:val="both"/>
        <w:rPr>
          <w:rFonts w:ascii="Arial" w:hAnsi="Arial" w:cs="Arial"/>
          <w:sz w:val="22"/>
          <w:szCs w:val="22"/>
        </w:rPr>
      </w:pPr>
      <w:r>
        <w:rPr>
          <w:rFonts w:ascii="Arial" w:hAnsi="Arial" w:cs="Arial"/>
          <w:sz w:val="22"/>
          <w:szCs w:val="22"/>
        </w:rPr>
        <w:t>r</w:t>
      </w:r>
      <w:r w:rsidR="003C1F52">
        <w:rPr>
          <w:rFonts w:ascii="Arial" w:hAnsi="Arial" w:cs="Arial"/>
          <w:sz w:val="22"/>
          <w:szCs w:val="22"/>
        </w:rPr>
        <w:t xml:space="preserve">eceipt of a presentation on the new Symbiant Risk Management software which was due for full implementation by the end of July 2017 – it was agreed that a similar presentation would be presented to the full governing body during 2017/18;  </w:t>
      </w:r>
    </w:p>
    <w:p w14:paraId="74873C7C" w14:textId="77777777" w:rsidR="003C1F52" w:rsidRDefault="003C1F52" w:rsidP="0082417F">
      <w:pPr>
        <w:tabs>
          <w:tab w:val="left" w:pos="2127"/>
          <w:tab w:val="left" w:pos="2835"/>
        </w:tabs>
        <w:ind w:left="2835"/>
        <w:rPr>
          <w:rFonts w:ascii="Arial" w:hAnsi="Arial" w:cs="Arial"/>
          <w:sz w:val="22"/>
          <w:szCs w:val="22"/>
        </w:rPr>
      </w:pPr>
    </w:p>
    <w:p w14:paraId="74873C7D" w14:textId="77777777" w:rsidR="00534489" w:rsidRDefault="00340B1E" w:rsidP="00340B1E">
      <w:pPr>
        <w:tabs>
          <w:tab w:val="left" w:pos="2127"/>
          <w:tab w:val="left" w:pos="2835"/>
        </w:tabs>
        <w:ind w:left="2835"/>
        <w:jc w:val="both"/>
        <w:rPr>
          <w:rFonts w:ascii="Arial" w:hAnsi="Arial" w:cs="Arial"/>
          <w:sz w:val="22"/>
          <w:szCs w:val="22"/>
        </w:rPr>
      </w:pPr>
      <w:r>
        <w:rPr>
          <w:rFonts w:ascii="Arial" w:hAnsi="Arial" w:cs="Arial"/>
          <w:sz w:val="22"/>
          <w:szCs w:val="22"/>
        </w:rPr>
        <w:t>r</w:t>
      </w:r>
      <w:r w:rsidR="0082417F">
        <w:rPr>
          <w:rFonts w:ascii="Arial" w:hAnsi="Arial" w:cs="Arial"/>
          <w:sz w:val="22"/>
          <w:szCs w:val="22"/>
        </w:rPr>
        <w:t xml:space="preserve">eceipt of a draft Risk Management Policy in advance of submission of a further version for the Committee’s endorsement and subsequent </w:t>
      </w:r>
      <w:r w:rsidR="003C1F52">
        <w:rPr>
          <w:rFonts w:ascii="Arial" w:hAnsi="Arial" w:cs="Arial"/>
          <w:sz w:val="22"/>
          <w:szCs w:val="22"/>
        </w:rPr>
        <w:t>approval by the Board of G</w:t>
      </w:r>
      <w:r w:rsidR="0082417F">
        <w:rPr>
          <w:rFonts w:ascii="Arial" w:hAnsi="Arial" w:cs="Arial"/>
          <w:sz w:val="22"/>
          <w:szCs w:val="22"/>
        </w:rPr>
        <w:t xml:space="preserve">overnors during the Summer Term 2017;  </w:t>
      </w:r>
    </w:p>
    <w:p w14:paraId="74873C7E" w14:textId="77777777" w:rsidR="003C1F52" w:rsidRDefault="003C1F52" w:rsidP="0082417F">
      <w:pPr>
        <w:tabs>
          <w:tab w:val="left" w:pos="2127"/>
          <w:tab w:val="left" w:pos="2835"/>
        </w:tabs>
        <w:ind w:left="2835"/>
        <w:rPr>
          <w:rFonts w:ascii="Arial" w:hAnsi="Arial" w:cs="Arial"/>
          <w:sz w:val="22"/>
          <w:szCs w:val="22"/>
        </w:rPr>
      </w:pPr>
    </w:p>
    <w:p w14:paraId="74873C7F" w14:textId="77777777" w:rsidR="003C1F52" w:rsidRDefault="00340B1E" w:rsidP="003C1F52">
      <w:pPr>
        <w:tabs>
          <w:tab w:val="left" w:pos="2127"/>
          <w:tab w:val="left" w:pos="2835"/>
        </w:tabs>
        <w:ind w:left="2835"/>
        <w:jc w:val="both"/>
        <w:rPr>
          <w:rFonts w:ascii="Arial" w:hAnsi="Arial" w:cs="Arial"/>
          <w:sz w:val="22"/>
          <w:szCs w:val="22"/>
        </w:rPr>
      </w:pPr>
      <w:r>
        <w:rPr>
          <w:rFonts w:ascii="Arial" w:hAnsi="Arial" w:cs="Arial"/>
          <w:sz w:val="22"/>
          <w:szCs w:val="22"/>
        </w:rPr>
        <w:t>r</w:t>
      </w:r>
      <w:r w:rsidR="003C1F52">
        <w:rPr>
          <w:rFonts w:ascii="Arial" w:hAnsi="Arial" w:cs="Arial"/>
          <w:sz w:val="22"/>
          <w:szCs w:val="22"/>
        </w:rPr>
        <w:t xml:space="preserve">eceipt of annual reports on Information Compliance and Procurement. </w:t>
      </w:r>
    </w:p>
    <w:p w14:paraId="74873C80" w14:textId="77777777" w:rsidR="00534489" w:rsidRDefault="00534489" w:rsidP="00074C86">
      <w:pPr>
        <w:tabs>
          <w:tab w:val="left" w:pos="2127"/>
          <w:tab w:val="left" w:pos="5130"/>
        </w:tabs>
        <w:rPr>
          <w:rFonts w:ascii="Arial" w:hAnsi="Arial" w:cs="Arial"/>
          <w:sz w:val="22"/>
          <w:szCs w:val="22"/>
        </w:rPr>
      </w:pPr>
    </w:p>
    <w:p w14:paraId="74873C81" w14:textId="77777777" w:rsidR="00074C86" w:rsidRPr="00074C86" w:rsidRDefault="00074C86" w:rsidP="00074C86">
      <w:pPr>
        <w:tabs>
          <w:tab w:val="left" w:pos="1418"/>
          <w:tab w:val="left" w:pos="5130"/>
        </w:tabs>
        <w:rPr>
          <w:rFonts w:ascii="Arial" w:hAnsi="Arial" w:cs="Arial"/>
          <w:sz w:val="22"/>
          <w:szCs w:val="22"/>
        </w:rPr>
      </w:pPr>
      <w:r>
        <w:rPr>
          <w:rFonts w:ascii="Arial" w:hAnsi="Arial" w:cs="Arial"/>
          <w:b/>
          <w:sz w:val="22"/>
          <w:szCs w:val="22"/>
        </w:rPr>
        <w:tab/>
      </w:r>
      <w:r>
        <w:rPr>
          <w:rFonts w:ascii="Arial" w:hAnsi="Arial" w:cs="Arial"/>
          <w:b/>
          <w:sz w:val="22"/>
          <w:szCs w:val="22"/>
          <w:u w:val="single"/>
        </w:rPr>
        <w:t>R</w:t>
      </w:r>
      <w:r w:rsidR="00340B1E">
        <w:rPr>
          <w:rFonts w:ascii="Arial" w:hAnsi="Arial" w:cs="Arial"/>
          <w:b/>
          <w:sz w:val="22"/>
          <w:szCs w:val="22"/>
          <w:u w:val="single"/>
        </w:rPr>
        <w:t>esolved</w:t>
      </w:r>
      <w:r>
        <w:rPr>
          <w:rFonts w:ascii="Arial" w:hAnsi="Arial" w:cs="Arial"/>
          <w:sz w:val="22"/>
          <w:szCs w:val="22"/>
        </w:rPr>
        <w:t xml:space="preserve"> that the oral reports and unconfirmed minutes be received. </w:t>
      </w:r>
    </w:p>
    <w:p w14:paraId="74873C82" w14:textId="77777777" w:rsidR="00074C86" w:rsidRDefault="00074C86" w:rsidP="00360BF0">
      <w:pPr>
        <w:tabs>
          <w:tab w:val="left" w:pos="1440"/>
          <w:tab w:val="left" w:pos="5130"/>
        </w:tabs>
      </w:pPr>
    </w:p>
    <w:p w14:paraId="74873C83" w14:textId="77777777" w:rsidR="00360BF0" w:rsidRDefault="00340B1E" w:rsidP="00360BF0">
      <w:pPr>
        <w:tabs>
          <w:tab w:val="left" w:pos="709"/>
          <w:tab w:val="left" w:pos="5130"/>
        </w:tabs>
        <w:rPr>
          <w:rFonts w:ascii="Arial" w:hAnsi="Arial" w:cs="Arial"/>
          <w:sz w:val="22"/>
          <w:szCs w:val="22"/>
        </w:rPr>
      </w:pPr>
      <w:r>
        <w:rPr>
          <w:rFonts w:ascii="Arial" w:hAnsi="Arial" w:cs="Arial"/>
          <w:b/>
          <w:sz w:val="22"/>
          <w:szCs w:val="22"/>
        </w:rPr>
        <w:t>1</w:t>
      </w:r>
      <w:r w:rsidR="00385C1E">
        <w:rPr>
          <w:rFonts w:ascii="Arial" w:hAnsi="Arial" w:cs="Arial"/>
          <w:b/>
          <w:sz w:val="22"/>
          <w:szCs w:val="22"/>
        </w:rPr>
        <w:t>6</w:t>
      </w:r>
      <w:r>
        <w:rPr>
          <w:rFonts w:ascii="Arial" w:hAnsi="Arial" w:cs="Arial"/>
          <w:b/>
          <w:sz w:val="22"/>
          <w:szCs w:val="22"/>
        </w:rPr>
        <w:t>15</w:t>
      </w:r>
      <w:r w:rsidR="00360BF0">
        <w:rPr>
          <w:rFonts w:ascii="Arial" w:hAnsi="Arial" w:cs="Arial"/>
          <w:b/>
          <w:sz w:val="22"/>
          <w:szCs w:val="22"/>
        </w:rPr>
        <w:t>.</w:t>
      </w:r>
      <w:r w:rsidR="00360BF0">
        <w:rPr>
          <w:rFonts w:ascii="Arial" w:hAnsi="Arial" w:cs="Arial"/>
          <w:b/>
          <w:sz w:val="22"/>
          <w:szCs w:val="22"/>
        </w:rPr>
        <w:tab/>
      </w:r>
      <w:r w:rsidR="00360BF0" w:rsidRPr="00B53BF9">
        <w:rPr>
          <w:rFonts w:ascii="Arial" w:hAnsi="Arial" w:cs="Arial"/>
          <w:b/>
          <w:sz w:val="22"/>
          <w:szCs w:val="22"/>
          <w:u w:val="single"/>
        </w:rPr>
        <w:t>Strategic Plan 2017</w:t>
      </w:r>
      <w:r w:rsidR="00385C1E" w:rsidRPr="00B53BF9">
        <w:rPr>
          <w:rFonts w:ascii="Arial" w:hAnsi="Arial" w:cs="Arial"/>
          <w:b/>
          <w:sz w:val="22"/>
          <w:szCs w:val="22"/>
          <w:u w:val="single"/>
        </w:rPr>
        <w:t>/18</w:t>
      </w:r>
      <w:r w:rsidR="00360BF0" w:rsidRPr="00B53BF9">
        <w:rPr>
          <w:rFonts w:ascii="Arial" w:hAnsi="Arial" w:cs="Arial"/>
          <w:b/>
          <w:sz w:val="22"/>
          <w:szCs w:val="22"/>
          <w:u w:val="single"/>
        </w:rPr>
        <w:t xml:space="preserve"> – 202</w:t>
      </w:r>
      <w:r w:rsidR="00385C1E" w:rsidRPr="00B53BF9">
        <w:rPr>
          <w:rFonts w:ascii="Arial" w:hAnsi="Arial" w:cs="Arial"/>
          <w:b/>
          <w:sz w:val="22"/>
          <w:szCs w:val="22"/>
          <w:u w:val="single"/>
        </w:rPr>
        <w:t>2/23</w:t>
      </w:r>
      <w:r w:rsidR="00B53BF9">
        <w:rPr>
          <w:rFonts w:ascii="Arial" w:hAnsi="Arial" w:cs="Arial"/>
          <w:sz w:val="22"/>
          <w:szCs w:val="22"/>
        </w:rPr>
        <w:t xml:space="preserve"> </w:t>
      </w:r>
    </w:p>
    <w:p w14:paraId="74873C84" w14:textId="77777777" w:rsidR="00360BF0" w:rsidRDefault="00360BF0" w:rsidP="00C1173C">
      <w:pPr>
        <w:tabs>
          <w:tab w:val="left" w:pos="709"/>
          <w:tab w:val="left" w:pos="5130"/>
        </w:tabs>
        <w:rPr>
          <w:rFonts w:ascii="Arial" w:hAnsi="Arial" w:cs="Arial"/>
          <w:sz w:val="22"/>
          <w:szCs w:val="22"/>
        </w:rPr>
      </w:pPr>
    </w:p>
    <w:p w14:paraId="74873C85" w14:textId="77777777" w:rsidR="00860F07" w:rsidRDefault="00A23E47" w:rsidP="00860F07">
      <w:pPr>
        <w:ind w:left="720"/>
        <w:jc w:val="both"/>
        <w:rPr>
          <w:rFonts w:ascii="Arial" w:hAnsi="Arial" w:cs="Arial"/>
          <w:color w:val="000000" w:themeColor="text1"/>
          <w:sz w:val="22"/>
          <w:szCs w:val="22"/>
        </w:rPr>
      </w:pPr>
      <w:r>
        <w:rPr>
          <w:rFonts w:ascii="Arial" w:hAnsi="Arial" w:cs="Arial"/>
          <w:color w:val="000000" w:themeColor="text1"/>
          <w:sz w:val="22"/>
          <w:szCs w:val="22"/>
        </w:rPr>
        <w:t xml:space="preserve">The </w:t>
      </w:r>
      <w:r w:rsidR="00350C67">
        <w:rPr>
          <w:rFonts w:ascii="Arial" w:hAnsi="Arial" w:cs="Arial"/>
          <w:color w:val="000000" w:themeColor="text1"/>
          <w:sz w:val="22"/>
          <w:szCs w:val="22"/>
        </w:rPr>
        <w:t xml:space="preserve">meeting received </w:t>
      </w:r>
      <w:r w:rsidR="007A7371">
        <w:rPr>
          <w:rFonts w:ascii="Arial" w:hAnsi="Arial" w:cs="Arial"/>
          <w:color w:val="000000" w:themeColor="text1"/>
          <w:sz w:val="22"/>
          <w:szCs w:val="22"/>
        </w:rPr>
        <w:t xml:space="preserve">and </w:t>
      </w:r>
      <w:r w:rsidR="00350C67">
        <w:rPr>
          <w:rFonts w:ascii="Arial" w:hAnsi="Arial" w:cs="Arial"/>
          <w:color w:val="000000" w:themeColor="text1"/>
          <w:sz w:val="22"/>
          <w:szCs w:val="22"/>
        </w:rPr>
        <w:t>approv</w:t>
      </w:r>
      <w:r w:rsidR="007A7371">
        <w:rPr>
          <w:rFonts w:ascii="Arial" w:hAnsi="Arial" w:cs="Arial"/>
          <w:color w:val="000000" w:themeColor="text1"/>
          <w:sz w:val="22"/>
          <w:szCs w:val="22"/>
        </w:rPr>
        <w:t>ed</w:t>
      </w:r>
      <w:r w:rsidR="00350C67">
        <w:rPr>
          <w:rFonts w:ascii="Arial" w:hAnsi="Arial" w:cs="Arial"/>
          <w:color w:val="000000" w:themeColor="text1"/>
          <w:sz w:val="22"/>
          <w:szCs w:val="22"/>
        </w:rPr>
        <w:t xml:space="preserve"> </w:t>
      </w:r>
      <w:r w:rsidR="001400C3">
        <w:rPr>
          <w:rFonts w:ascii="Arial" w:hAnsi="Arial" w:cs="Arial"/>
          <w:color w:val="000000" w:themeColor="text1"/>
          <w:sz w:val="22"/>
          <w:szCs w:val="22"/>
        </w:rPr>
        <w:t xml:space="preserve">(subject to minor matters suggested for consideration) </w:t>
      </w:r>
      <w:r w:rsidR="00180561">
        <w:rPr>
          <w:rFonts w:ascii="Arial" w:hAnsi="Arial" w:cs="Arial"/>
          <w:color w:val="000000" w:themeColor="text1"/>
          <w:sz w:val="22"/>
          <w:szCs w:val="22"/>
        </w:rPr>
        <w:t>the fina</w:t>
      </w:r>
      <w:r w:rsidR="00350C67">
        <w:rPr>
          <w:rFonts w:ascii="Arial" w:hAnsi="Arial" w:cs="Arial"/>
          <w:color w:val="000000" w:themeColor="text1"/>
          <w:sz w:val="22"/>
          <w:szCs w:val="22"/>
        </w:rPr>
        <w:t>l</w:t>
      </w:r>
      <w:r w:rsidR="00180561">
        <w:rPr>
          <w:rFonts w:ascii="Arial" w:hAnsi="Arial" w:cs="Arial"/>
          <w:color w:val="000000" w:themeColor="text1"/>
          <w:sz w:val="22"/>
          <w:szCs w:val="22"/>
        </w:rPr>
        <w:t xml:space="preserve"> version of the Strategic Plan for </w:t>
      </w:r>
      <w:r w:rsidR="00350C67">
        <w:rPr>
          <w:rFonts w:ascii="Arial" w:hAnsi="Arial" w:cs="Arial"/>
          <w:color w:val="000000" w:themeColor="text1"/>
          <w:sz w:val="22"/>
          <w:szCs w:val="22"/>
        </w:rPr>
        <w:t xml:space="preserve">the period </w:t>
      </w:r>
      <w:r w:rsidR="00180561">
        <w:rPr>
          <w:rFonts w:ascii="Arial" w:hAnsi="Arial" w:cs="Arial"/>
          <w:color w:val="000000" w:themeColor="text1"/>
          <w:sz w:val="22"/>
          <w:szCs w:val="22"/>
        </w:rPr>
        <w:t>2017/18 to 2022/23.</w:t>
      </w:r>
      <w:r w:rsidR="00AA1C4E">
        <w:rPr>
          <w:rFonts w:ascii="Arial" w:hAnsi="Arial" w:cs="Arial"/>
          <w:color w:val="000000" w:themeColor="text1"/>
          <w:sz w:val="22"/>
          <w:szCs w:val="22"/>
        </w:rPr>
        <w:t xml:space="preserve">  </w:t>
      </w:r>
      <w:r w:rsidR="00860F07">
        <w:rPr>
          <w:rFonts w:ascii="Arial" w:hAnsi="Arial" w:cs="Arial"/>
          <w:color w:val="000000" w:themeColor="text1"/>
          <w:sz w:val="22"/>
          <w:szCs w:val="22"/>
        </w:rPr>
        <w:t xml:space="preserve">It was noted with approval that Academic Board on 3 March 2017 had recommended that the duration of the Plan be extended from five years to six years.  </w:t>
      </w:r>
    </w:p>
    <w:p w14:paraId="74873C86" w14:textId="77777777" w:rsidR="00860F07" w:rsidRDefault="00860F07" w:rsidP="00C1173C">
      <w:pPr>
        <w:ind w:left="720"/>
        <w:jc w:val="both"/>
        <w:rPr>
          <w:rFonts w:ascii="Arial" w:hAnsi="Arial" w:cs="Arial"/>
          <w:color w:val="000000" w:themeColor="text1"/>
          <w:sz w:val="22"/>
          <w:szCs w:val="22"/>
        </w:rPr>
      </w:pPr>
    </w:p>
    <w:p w14:paraId="74873C87" w14:textId="77777777" w:rsidR="00AA1C4E" w:rsidRDefault="00AA1C4E" w:rsidP="00C1173C">
      <w:pPr>
        <w:ind w:left="720"/>
        <w:jc w:val="both"/>
        <w:rPr>
          <w:rFonts w:ascii="Arial" w:hAnsi="Arial" w:cs="Arial"/>
          <w:color w:val="000000" w:themeColor="text1"/>
          <w:sz w:val="22"/>
          <w:szCs w:val="22"/>
        </w:rPr>
      </w:pPr>
      <w:r>
        <w:rPr>
          <w:rFonts w:ascii="Arial" w:hAnsi="Arial" w:cs="Arial"/>
          <w:color w:val="000000" w:themeColor="text1"/>
          <w:sz w:val="22"/>
          <w:szCs w:val="22"/>
        </w:rPr>
        <w:t xml:space="preserve">The Plan was supported by the three pillars of Places, People and Performance and the seven strategic priorities of i) a values-driven University; ii) the Cardiff Met EDGE (Ethical, Digital, Global, Entrepreneurial Cardiff Global), iii) the Cardiff School of Technologies; iv) </w:t>
      </w:r>
      <w:r w:rsidR="007A7371">
        <w:rPr>
          <w:rFonts w:ascii="Arial" w:hAnsi="Arial" w:cs="Arial"/>
          <w:color w:val="000000" w:themeColor="text1"/>
          <w:sz w:val="22"/>
          <w:szCs w:val="22"/>
        </w:rPr>
        <w:t>Cardiff Global: an internati</w:t>
      </w:r>
      <w:r w:rsidR="00BE5701">
        <w:rPr>
          <w:rFonts w:ascii="Arial" w:hAnsi="Arial" w:cs="Arial"/>
          <w:color w:val="000000" w:themeColor="text1"/>
          <w:sz w:val="22"/>
          <w:szCs w:val="22"/>
        </w:rPr>
        <w:t>onal University rooted in Wales;</w:t>
      </w:r>
      <w:r w:rsidR="007A7371">
        <w:rPr>
          <w:rFonts w:ascii="Arial" w:hAnsi="Arial" w:cs="Arial"/>
          <w:color w:val="000000" w:themeColor="text1"/>
          <w:sz w:val="22"/>
          <w:szCs w:val="22"/>
        </w:rPr>
        <w:t xml:space="preserve"> v) managed growth across all Schools; vi) growth in research and innovation</w:t>
      </w:r>
      <w:r w:rsidR="001400C3">
        <w:rPr>
          <w:rFonts w:ascii="Arial" w:hAnsi="Arial" w:cs="Arial"/>
          <w:color w:val="000000" w:themeColor="text1"/>
          <w:sz w:val="22"/>
          <w:szCs w:val="22"/>
        </w:rPr>
        <w:t xml:space="preserve"> and </w:t>
      </w:r>
      <w:r w:rsidR="007A7371">
        <w:rPr>
          <w:rFonts w:ascii="Arial" w:hAnsi="Arial" w:cs="Arial"/>
          <w:color w:val="000000" w:themeColor="text1"/>
          <w:sz w:val="22"/>
          <w:szCs w:val="22"/>
        </w:rPr>
        <w:t xml:space="preserve">vii) synergy between on- and off-campus provision. </w:t>
      </w:r>
    </w:p>
    <w:p w14:paraId="74873C88" w14:textId="77777777" w:rsidR="00AA1C4E" w:rsidRDefault="00AA1C4E" w:rsidP="00C1173C">
      <w:pPr>
        <w:ind w:left="720"/>
        <w:jc w:val="both"/>
        <w:rPr>
          <w:rFonts w:ascii="Arial" w:hAnsi="Arial" w:cs="Arial"/>
          <w:color w:val="000000" w:themeColor="text1"/>
          <w:sz w:val="22"/>
          <w:szCs w:val="22"/>
        </w:rPr>
      </w:pPr>
    </w:p>
    <w:p w14:paraId="74873C89" w14:textId="77777777" w:rsidR="00D1602D" w:rsidRDefault="00D1602D" w:rsidP="00C1173C">
      <w:pPr>
        <w:ind w:left="720"/>
        <w:jc w:val="both"/>
        <w:rPr>
          <w:rFonts w:ascii="Arial" w:hAnsi="Arial" w:cs="Arial"/>
          <w:color w:val="000000" w:themeColor="text1"/>
          <w:sz w:val="22"/>
          <w:szCs w:val="22"/>
        </w:rPr>
      </w:pPr>
      <w:r>
        <w:rPr>
          <w:rFonts w:ascii="Arial" w:hAnsi="Arial" w:cs="Arial"/>
          <w:color w:val="000000" w:themeColor="text1"/>
          <w:sz w:val="22"/>
          <w:szCs w:val="22"/>
        </w:rPr>
        <w:t>The Plan included twenty measures of success, progress under which would be monitored by SPPC</w:t>
      </w:r>
      <w:r w:rsidR="00BE5701">
        <w:rPr>
          <w:rFonts w:ascii="Arial" w:hAnsi="Arial" w:cs="Arial"/>
          <w:color w:val="000000" w:themeColor="text1"/>
          <w:sz w:val="22"/>
          <w:szCs w:val="22"/>
        </w:rPr>
        <w:t xml:space="preserve"> and Management Board</w:t>
      </w:r>
      <w:r w:rsidR="001400C3">
        <w:rPr>
          <w:rFonts w:ascii="Arial" w:hAnsi="Arial" w:cs="Arial"/>
          <w:color w:val="000000" w:themeColor="text1"/>
          <w:sz w:val="22"/>
          <w:szCs w:val="22"/>
        </w:rPr>
        <w:t xml:space="preserve">. </w:t>
      </w:r>
      <w:r>
        <w:rPr>
          <w:rFonts w:ascii="Arial" w:hAnsi="Arial" w:cs="Arial"/>
          <w:color w:val="000000" w:themeColor="text1"/>
          <w:sz w:val="22"/>
          <w:szCs w:val="22"/>
        </w:rPr>
        <w:t xml:space="preserve"> The</w:t>
      </w:r>
      <w:r w:rsidR="00BE5701">
        <w:rPr>
          <w:rFonts w:ascii="Arial" w:hAnsi="Arial" w:cs="Arial"/>
          <w:color w:val="000000" w:themeColor="text1"/>
          <w:sz w:val="22"/>
          <w:szCs w:val="22"/>
        </w:rPr>
        <w:t>se</w:t>
      </w:r>
      <w:r>
        <w:rPr>
          <w:rFonts w:ascii="Arial" w:hAnsi="Arial" w:cs="Arial"/>
          <w:color w:val="000000" w:themeColor="text1"/>
          <w:sz w:val="22"/>
          <w:szCs w:val="22"/>
        </w:rPr>
        <w:t xml:space="preserve"> core measures of success would be supported by a wider range of management-focussed key performance indicators which were currently under development and would be approved by Management Board.  </w:t>
      </w:r>
    </w:p>
    <w:p w14:paraId="74873C8A" w14:textId="77777777" w:rsidR="00DD0C0D" w:rsidRDefault="00DD0C0D" w:rsidP="00DD0C0D">
      <w:pPr>
        <w:ind w:left="720"/>
        <w:jc w:val="both"/>
        <w:rPr>
          <w:rFonts w:ascii="Arial" w:hAnsi="Arial" w:cs="Arial"/>
          <w:color w:val="000000" w:themeColor="text1"/>
          <w:sz w:val="22"/>
          <w:szCs w:val="22"/>
        </w:rPr>
      </w:pPr>
    </w:p>
    <w:p w14:paraId="74873C8B" w14:textId="295E8F76" w:rsidR="00902024" w:rsidRDefault="007A7371" w:rsidP="00C1173C">
      <w:pPr>
        <w:ind w:left="720"/>
        <w:jc w:val="both"/>
        <w:rPr>
          <w:rFonts w:ascii="Arial" w:hAnsi="Arial" w:cs="Arial"/>
          <w:color w:val="000000" w:themeColor="text1"/>
          <w:sz w:val="22"/>
          <w:szCs w:val="22"/>
        </w:rPr>
      </w:pPr>
      <w:r>
        <w:rPr>
          <w:rFonts w:ascii="Arial" w:hAnsi="Arial" w:cs="Arial"/>
          <w:color w:val="000000" w:themeColor="text1"/>
          <w:sz w:val="22"/>
          <w:szCs w:val="22"/>
        </w:rPr>
        <w:t xml:space="preserve">It was </w:t>
      </w:r>
      <w:r w:rsidR="00860F07">
        <w:rPr>
          <w:rFonts w:ascii="Arial" w:hAnsi="Arial" w:cs="Arial"/>
          <w:color w:val="000000" w:themeColor="text1"/>
          <w:sz w:val="22"/>
          <w:szCs w:val="22"/>
        </w:rPr>
        <w:t xml:space="preserve">noted with approval </w:t>
      </w:r>
      <w:r>
        <w:rPr>
          <w:rFonts w:ascii="Arial" w:hAnsi="Arial" w:cs="Arial"/>
          <w:color w:val="000000" w:themeColor="text1"/>
          <w:sz w:val="22"/>
          <w:szCs w:val="22"/>
        </w:rPr>
        <w:t>that the Plan</w:t>
      </w:r>
      <w:r w:rsidR="00142A30">
        <w:rPr>
          <w:rFonts w:ascii="Arial" w:hAnsi="Arial" w:cs="Arial"/>
          <w:color w:val="000000" w:themeColor="text1"/>
          <w:sz w:val="22"/>
          <w:szCs w:val="22"/>
        </w:rPr>
        <w:t>, the achievement of which would be challenging,</w:t>
      </w:r>
      <w:r>
        <w:rPr>
          <w:rFonts w:ascii="Arial" w:hAnsi="Arial" w:cs="Arial"/>
          <w:color w:val="000000" w:themeColor="text1"/>
          <w:sz w:val="22"/>
          <w:szCs w:val="22"/>
        </w:rPr>
        <w:t xml:space="preserve"> </w:t>
      </w:r>
      <w:r w:rsidR="00860F07">
        <w:rPr>
          <w:rFonts w:ascii="Arial" w:hAnsi="Arial" w:cs="Arial"/>
          <w:color w:val="000000" w:themeColor="text1"/>
          <w:sz w:val="22"/>
          <w:szCs w:val="22"/>
        </w:rPr>
        <w:t xml:space="preserve">demonstrated the University’s ambition and had been designed to </w:t>
      </w:r>
      <w:r>
        <w:rPr>
          <w:rFonts w:ascii="Arial" w:hAnsi="Arial" w:cs="Arial"/>
          <w:color w:val="000000" w:themeColor="text1"/>
          <w:sz w:val="22"/>
          <w:szCs w:val="22"/>
        </w:rPr>
        <w:t xml:space="preserve">enable growth and to allow the University to improve and enhance its reputation.  </w:t>
      </w:r>
      <w:r w:rsidR="00DD0C0D">
        <w:rPr>
          <w:rFonts w:ascii="Arial" w:hAnsi="Arial" w:cs="Arial"/>
          <w:color w:val="000000" w:themeColor="text1"/>
          <w:sz w:val="22"/>
          <w:szCs w:val="22"/>
        </w:rPr>
        <w:t xml:space="preserve">It recognised the importance of competitive advantage and provided for the review and enhancement of portfolio and analysis of risks.  </w:t>
      </w:r>
      <w:r w:rsidR="00860F07">
        <w:rPr>
          <w:rFonts w:ascii="Arial" w:hAnsi="Arial" w:cs="Arial"/>
          <w:color w:val="000000" w:themeColor="text1"/>
          <w:sz w:val="22"/>
          <w:szCs w:val="22"/>
        </w:rPr>
        <w:t>Assurance was given that students and the student experience were core to the Plan and that t</w:t>
      </w:r>
      <w:r>
        <w:rPr>
          <w:rFonts w:ascii="Arial" w:hAnsi="Arial" w:cs="Arial"/>
          <w:color w:val="000000" w:themeColor="text1"/>
          <w:sz w:val="22"/>
          <w:szCs w:val="22"/>
        </w:rPr>
        <w:t xml:space="preserve">he implementation of the Plan would take account </w:t>
      </w:r>
      <w:r w:rsidR="00DD0C0D">
        <w:rPr>
          <w:rFonts w:ascii="Arial" w:hAnsi="Arial" w:cs="Arial"/>
          <w:color w:val="000000" w:themeColor="text1"/>
          <w:sz w:val="22"/>
          <w:szCs w:val="22"/>
        </w:rPr>
        <w:t xml:space="preserve">of </w:t>
      </w:r>
      <w:r>
        <w:rPr>
          <w:rFonts w:ascii="Arial" w:hAnsi="Arial" w:cs="Arial"/>
          <w:color w:val="000000" w:themeColor="text1"/>
          <w:sz w:val="22"/>
          <w:szCs w:val="22"/>
        </w:rPr>
        <w:t xml:space="preserve">the impact of demographic dip and alternatives to university </w:t>
      </w:r>
      <w:r w:rsidR="00860F07">
        <w:rPr>
          <w:rFonts w:ascii="Arial" w:hAnsi="Arial" w:cs="Arial"/>
          <w:color w:val="000000" w:themeColor="text1"/>
          <w:sz w:val="22"/>
          <w:szCs w:val="22"/>
        </w:rPr>
        <w:t xml:space="preserve">open to </w:t>
      </w:r>
      <w:r>
        <w:rPr>
          <w:rFonts w:ascii="Arial" w:hAnsi="Arial" w:cs="Arial"/>
          <w:color w:val="000000" w:themeColor="text1"/>
          <w:sz w:val="22"/>
          <w:szCs w:val="22"/>
        </w:rPr>
        <w:t xml:space="preserve">school leavers.  </w:t>
      </w:r>
    </w:p>
    <w:p w14:paraId="74873C8C" w14:textId="77777777" w:rsidR="00902024" w:rsidRDefault="00902024" w:rsidP="00C1173C">
      <w:pPr>
        <w:ind w:left="720"/>
        <w:jc w:val="both"/>
        <w:rPr>
          <w:rFonts w:ascii="Arial" w:hAnsi="Arial" w:cs="Arial"/>
          <w:color w:val="000000" w:themeColor="text1"/>
          <w:sz w:val="22"/>
          <w:szCs w:val="22"/>
        </w:rPr>
      </w:pPr>
    </w:p>
    <w:p w14:paraId="74873C8D" w14:textId="77777777" w:rsidR="00DD0C0D" w:rsidRDefault="00DD0C0D" w:rsidP="00C1173C">
      <w:pPr>
        <w:ind w:left="720"/>
        <w:jc w:val="both"/>
        <w:rPr>
          <w:rFonts w:ascii="Arial" w:hAnsi="Arial" w:cs="Arial"/>
          <w:color w:val="000000" w:themeColor="text1"/>
          <w:sz w:val="22"/>
          <w:szCs w:val="22"/>
        </w:rPr>
      </w:pPr>
      <w:r>
        <w:rPr>
          <w:rFonts w:ascii="Arial" w:hAnsi="Arial" w:cs="Arial"/>
          <w:color w:val="000000" w:themeColor="text1"/>
          <w:sz w:val="22"/>
          <w:szCs w:val="22"/>
        </w:rPr>
        <w:t xml:space="preserve">The meeting noted that </w:t>
      </w:r>
      <w:r w:rsidR="00860F07">
        <w:rPr>
          <w:rFonts w:ascii="Arial" w:hAnsi="Arial" w:cs="Arial"/>
          <w:color w:val="000000" w:themeColor="text1"/>
          <w:sz w:val="22"/>
          <w:szCs w:val="22"/>
        </w:rPr>
        <w:t xml:space="preserve">the </w:t>
      </w:r>
      <w:r>
        <w:rPr>
          <w:rFonts w:ascii="Arial" w:hAnsi="Arial" w:cs="Arial"/>
          <w:color w:val="000000" w:themeColor="text1"/>
          <w:sz w:val="22"/>
          <w:szCs w:val="22"/>
        </w:rPr>
        <w:t xml:space="preserve">implementation of the Plan would rely </w:t>
      </w:r>
      <w:r w:rsidR="00BE5701">
        <w:rPr>
          <w:rFonts w:ascii="Arial" w:hAnsi="Arial" w:cs="Arial"/>
          <w:color w:val="000000" w:themeColor="text1"/>
          <w:sz w:val="22"/>
          <w:szCs w:val="22"/>
        </w:rPr>
        <w:t xml:space="preserve">in part </w:t>
      </w:r>
      <w:r>
        <w:rPr>
          <w:rFonts w:ascii="Arial" w:hAnsi="Arial" w:cs="Arial"/>
          <w:color w:val="000000" w:themeColor="text1"/>
          <w:sz w:val="22"/>
          <w:szCs w:val="22"/>
        </w:rPr>
        <w:t>on effective monitoring and challenge by governors</w:t>
      </w:r>
      <w:r w:rsidR="00860F07">
        <w:rPr>
          <w:rFonts w:ascii="Arial" w:hAnsi="Arial" w:cs="Arial"/>
          <w:color w:val="000000" w:themeColor="text1"/>
          <w:sz w:val="22"/>
          <w:szCs w:val="22"/>
        </w:rPr>
        <w:t xml:space="preserve">. </w:t>
      </w:r>
      <w:r>
        <w:rPr>
          <w:rFonts w:ascii="Arial" w:hAnsi="Arial" w:cs="Arial"/>
          <w:color w:val="000000" w:themeColor="text1"/>
          <w:sz w:val="22"/>
          <w:szCs w:val="22"/>
        </w:rPr>
        <w:t xml:space="preserve"> It was suggested that the implementation of </w:t>
      </w:r>
      <w:r w:rsidR="001400C3">
        <w:rPr>
          <w:rFonts w:ascii="Arial" w:hAnsi="Arial" w:cs="Arial"/>
          <w:color w:val="000000" w:themeColor="text1"/>
          <w:sz w:val="22"/>
          <w:szCs w:val="22"/>
        </w:rPr>
        <w:t xml:space="preserve">the </w:t>
      </w:r>
      <w:r>
        <w:rPr>
          <w:rFonts w:ascii="Arial" w:hAnsi="Arial" w:cs="Arial"/>
          <w:color w:val="000000" w:themeColor="text1"/>
          <w:sz w:val="22"/>
          <w:szCs w:val="22"/>
        </w:rPr>
        <w:t xml:space="preserve">Plan and the development of mechanisms for monitoring achievement and strategies for tackling under performance against targets </w:t>
      </w:r>
      <w:r w:rsidR="001400C3">
        <w:rPr>
          <w:rFonts w:ascii="Arial" w:hAnsi="Arial" w:cs="Arial"/>
          <w:color w:val="000000" w:themeColor="text1"/>
          <w:sz w:val="22"/>
          <w:szCs w:val="22"/>
        </w:rPr>
        <w:t>w</w:t>
      </w:r>
      <w:r>
        <w:rPr>
          <w:rFonts w:ascii="Arial" w:hAnsi="Arial" w:cs="Arial"/>
          <w:color w:val="000000" w:themeColor="text1"/>
          <w:sz w:val="22"/>
          <w:szCs w:val="22"/>
        </w:rPr>
        <w:t>ould be discussed at the next Board away-day</w:t>
      </w:r>
      <w:r w:rsidR="001400C3">
        <w:rPr>
          <w:rFonts w:ascii="Arial" w:hAnsi="Arial" w:cs="Arial"/>
          <w:color w:val="000000" w:themeColor="text1"/>
          <w:sz w:val="22"/>
          <w:szCs w:val="22"/>
        </w:rPr>
        <w:t>,</w:t>
      </w:r>
      <w:r w:rsidR="00860F07">
        <w:rPr>
          <w:rFonts w:ascii="Arial" w:hAnsi="Arial" w:cs="Arial"/>
          <w:color w:val="000000" w:themeColor="text1"/>
          <w:sz w:val="22"/>
          <w:szCs w:val="22"/>
        </w:rPr>
        <w:t xml:space="preserve"> scheduled for </w:t>
      </w:r>
      <w:r>
        <w:rPr>
          <w:rFonts w:ascii="Arial" w:hAnsi="Arial" w:cs="Arial"/>
          <w:color w:val="000000" w:themeColor="text1"/>
          <w:sz w:val="22"/>
          <w:szCs w:val="22"/>
        </w:rPr>
        <w:t xml:space="preserve">2017/18.  </w:t>
      </w:r>
    </w:p>
    <w:p w14:paraId="74873C8E" w14:textId="77777777" w:rsidR="00DD0C0D" w:rsidRDefault="00DD0C0D" w:rsidP="00C1173C">
      <w:pPr>
        <w:ind w:left="720"/>
        <w:jc w:val="both"/>
        <w:rPr>
          <w:rFonts w:ascii="Arial" w:hAnsi="Arial" w:cs="Arial"/>
          <w:color w:val="000000" w:themeColor="text1"/>
          <w:sz w:val="22"/>
          <w:szCs w:val="22"/>
        </w:rPr>
      </w:pPr>
    </w:p>
    <w:p w14:paraId="74873C8F" w14:textId="77777777" w:rsidR="001400C3" w:rsidRDefault="001400C3" w:rsidP="001400C3">
      <w:pPr>
        <w:ind w:left="720"/>
        <w:jc w:val="both"/>
        <w:rPr>
          <w:rFonts w:ascii="Arial" w:hAnsi="Arial" w:cs="Arial"/>
          <w:color w:val="000000" w:themeColor="text1"/>
          <w:sz w:val="22"/>
          <w:szCs w:val="22"/>
        </w:rPr>
      </w:pPr>
      <w:r>
        <w:rPr>
          <w:rFonts w:ascii="Arial" w:hAnsi="Arial" w:cs="Arial"/>
          <w:color w:val="000000" w:themeColor="text1"/>
          <w:sz w:val="22"/>
          <w:szCs w:val="22"/>
        </w:rPr>
        <w:t xml:space="preserve">It was agreed that a communication plan for the introduction of the new Strategic Plan was to be drawn up for use internally and externally and that details of progress under the communication plan would be presented to the next meeting.  </w:t>
      </w:r>
    </w:p>
    <w:p w14:paraId="74873C90" w14:textId="77777777" w:rsidR="001400C3" w:rsidRDefault="001400C3" w:rsidP="001400C3">
      <w:pPr>
        <w:ind w:left="1440"/>
        <w:jc w:val="both"/>
        <w:rPr>
          <w:rFonts w:ascii="Arial" w:hAnsi="Arial" w:cs="Arial"/>
          <w:color w:val="000000" w:themeColor="text1"/>
          <w:sz w:val="22"/>
          <w:szCs w:val="22"/>
        </w:rPr>
      </w:pPr>
    </w:p>
    <w:p w14:paraId="74873C91" w14:textId="77777777" w:rsidR="00AE0EAF" w:rsidRDefault="00AE0EAF" w:rsidP="00C405F5">
      <w:pPr>
        <w:tabs>
          <w:tab w:val="left" w:pos="709"/>
          <w:tab w:val="left" w:pos="5130"/>
        </w:tabs>
        <w:ind w:left="709"/>
        <w:jc w:val="both"/>
        <w:rPr>
          <w:rFonts w:ascii="Arial" w:hAnsi="Arial" w:cs="Arial"/>
          <w:sz w:val="22"/>
          <w:szCs w:val="22"/>
        </w:rPr>
      </w:pPr>
      <w:r>
        <w:rPr>
          <w:rFonts w:ascii="Arial" w:hAnsi="Arial" w:cs="Arial"/>
          <w:sz w:val="22"/>
          <w:szCs w:val="22"/>
        </w:rPr>
        <w:lastRenderedPageBreak/>
        <w:t xml:space="preserve">The </w:t>
      </w:r>
      <w:r w:rsidR="00C405F5">
        <w:rPr>
          <w:rFonts w:ascii="Arial" w:hAnsi="Arial" w:cs="Arial"/>
          <w:sz w:val="22"/>
          <w:szCs w:val="22"/>
        </w:rPr>
        <w:t xml:space="preserve">meeting acknowledged and was grateful for the </w:t>
      </w:r>
      <w:r>
        <w:rPr>
          <w:rFonts w:ascii="Arial" w:hAnsi="Arial" w:cs="Arial"/>
          <w:sz w:val="22"/>
          <w:szCs w:val="22"/>
        </w:rPr>
        <w:t>contribution</w:t>
      </w:r>
      <w:r w:rsidR="001400C3">
        <w:rPr>
          <w:rFonts w:ascii="Arial" w:hAnsi="Arial" w:cs="Arial"/>
          <w:sz w:val="22"/>
          <w:szCs w:val="22"/>
        </w:rPr>
        <w:t>s</w:t>
      </w:r>
      <w:r>
        <w:rPr>
          <w:rFonts w:ascii="Arial" w:hAnsi="Arial" w:cs="Arial"/>
          <w:sz w:val="22"/>
          <w:szCs w:val="22"/>
        </w:rPr>
        <w:t xml:space="preserve"> to the development of the Plan </w:t>
      </w:r>
      <w:r w:rsidR="001400C3">
        <w:rPr>
          <w:rFonts w:ascii="Arial" w:hAnsi="Arial" w:cs="Arial"/>
          <w:sz w:val="22"/>
          <w:szCs w:val="22"/>
        </w:rPr>
        <w:t xml:space="preserve">made by governors, students and </w:t>
      </w:r>
      <w:r w:rsidR="00C405F5">
        <w:rPr>
          <w:rFonts w:ascii="Arial" w:hAnsi="Arial" w:cs="Arial"/>
          <w:sz w:val="22"/>
          <w:szCs w:val="22"/>
        </w:rPr>
        <w:t>staff</w:t>
      </w:r>
      <w:r>
        <w:rPr>
          <w:rFonts w:ascii="Arial" w:hAnsi="Arial" w:cs="Arial"/>
          <w:sz w:val="22"/>
          <w:szCs w:val="22"/>
        </w:rPr>
        <w:t xml:space="preserve">.  </w:t>
      </w:r>
    </w:p>
    <w:p w14:paraId="74873C92" w14:textId="77777777" w:rsidR="00AE0EAF" w:rsidRDefault="00AE0EAF" w:rsidP="00360BF0">
      <w:pPr>
        <w:tabs>
          <w:tab w:val="left" w:pos="709"/>
          <w:tab w:val="left" w:pos="5130"/>
        </w:tabs>
        <w:rPr>
          <w:rFonts w:ascii="Arial" w:hAnsi="Arial" w:cs="Arial"/>
          <w:sz w:val="22"/>
          <w:szCs w:val="22"/>
        </w:rPr>
      </w:pPr>
    </w:p>
    <w:p w14:paraId="74873C93" w14:textId="77777777" w:rsidR="00DA0F7C" w:rsidRDefault="00DA0F7C" w:rsidP="00360BF0">
      <w:pPr>
        <w:tabs>
          <w:tab w:val="left" w:pos="709"/>
          <w:tab w:val="left" w:pos="5130"/>
        </w:tabs>
        <w:rPr>
          <w:rFonts w:ascii="Arial" w:hAnsi="Arial" w:cs="Arial"/>
          <w:sz w:val="22"/>
          <w:szCs w:val="22"/>
        </w:rPr>
      </w:pPr>
      <w:r>
        <w:rPr>
          <w:rFonts w:ascii="Arial" w:hAnsi="Arial" w:cs="Arial"/>
          <w:sz w:val="22"/>
          <w:szCs w:val="22"/>
        </w:rPr>
        <w:tab/>
      </w:r>
      <w:r>
        <w:rPr>
          <w:rFonts w:ascii="Arial" w:hAnsi="Arial" w:cs="Arial"/>
          <w:b/>
          <w:sz w:val="22"/>
          <w:szCs w:val="22"/>
          <w:u w:val="single"/>
        </w:rPr>
        <w:t>Re</w:t>
      </w:r>
      <w:r w:rsidR="00340B1E">
        <w:rPr>
          <w:rFonts w:ascii="Arial" w:hAnsi="Arial" w:cs="Arial"/>
          <w:b/>
          <w:sz w:val="22"/>
          <w:szCs w:val="22"/>
          <w:u w:val="single"/>
        </w:rPr>
        <w:t>solved</w:t>
      </w:r>
      <w:r>
        <w:rPr>
          <w:rFonts w:ascii="Arial" w:hAnsi="Arial" w:cs="Arial"/>
          <w:sz w:val="22"/>
          <w:szCs w:val="22"/>
        </w:rPr>
        <w:t xml:space="preserve"> that the Strategic Plan for the period 2017/18 to 2022/23</w:t>
      </w:r>
      <w:r w:rsidR="00340B1E" w:rsidRPr="00340B1E">
        <w:rPr>
          <w:rFonts w:ascii="Arial" w:hAnsi="Arial" w:cs="Arial"/>
          <w:sz w:val="22"/>
          <w:szCs w:val="22"/>
        </w:rPr>
        <w:t xml:space="preserve"> </w:t>
      </w:r>
      <w:r w:rsidR="00340B1E">
        <w:rPr>
          <w:rFonts w:ascii="Arial" w:hAnsi="Arial" w:cs="Arial"/>
          <w:sz w:val="22"/>
          <w:szCs w:val="22"/>
        </w:rPr>
        <w:t>be approved.</w:t>
      </w:r>
    </w:p>
    <w:p w14:paraId="74873C94" w14:textId="77777777" w:rsidR="00A8784D" w:rsidRDefault="00A8784D" w:rsidP="00360BF0">
      <w:pPr>
        <w:tabs>
          <w:tab w:val="left" w:pos="709"/>
          <w:tab w:val="left" w:pos="5130"/>
        </w:tabs>
        <w:rPr>
          <w:rFonts w:ascii="Arial" w:hAnsi="Arial" w:cs="Arial"/>
          <w:sz w:val="22"/>
          <w:szCs w:val="22"/>
        </w:rPr>
      </w:pPr>
    </w:p>
    <w:p w14:paraId="74873C95" w14:textId="77777777" w:rsidR="00360BF0" w:rsidRDefault="00340B1E" w:rsidP="00360BF0">
      <w:pPr>
        <w:tabs>
          <w:tab w:val="left" w:pos="709"/>
          <w:tab w:val="left" w:pos="5130"/>
        </w:tabs>
        <w:rPr>
          <w:rFonts w:ascii="Arial" w:hAnsi="Arial" w:cs="Arial"/>
          <w:sz w:val="22"/>
          <w:szCs w:val="22"/>
        </w:rPr>
      </w:pPr>
      <w:r>
        <w:rPr>
          <w:rFonts w:ascii="Arial" w:hAnsi="Arial" w:cs="Arial"/>
          <w:b/>
          <w:sz w:val="22"/>
          <w:szCs w:val="22"/>
        </w:rPr>
        <w:t>1616</w:t>
      </w:r>
      <w:r w:rsidR="00360BF0">
        <w:rPr>
          <w:rFonts w:ascii="Arial" w:hAnsi="Arial" w:cs="Arial"/>
          <w:b/>
          <w:sz w:val="22"/>
          <w:szCs w:val="22"/>
        </w:rPr>
        <w:t>.</w:t>
      </w:r>
      <w:r w:rsidR="00360BF0">
        <w:rPr>
          <w:rFonts w:ascii="Arial" w:hAnsi="Arial" w:cs="Arial"/>
          <w:b/>
          <w:sz w:val="22"/>
          <w:szCs w:val="22"/>
        </w:rPr>
        <w:tab/>
      </w:r>
      <w:r w:rsidR="00360BF0" w:rsidRPr="00B53BF9">
        <w:rPr>
          <w:rFonts w:ascii="Arial" w:hAnsi="Arial" w:cs="Arial"/>
          <w:b/>
          <w:sz w:val="22"/>
          <w:szCs w:val="22"/>
          <w:u w:val="single"/>
        </w:rPr>
        <w:t>School of Technologies</w:t>
      </w:r>
      <w:r w:rsidR="000C771B" w:rsidRPr="00B53BF9">
        <w:rPr>
          <w:rFonts w:ascii="Arial" w:hAnsi="Arial" w:cs="Arial"/>
          <w:b/>
          <w:sz w:val="22"/>
          <w:szCs w:val="22"/>
          <w:u w:val="single"/>
        </w:rPr>
        <w:t>: Update</w:t>
      </w:r>
      <w:r w:rsidR="000C771B">
        <w:rPr>
          <w:rFonts w:ascii="Arial" w:hAnsi="Arial" w:cs="Arial"/>
          <w:sz w:val="22"/>
          <w:szCs w:val="22"/>
        </w:rPr>
        <w:t xml:space="preserve"> </w:t>
      </w:r>
    </w:p>
    <w:p w14:paraId="74873C96" w14:textId="77777777" w:rsidR="00F71857" w:rsidRDefault="00F71857" w:rsidP="00360BF0">
      <w:pPr>
        <w:tabs>
          <w:tab w:val="left" w:pos="709"/>
          <w:tab w:val="left" w:pos="5130"/>
        </w:tabs>
        <w:rPr>
          <w:rFonts w:ascii="Arial" w:hAnsi="Arial" w:cs="Arial"/>
          <w:sz w:val="22"/>
          <w:szCs w:val="22"/>
        </w:rPr>
      </w:pPr>
    </w:p>
    <w:p w14:paraId="74873C97" w14:textId="77777777" w:rsidR="003578BA" w:rsidRDefault="003578BA" w:rsidP="00902024">
      <w:pPr>
        <w:ind w:left="720"/>
        <w:jc w:val="both"/>
        <w:rPr>
          <w:rFonts w:ascii="Arial" w:hAnsi="Arial" w:cs="Arial"/>
          <w:sz w:val="22"/>
          <w:szCs w:val="22"/>
        </w:rPr>
      </w:pPr>
      <w:r w:rsidRPr="003578BA">
        <w:rPr>
          <w:rFonts w:ascii="Arial" w:hAnsi="Arial" w:cs="Arial"/>
          <w:sz w:val="22"/>
          <w:szCs w:val="22"/>
        </w:rPr>
        <w:t xml:space="preserve">The </w:t>
      </w:r>
      <w:r w:rsidR="00180561">
        <w:rPr>
          <w:rFonts w:ascii="Arial" w:hAnsi="Arial" w:cs="Arial"/>
          <w:sz w:val="22"/>
          <w:szCs w:val="22"/>
        </w:rPr>
        <w:t>Vice-Chancellor present</w:t>
      </w:r>
      <w:r w:rsidR="00902024">
        <w:rPr>
          <w:rFonts w:ascii="Arial" w:hAnsi="Arial" w:cs="Arial"/>
          <w:sz w:val="22"/>
          <w:szCs w:val="22"/>
        </w:rPr>
        <w:t>ed</w:t>
      </w:r>
      <w:r w:rsidR="00180561">
        <w:rPr>
          <w:rFonts w:ascii="Arial" w:hAnsi="Arial" w:cs="Arial"/>
          <w:sz w:val="22"/>
          <w:szCs w:val="22"/>
        </w:rPr>
        <w:t xml:space="preserve"> a written progress report on the development of the </w:t>
      </w:r>
      <w:r w:rsidRPr="003578BA">
        <w:rPr>
          <w:rFonts w:ascii="Arial" w:hAnsi="Arial" w:cs="Arial"/>
          <w:sz w:val="22"/>
          <w:szCs w:val="22"/>
        </w:rPr>
        <w:t>Cardiff School of Technologies</w:t>
      </w:r>
      <w:r w:rsidR="00180561">
        <w:rPr>
          <w:rFonts w:ascii="Arial" w:hAnsi="Arial" w:cs="Arial"/>
          <w:sz w:val="22"/>
          <w:szCs w:val="22"/>
        </w:rPr>
        <w:t xml:space="preserve"> (</w:t>
      </w:r>
      <w:r w:rsidRPr="003578BA">
        <w:rPr>
          <w:rFonts w:ascii="Arial" w:hAnsi="Arial" w:cs="Arial"/>
          <w:sz w:val="22"/>
          <w:szCs w:val="22"/>
        </w:rPr>
        <w:t>4D: Data, Digidol, Dylunio, Dyfodol</w:t>
      </w:r>
      <w:r w:rsidR="002D73BF">
        <w:rPr>
          <w:rFonts w:ascii="Arial" w:hAnsi="Arial" w:cs="Arial"/>
          <w:sz w:val="22"/>
          <w:szCs w:val="22"/>
        </w:rPr>
        <w:t>)</w:t>
      </w:r>
      <w:r w:rsidR="00902024">
        <w:rPr>
          <w:rFonts w:ascii="Arial" w:hAnsi="Arial" w:cs="Arial"/>
          <w:sz w:val="22"/>
          <w:szCs w:val="22"/>
        </w:rPr>
        <w:t>.  The new School was described as</w:t>
      </w:r>
      <w:r w:rsidR="00180561">
        <w:rPr>
          <w:rFonts w:ascii="Arial" w:hAnsi="Arial" w:cs="Arial"/>
          <w:sz w:val="22"/>
          <w:szCs w:val="22"/>
        </w:rPr>
        <w:t xml:space="preserve"> a </w:t>
      </w:r>
      <w:r w:rsidRPr="003578BA">
        <w:rPr>
          <w:rFonts w:ascii="Arial" w:hAnsi="Arial" w:cs="Arial"/>
          <w:sz w:val="22"/>
          <w:szCs w:val="22"/>
        </w:rPr>
        <w:t>new and unique collaborative approach to a global industry-education partnership of significant, educational, economic and social value designed to</w:t>
      </w:r>
      <w:r w:rsidR="00902024">
        <w:rPr>
          <w:rFonts w:ascii="Arial" w:hAnsi="Arial" w:cs="Arial"/>
          <w:sz w:val="22"/>
          <w:szCs w:val="22"/>
        </w:rPr>
        <w:t xml:space="preserve"> d</w:t>
      </w:r>
      <w:r w:rsidRPr="003578BA">
        <w:rPr>
          <w:rFonts w:ascii="Arial" w:hAnsi="Arial" w:cs="Arial"/>
          <w:sz w:val="22"/>
          <w:szCs w:val="22"/>
        </w:rPr>
        <w:t>evelop the future of digita</w:t>
      </w:r>
      <w:r w:rsidR="00902024">
        <w:rPr>
          <w:rFonts w:ascii="Arial" w:hAnsi="Arial" w:cs="Arial"/>
          <w:sz w:val="22"/>
          <w:szCs w:val="22"/>
        </w:rPr>
        <w:t>l, data and design technologies, d</w:t>
      </w:r>
      <w:r w:rsidRPr="003578BA">
        <w:rPr>
          <w:rFonts w:ascii="Arial" w:hAnsi="Arial" w:cs="Arial"/>
          <w:sz w:val="22"/>
          <w:szCs w:val="22"/>
        </w:rPr>
        <w:t>eliver a catalyst for economic growth</w:t>
      </w:r>
      <w:r w:rsidR="00902024">
        <w:rPr>
          <w:rFonts w:ascii="Arial" w:hAnsi="Arial" w:cs="Arial"/>
          <w:sz w:val="22"/>
          <w:szCs w:val="22"/>
        </w:rPr>
        <w:t xml:space="preserve"> and d</w:t>
      </w:r>
      <w:r w:rsidRPr="003578BA">
        <w:rPr>
          <w:rFonts w:ascii="Arial" w:hAnsi="Arial" w:cs="Arial"/>
          <w:sz w:val="22"/>
          <w:szCs w:val="22"/>
        </w:rPr>
        <w:t>evise an engine for educational</w:t>
      </w:r>
      <w:r w:rsidR="00902024">
        <w:rPr>
          <w:rFonts w:ascii="Arial" w:hAnsi="Arial" w:cs="Arial"/>
          <w:sz w:val="22"/>
          <w:szCs w:val="22"/>
        </w:rPr>
        <w:t xml:space="preserve"> aspiration and social cohesion.</w:t>
      </w:r>
    </w:p>
    <w:p w14:paraId="74873C98" w14:textId="77777777" w:rsidR="00902024" w:rsidRPr="003578BA" w:rsidRDefault="00902024" w:rsidP="00902024">
      <w:pPr>
        <w:ind w:left="720"/>
        <w:jc w:val="both"/>
        <w:rPr>
          <w:rFonts w:ascii="Arial" w:hAnsi="Arial" w:cs="Arial"/>
          <w:sz w:val="22"/>
          <w:szCs w:val="22"/>
        </w:rPr>
      </w:pPr>
    </w:p>
    <w:p w14:paraId="74873C99" w14:textId="77777777" w:rsidR="003578BA" w:rsidRDefault="00902024" w:rsidP="00902024">
      <w:pPr>
        <w:ind w:left="720"/>
        <w:jc w:val="both"/>
        <w:rPr>
          <w:rFonts w:ascii="Arial" w:hAnsi="Arial" w:cs="Arial"/>
          <w:sz w:val="22"/>
          <w:szCs w:val="22"/>
        </w:rPr>
      </w:pPr>
      <w:r>
        <w:rPr>
          <w:rFonts w:ascii="Arial" w:hAnsi="Arial" w:cs="Arial"/>
          <w:sz w:val="22"/>
          <w:szCs w:val="22"/>
        </w:rPr>
        <w:t>It was noted that t</w:t>
      </w:r>
      <w:r w:rsidR="003578BA" w:rsidRPr="003578BA">
        <w:rPr>
          <w:rFonts w:ascii="Arial" w:hAnsi="Arial" w:cs="Arial"/>
          <w:sz w:val="22"/>
          <w:szCs w:val="22"/>
        </w:rPr>
        <w:t>he development of the Card</w:t>
      </w:r>
      <w:r>
        <w:rPr>
          <w:rFonts w:ascii="Arial" w:hAnsi="Arial" w:cs="Arial"/>
          <w:sz w:val="22"/>
          <w:szCs w:val="22"/>
        </w:rPr>
        <w:t>iff School of Technologies formed</w:t>
      </w:r>
      <w:r w:rsidR="003578BA" w:rsidRPr="003578BA">
        <w:rPr>
          <w:rFonts w:ascii="Arial" w:hAnsi="Arial" w:cs="Arial"/>
          <w:sz w:val="22"/>
          <w:szCs w:val="22"/>
        </w:rPr>
        <w:t xml:space="preserve"> ‘Priority 3’ in the list of seven priorities outlined in the new S</w:t>
      </w:r>
      <w:r>
        <w:rPr>
          <w:rFonts w:ascii="Arial" w:hAnsi="Arial" w:cs="Arial"/>
          <w:sz w:val="22"/>
          <w:szCs w:val="22"/>
        </w:rPr>
        <w:t>trategic Plan 2017/18 – 2022/23.</w:t>
      </w:r>
    </w:p>
    <w:p w14:paraId="74873C9A" w14:textId="77777777" w:rsidR="00902024" w:rsidRPr="003578BA" w:rsidRDefault="00902024" w:rsidP="00902024">
      <w:pPr>
        <w:ind w:left="720"/>
        <w:jc w:val="both"/>
        <w:rPr>
          <w:rFonts w:ascii="Arial" w:hAnsi="Arial" w:cs="Arial"/>
          <w:sz w:val="22"/>
          <w:szCs w:val="22"/>
        </w:rPr>
      </w:pPr>
    </w:p>
    <w:p w14:paraId="74873C9B" w14:textId="77777777" w:rsidR="003578BA" w:rsidRDefault="00242355" w:rsidP="00902024">
      <w:pPr>
        <w:ind w:left="720"/>
        <w:jc w:val="both"/>
        <w:rPr>
          <w:rFonts w:ascii="Arial" w:hAnsi="Arial" w:cs="Arial"/>
          <w:sz w:val="22"/>
          <w:szCs w:val="22"/>
        </w:rPr>
      </w:pPr>
      <w:r>
        <w:rPr>
          <w:rFonts w:ascii="Arial" w:hAnsi="Arial" w:cs="Arial"/>
          <w:sz w:val="22"/>
          <w:szCs w:val="22"/>
        </w:rPr>
        <w:t xml:space="preserve">The report set out the next steps in </w:t>
      </w:r>
      <w:r w:rsidR="00902024">
        <w:rPr>
          <w:rFonts w:ascii="Arial" w:hAnsi="Arial" w:cs="Arial"/>
          <w:sz w:val="22"/>
          <w:szCs w:val="22"/>
        </w:rPr>
        <w:t xml:space="preserve">the </w:t>
      </w:r>
      <w:r>
        <w:rPr>
          <w:rFonts w:ascii="Arial" w:hAnsi="Arial" w:cs="Arial"/>
          <w:sz w:val="22"/>
          <w:szCs w:val="22"/>
        </w:rPr>
        <w:t>School’s development which include</w:t>
      </w:r>
      <w:r w:rsidR="00902024">
        <w:rPr>
          <w:rFonts w:ascii="Arial" w:hAnsi="Arial" w:cs="Arial"/>
          <w:sz w:val="22"/>
          <w:szCs w:val="22"/>
        </w:rPr>
        <w:t>d</w:t>
      </w:r>
      <w:r>
        <w:rPr>
          <w:rFonts w:ascii="Arial" w:hAnsi="Arial" w:cs="Arial"/>
          <w:sz w:val="22"/>
          <w:szCs w:val="22"/>
        </w:rPr>
        <w:t xml:space="preserve"> f</w:t>
      </w:r>
      <w:r w:rsidR="003578BA" w:rsidRPr="003578BA">
        <w:rPr>
          <w:rFonts w:ascii="Arial" w:hAnsi="Arial" w:cs="Arial"/>
          <w:sz w:val="22"/>
          <w:szCs w:val="22"/>
        </w:rPr>
        <w:t xml:space="preserve">inalisation of membership </w:t>
      </w:r>
      <w:r w:rsidR="00902024">
        <w:rPr>
          <w:rFonts w:ascii="Arial" w:hAnsi="Arial" w:cs="Arial"/>
          <w:sz w:val="22"/>
          <w:szCs w:val="22"/>
        </w:rPr>
        <w:t xml:space="preserve">of </w:t>
      </w:r>
      <w:r w:rsidR="003578BA" w:rsidRPr="003578BA">
        <w:rPr>
          <w:rFonts w:ascii="Arial" w:hAnsi="Arial" w:cs="Arial"/>
          <w:sz w:val="22"/>
          <w:szCs w:val="22"/>
        </w:rPr>
        <w:t xml:space="preserve">and </w:t>
      </w:r>
      <w:r w:rsidR="00902024">
        <w:rPr>
          <w:rFonts w:ascii="Arial" w:hAnsi="Arial" w:cs="Arial"/>
          <w:sz w:val="22"/>
          <w:szCs w:val="22"/>
        </w:rPr>
        <w:t xml:space="preserve">the </w:t>
      </w:r>
      <w:r w:rsidR="003578BA" w:rsidRPr="003578BA">
        <w:rPr>
          <w:rFonts w:ascii="Arial" w:hAnsi="Arial" w:cs="Arial"/>
          <w:sz w:val="22"/>
          <w:szCs w:val="22"/>
        </w:rPr>
        <w:t>programme of work for the Project Executive Group</w:t>
      </w:r>
      <w:r>
        <w:rPr>
          <w:rFonts w:ascii="Arial" w:hAnsi="Arial" w:cs="Arial"/>
          <w:sz w:val="22"/>
          <w:szCs w:val="22"/>
        </w:rPr>
        <w:t xml:space="preserve"> </w:t>
      </w:r>
      <w:r w:rsidR="00BE5701">
        <w:rPr>
          <w:rFonts w:ascii="Arial" w:hAnsi="Arial" w:cs="Arial"/>
          <w:sz w:val="22"/>
          <w:szCs w:val="22"/>
        </w:rPr>
        <w:t>(with</w:t>
      </w:r>
      <w:r>
        <w:rPr>
          <w:rFonts w:ascii="Arial" w:hAnsi="Arial" w:cs="Arial"/>
          <w:sz w:val="22"/>
          <w:szCs w:val="22"/>
        </w:rPr>
        <w:t xml:space="preserve"> re</w:t>
      </w:r>
      <w:r w:rsidR="003578BA" w:rsidRPr="003578BA">
        <w:rPr>
          <w:rFonts w:ascii="Arial" w:hAnsi="Arial" w:cs="Arial"/>
          <w:sz w:val="22"/>
          <w:szCs w:val="22"/>
        </w:rPr>
        <w:t xml:space="preserve">configuration of </w:t>
      </w:r>
      <w:r w:rsidR="00BE5701">
        <w:rPr>
          <w:rFonts w:ascii="Arial" w:hAnsi="Arial" w:cs="Arial"/>
          <w:sz w:val="22"/>
          <w:szCs w:val="22"/>
        </w:rPr>
        <w:t xml:space="preserve">the </w:t>
      </w:r>
      <w:r w:rsidR="003578BA" w:rsidRPr="003578BA">
        <w:rPr>
          <w:rFonts w:ascii="Arial" w:hAnsi="Arial" w:cs="Arial"/>
          <w:sz w:val="22"/>
          <w:szCs w:val="22"/>
        </w:rPr>
        <w:t>Phoenix Project Group</w:t>
      </w:r>
      <w:r w:rsidR="00BE5701">
        <w:rPr>
          <w:rFonts w:ascii="Arial" w:hAnsi="Arial" w:cs="Arial"/>
          <w:sz w:val="22"/>
          <w:szCs w:val="22"/>
        </w:rPr>
        <w:t>)</w:t>
      </w:r>
      <w:r>
        <w:rPr>
          <w:rFonts w:ascii="Arial" w:hAnsi="Arial" w:cs="Arial"/>
          <w:sz w:val="22"/>
          <w:szCs w:val="22"/>
        </w:rPr>
        <w:t>, a</w:t>
      </w:r>
      <w:r w:rsidR="003578BA" w:rsidRPr="003578BA">
        <w:rPr>
          <w:rFonts w:ascii="Arial" w:hAnsi="Arial" w:cs="Arial"/>
          <w:sz w:val="22"/>
          <w:szCs w:val="22"/>
        </w:rPr>
        <w:t xml:space="preserve">ppointment of </w:t>
      </w:r>
      <w:r>
        <w:rPr>
          <w:rFonts w:ascii="Arial" w:hAnsi="Arial" w:cs="Arial"/>
          <w:sz w:val="22"/>
          <w:szCs w:val="22"/>
        </w:rPr>
        <w:t xml:space="preserve">an </w:t>
      </w:r>
      <w:r w:rsidR="003578BA" w:rsidRPr="003578BA">
        <w:rPr>
          <w:rFonts w:ascii="Arial" w:hAnsi="Arial" w:cs="Arial"/>
          <w:sz w:val="22"/>
          <w:szCs w:val="22"/>
        </w:rPr>
        <w:t>external consultant</w:t>
      </w:r>
      <w:r>
        <w:rPr>
          <w:rFonts w:ascii="Arial" w:hAnsi="Arial" w:cs="Arial"/>
          <w:sz w:val="22"/>
          <w:szCs w:val="22"/>
        </w:rPr>
        <w:t xml:space="preserve"> and r</w:t>
      </w:r>
      <w:r w:rsidR="003578BA" w:rsidRPr="003578BA">
        <w:rPr>
          <w:rFonts w:ascii="Arial" w:hAnsi="Arial" w:cs="Arial"/>
          <w:sz w:val="22"/>
          <w:szCs w:val="22"/>
        </w:rPr>
        <w:t xml:space="preserve">ecruitment of </w:t>
      </w:r>
      <w:r w:rsidR="00902024">
        <w:rPr>
          <w:rFonts w:ascii="Arial" w:hAnsi="Arial" w:cs="Arial"/>
          <w:sz w:val="22"/>
          <w:szCs w:val="22"/>
        </w:rPr>
        <w:t xml:space="preserve">a </w:t>
      </w:r>
      <w:r w:rsidR="003578BA" w:rsidRPr="003578BA">
        <w:rPr>
          <w:rFonts w:ascii="Arial" w:hAnsi="Arial" w:cs="Arial"/>
          <w:sz w:val="22"/>
          <w:szCs w:val="22"/>
        </w:rPr>
        <w:t>Dean of School</w:t>
      </w:r>
      <w:r>
        <w:rPr>
          <w:rFonts w:ascii="Arial" w:hAnsi="Arial" w:cs="Arial"/>
          <w:sz w:val="22"/>
          <w:szCs w:val="22"/>
        </w:rPr>
        <w:t xml:space="preserve">. </w:t>
      </w:r>
    </w:p>
    <w:p w14:paraId="74873C9C" w14:textId="77777777" w:rsidR="00242355" w:rsidRDefault="00242355" w:rsidP="00242355">
      <w:pPr>
        <w:ind w:left="720"/>
        <w:rPr>
          <w:rFonts w:ascii="Arial" w:hAnsi="Arial" w:cs="Arial"/>
          <w:sz w:val="22"/>
          <w:szCs w:val="22"/>
        </w:rPr>
      </w:pPr>
    </w:p>
    <w:p w14:paraId="74873C9D" w14:textId="77777777" w:rsidR="003578BA" w:rsidRPr="00242355" w:rsidRDefault="00242355" w:rsidP="00360BF0">
      <w:pPr>
        <w:tabs>
          <w:tab w:val="left" w:pos="709"/>
          <w:tab w:val="left" w:pos="5130"/>
        </w:tabs>
        <w:rPr>
          <w:rFonts w:ascii="Arial" w:hAnsi="Arial" w:cs="Arial"/>
          <w:sz w:val="22"/>
          <w:szCs w:val="22"/>
        </w:rPr>
      </w:pPr>
      <w:r>
        <w:rPr>
          <w:rFonts w:ascii="Arial" w:hAnsi="Arial" w:cs="Arial"/>
          <w:sz w:val="22"/>
          <w:szCs w:val="22"/>
        </w:rPr>
        <w:tab/>
      </w:r>
      <w:r>
        <w:rPr>
          <w:rFonts w:ascii="Arial" w:hAnsi="Arial" w:cs="Arial"/>
          <w:b/>
          <w:sz w:val="22"/>
          <w:szCs w:val="22"/>
          <w:u w:val="single"/>
        </w:rPr>
        <w:t>Re</w:t>
      </w:r>
      <w:r w:rsidR="00902024">
        <w:rPr>
          <w:rFonts w:ascii="Arial" w:hAnsi="Arial" w:cs="Arial"/>
          <w:b/>
          <w:sz w:val="22"/>
          <w:szCs w:val="22"/>
          <w:u w:val="single"/>
        </w:rPr>
        <w:t>solved</w:t>
      </w:r>
      <w:r>
        <w:rPr>
          <w:rFonts w:ascii="Arial" w:hAnsi="Arial" w:cs="Arial"/>
          <w:sz w:val="22"/>
          <w:szCs w:val="22"/>
        </w:rPr>
        <w:t xml:space="preserve"> that the report be received</w:t>
      </w:r>
    </w:p>
    <w:p w14:paraId="74873C9E" w14:textId="77777777" w:rsidR="00242355" w:rsidRDefault="00242355" w:rsidP="00360BF0">
      <w:pPr>
        <w:tabs>
          <w:tab w:val="left" w:pos="709"/>
          <w:tab w:val="left" w:pos="5130"/>
        </w:tabs>
        <w:rPr>
          <w:rFonts w:ascii="Arial" w:hAnsi="Arial" w:cs="Arial"/>
          <w:sz w:val="22"/>
          <w:szCs w:val="22"/>
        </w:rPr>
      </w:pPr>
    </w:p>
    <w:p w14:paraId="74873C9F" w14:textId="77777777" w:rsidR="00F71857" w:rsidRDefault="00902024" w:rsidP="00F71857">
      <w:pPr>
        <w:tabs>
          <w:tab w:val="left" w:pos="709"/>
          <w:tab w:val="left" w:pos="5130"/>
        </w:tabs>
        <w:rPr>
          <w:rFonts w:ascii="Arial" w:hAnsi="Arial" w:cs="Arial"/>
          <w:i/>
          <w:sz w:val="22"/>
          <w:szCs w:val="22"/>
        </w:rPr>
      </w:pPr>
      <w:r>
        <w:rPr>
          <w:rFonts w:ascii="Arial" w:hAnsi="Arial" w:cs="Arial"/>
          <w:b/>
          <w:sz w:val="22"/>
          <w:szCs w:val="22"/>
        </w:rPr>
        <w:t>1617</w:t>
      </w:r>
      <w:r w:rsidR="00F71857">
        <w:rPr>
          <w:rFonts w:ascii="Arial" w:hAnsi="Arial" w:cs="Arial"/>
          <w:b/>
          <w:sz w:val="22"/>
          <w:szCs w:val="22"/>
        </w:rPr>
        <w:t>.</w:t>
      </w:r>
      <w:r w:rsidR="00F71857">
        <w:rPr>
          <w:rFonts w:ascii="Arial" w:hAnsi="Arial" w:cs="Arial"/>
          <w:b/>
          <w:sz w:val="22"/>
          <w:szCs w:val="22"/>
        </w:rPr>
        <w:tab/>
      </w:r>
      <w:r w:rsidR="00F71857" w:rsidRPr="00DA0F7C">
        <w:rPr>
          <w:rFonts w:ascii="Arial" w:hAnsi="Arial" w:cs="Arial"/>
          <w:b/>
          <w:sz w:val="22"/>
          <w:szCs w:val="22"/>
          <w:u w:val="single"/>
        </w:rPr>
        <w:t>Portfolio Development</w:t>
      </w:r>
      <w:r w:rsidR="000C771B" w:rsidRPr="00DA0F7C">
        <w:rPr>
          <w:rFonts w:ascii="Arial" w:hAnsi="Arial" w:cs="Arial"/>
          <w:b/>
          <w:sz w:val="22"/>
          <w:szCs w:val="22"/>
          <w:u w:val="single"/>
        </w:rPr>
        <w:t xml:space="preserve"> Group</w:t>
      </w:r>
      <w:r w:rsidR="00DA0F7C">
        <w:rPr>
          <w:rFonts w:ascii="Arial" w:hAnsi="Arial" w:cs="Arial"/>
          <w:sz w:val="22"/>
          <w:szCs w:val="22"/>
        </w:rPr>
        <w:t xml:space="preserve"> </w:t>
      </w:r>
    </w:p>
    <w:p w14:paraId="74873CA0" w14:textId="77777777" w:rsidR="00DA0F7C" w:rsidRDefault="00DA0F7C" w:rsidP="00F71857">
      <w:pPr>
        <w:tabs>
          <w:tab w:val="left" w:pos="709"/>
          <w:tab w:val="left" w:pos="5130"/>
        </w:tabs>
        <w:rPr>
          <w:rFonts w:ascii="Arial" w:hAnsi="Arial" w:cs="Arial"/>
          <w:i/>
          <w:sz w:val="22"/>
          <w:szCs w:val="22"/>
        </w:rPr>
      </w:pPr>
    </w:p>
    <w:p w14:paraId="74873CA1" w14:textId="77777777" w:rsidR="008A530C" w:rsidRDefault="008A530C" w:rsidP="00B11A9B">
      <w:pPr>
        <w:spacing w:after="186"/>
        <w:ind w:left="709"/>
        <w:jc w:val="both"/>
        <w:rPr>
          <w:rFonts w:ascii="Arial" w:hAnsi="Arial" w:cs="Arial"/>
          <w:sz w:val="22"/>
          <w:szCs w:val="22"/>
        </w:rPr>
      </w:pPr>
      <w:r>
        <w:rPr>
          <w:rFonts w:ascii="Arial" w:hAnsi="Arial" w:cs="Arial"/>
          <w:color w:val="000000" w:themeColor="text1"/>
          <w:sz w:val="22"/>
          <w:szCs w:val="22"/>
        </w:rPr>
        <w:t>A written report</w:t>
      </w:r>
      <w:r w:rsidR="001A7B28">
        <w:rPr>
          <w:rFonts w:ascii="Arial" w:hAnsi="Arial" w:cs="Arial"/>
          <w:color w:val="000000" w:themeColor="text1"/>
          <w:sz w:val="22"/>
          <w:szCs w:val="22"/>
        </w:rPr>
        <w:t>,</w:t>
      </w:r>
      <w:r>
        <w:rPr>
          <w:rFonts w:ascii="Arial" w:hAnsi="Arial" w:cs="Arial"/>
          <w:color w:val="000000" w:themeColor="text1"/>
          <w:sz w:val="22"/>
          <w:szCs w:val="22"/>
        </w:rPr>
        <w:t xml:space="preserve"> </w:t>
      </w:r>
      <w:r w:rsidR="00902024">
        <w:rPr>
          <w:rFonts w:ascii="Arial" w:hAnsi="Arial" w:cs="Arial"/>
          <w:color w:val="000000" w:themeColor="text1"/>
          <w:sz w:val="22"/>
          <w:szCs w:val="22"/>
        </w:rPr>
        <w:t xml:space="preserve">which had been </w:t>
      </w:r>
      <w:r w:rsidR="00B11A9B">
        <w:rPr>
          <w:rFonts w:ascii="Arial" w:hAnsi="Arial" w:cs="Arial"/>
          <w:color w:val="000000" w:themeColor="text1"/>
          <w:sz w:val="22"/>
          <w:szCs w:val="22"/>
        </w:rPr>
        <w:t xml:space="preserve">presented to </w:t>
      </w:r>
      <w:r w:rsidR="00902024">
        <w:rPr>
          <w:rFonts w:ascii="Arial" w:hAnsi="Arial" w:cs="Arial"/>
          <w:color w:val="000000" w:themeColor="text1"/>
          <w:sz w:val="22"/>
          <w:szCs w:val="22"/>
        </w:rPr>
        <w:t xml:space="preserve">the Strategic Planning &amp; Performance </w:t>
      </w:r>
      <w:r w:rsidR="00B11A9B">
        <w:rPr>
          <w:rFonts w:ascii="Arial" w:hAnsi="Arial" w:cs="Arial"/>
          <w:color w:val="000000" w:themeColor="text1"/>
          <w:sz w:val="22"/>
          <w:szCs w:val="22"/>
        </w:rPr>
        <w:t>C</w:t>
      </w:r>
      <w:r w:rsidR="00902024">
        <w:rPr>
          <w:rFonts w:ascii="Arial" w:hAnsi="Arial" w:cs="Arial"/>
          <w:color w:val="000000" w:themeColor="text1"/>
          <w:sz w:val="22"/>
          <w:szCs w:val="22"/>
        </w:rPr>
        <w:t>ommittee</w:t>
      </w:r>
      <w:r w:rsidR="001A7B28">
        <w:rPr>
          <w:rFonts w:ascii="Arial" w:hAnsi="Arial" w:cs="Arial"/>
          <w:color w:val="000000" w:themeColor="text1"/>
          <w:sz w:val="22"/>
          <w:szCs w:val="22"/>
        </w:rPr>
        <w:t>,</w:t>
      </w:r>
      <w:r w:rsidR="00B11A9B">
        <w:rPr>
          <w:rFonts w:ascii="Arial" w:hAnsi="Arial" w:cs="Arial"/>
          <w:color w:val="000000" w:themeColor="text1"/>
          <w:sz w:val="22"/>
          <w:szCs w:val="22"/>
        </w:rPr>
        <w:t xml:space="preserve"> </w:t>
      </w:r>
      <w:r>
        <w:rPr>
          <w:rFonts w:ascii="Arial" w:hAnsi="Arial" w:cs="Arial"/>
          <w:color w:val="000000" w:themeColor="text1"/>
          <w:sz w:val="22"/>
          <w:szCs w:val="22"/>
        </w:rPr>
        <w:t xml:space="preserve">provided details of the business and minutes of the </w:t>
      </w:r>
      <w:r w:rsidRPr="009C630D">
        <w:rPr>
          <w:rFonts w:ascii="Arial" w:hAnsi="Arial" w:cs="Arial"/>
          <w:sz w:val="22"/>
          <w:szCs w:val="22"/>
        </w:rPr>
        <w:t xml:space="preserve">revised </w:t>
      </w:r>
      <w:r w:rsidRPr="00F326A1">
        <w:rPr>
          <w:rFonts w:ascii="Arial" w:eastAsia="Arial MT" w:hAnsi="Arial" w:cs="Arial"/>
          <w:sz w:val="22"/>
          <w:szCs w:val="22"/>
        </w:rPr>
        <w:t>Portfolio Development Group</w:t>
      </w:r>
      <w:r w:rsidRPr="009C630D">
        <w:rPr>
          <w:rFonts w:ascii="Arial" w:hAnsi="Arial" w:cs="Arial"/>
          <w:sz w:val="22"/>
          <w:szCs w:val="22"/>
        </w:rPr>
        <w:t xml:space="preserve"> </w:t>
      </w:r>
      <w:r>
        <w:rPr>
          <w:rFonts w:ascii="Arial" w:hAnsi="Arial" w:cs="Arial"/>
          <w:sz w:val="22"/>
          <w:szCs w:val="22"/>
        </w:rPr>
        <w:t xml:space="preserve">(PDG) meetings of 17 January 2017 and 2 March 2017 and </w:t>
      </w:r>
      <w:r w:rsidR="001A7B28">
        <w:rPr>
          <w:rFonts w:ascii="Arial" w:hAnsi="Arial" w:cs="Arial"/>
          <w:sz w:val="22"/>
          <w:szCs w:val="22"/>
        </w:rPr>
        <w:t xml:space="preserve">contained </w:t>
      </w:r>
      <w:r>
        <w:rPr>
          <w:rFonts w:ascii="Arial" w:hAnsi="Arial" w:cs="Arial"/>
          <w:sz w:val="22"/>
          <w:szCs w:val="22"/>
        </w:rPr>
        <w:t>a progress report on the revised arrange</w:t>
      </w:r>
      <w:r w:rsidR="00B11A9B">
        <w:rPr>
          <w:rFonts w:ascii="Arial" w:hAnsi="Arial" w:cs="Arial"/>
          <w:sz w:val="22"/>
          <w:szCs w:val="22"/>
        </w:rPr>
        <w:t xml:space="preserve">ments for portfolio development.  In accordance with the resolutions of SPPC, </w:t>
      </w:r>
      <w:r>
        <w:rPr>
          <w:rFonts w:ascii="Arial" w:hAnsi="Arial" w:cs="Arial"/>
          <w:sz w:val="22"/>
          <w:szCs w:val="22"/>
        </w:rPr>
        <w:t>an update on th</w:t>
      </w:r>
      <w:r w:rsidR="00B11A9B">
        <w:rPr>
          <w:rFonts w:ascii="Arial" w:hAnsi="Arial" w:cs="Arial"/>
          <w:sz w:val="22"/>
          <w:szCs w:val="22"/>
        </w:rPr>
        <w:t xml:space="preserve">at </w:t>
      </w:r>
      <w:r w:rsidR="00C05CDF">
        <w:rPr>
          <w:rFonts w:ascii="Arial" w:hAnsi="Arial" w:cs="Arial"/>
          <w:sz w:val="22"/>
          <w:szCs w:val="22"/>
        </w:rPr>
        <w:t xml:space="preserve">progress </w:t>
      </w:r>
      <w:r>
        <w:rPr>
          <w:rFonts w:ascii="Arial" w:hAnsi="Arial" w:cs="Arial"/>
          <w:sz w:val="22"/>
          <w:szCs w:val="22"/>
        </w:rPr>
        <w:t xml:space="preserve">report </w:t>
      </w:r>
      <w:r w:rsidR="001A7B28">
        <w:rPr>
          <w:rFonts w:ascii="Arial" w:hAnsi="Arial" w:cs="Arial"/>
          <w:sz w:val="22"/>
          <w:szCs w:val="22"/>
        </w:rPr>
        <w:t>was</w:t>
      </w:r>
      <w:r w:rsidR="00C05CDF">
        <w:rPr>
          <w:rFonts w:ascii="Arial" w:hAnsi="Arial" w:cs="Arial"/>
          <w:sz w:val="22"/>
          <w:szCs w:val="22"/>
        </w:rPr>
        <w:t xml:space="preserve"> presented which detail</w:t>
      </w:r>
      <w:r w:rsidR="001A7B28">
        <w:rPr>
          <w:rFonts w:ascii="Arial" w:hAnsi="Arial" w:cs="Arial"/>
          <w:sz w:val="22"/>
          <w:szCs w:val="22"/>
        </w:rPr>
        <w:t>ed</w:t>
      </w:r>
      <w:r w:rsidR="00C05CDF">
        <w:rPr>
          <w:rFonts w:ascii="Arial" w:hAnsi="Arial" w:cs="Arial"/>
          <w:sz w:val="22"/>
          <w:szCs w:val="22"/>
        </w:rPr>
        <w:t xml:space="preserve"> progress in the development of proposed metrics for portfolio review.  A </w:t>
      </w:r>
      <w:r>
        <w:rPr>
          <w:rFonts w:ascii="Arial" w:hAnsi="Arial" w:cs="Arial"/>
          <w:sz w:val="22"/>
          <w:szCs w:val="22"/>
        </w:rPr>
        <w:t xml:space="preserve">further progress report </w:t>
      </w:r>
      <w:r w:rsidR="00C05CDF">
        <w:rPr>
          <w:rFonts w:ascii="Arial" w:hAnsi="Arial" w:cs="Arial"/>
          <w:sz w:val="22"/>
          <w:szCs w:val="22"/>
        </w:rPr>
        <w:t>w</w:t>
      </w:r>
      <w:r w:rsidR="001A7B28">
        <w:rPr>
          <w:rFonts w:ascii="Arial" w:hAnsi="Arial" w:cs="Arial"/>
          <w:sz w:val="22"/>
          <w:szCs w:val="22"/>
        </w:rPr>
        <w:t xml:space="preserve">as to be </w:t>
      </w:r>
      <w:r>
        <w:rPr>
          <w:rFonts w:ascii="Arial" w:hAnsi="Arial" w:cs="Arial"/>
          <w:sz w:val="22"/>
          <w:szCs w:val="22"/>
        </w:rPr>
        <w:t>presented to th</w:t>
      </w:r>
      <w:r w:rsidR="00B11A9B">
        <w:rPr>
          <w:rFonts w:ascii="Arial" w:hAnsi="Arial" w:cs="Arial"/>
          <w:sz w:val="22"/>
          <w:szCs w:val="22"/>
        </w:rPr>
        <w:t xml:space="preserve">e next SPPC </w:t>
      </w:r>
      <w:r>
        <w:rPr>
          <w:rFonts w:ascii="Arial" w:hAnsi="Arial" w:cs="Arial"/>
          <w:sz w:val="22"/>
          <w:szCs w:val="22"/>
        </w:rPr>
        <w:t>meeting</w:t>
      </w:r>
      <w:r w:rsidR="001A7B28">
        <w:rPr>
          <w:rFonts w:ascii="Arial" w:hAnsi="Arial" w:cs="Arial"/>
          <w:sz w:val="22"/>
          <w:szCs w:val="22"/>
        </w:rPr>
        <w:t xml:space="preserve"> (scheduled for 20 June 2017)</w:t>
      </w:r>
      <w:r>
        <w:rPr>
          <w:rFonts w:ascii="Arial" w:hAnsi="Arial" w:cs="Arial"/>
          <w:sz w:val="22"/>
          <w:szCs w:val="22"/>
        </w:rPr>
        <w:t xml:space="preserve">. </w:t>
      </w:r>
    </w:p>
    <w:p w14:paraId="74873CA2" w14:textId="77777777" w:rsidR="001A7B28" w:rsidRPr="000A24B3" w:rsidRDefault="001A7B28" w:rsidP="000A24B3">
      <w:pPr>
        <w:spacing w:after="186"/>
        <w:ind w:left="709"/>
        <w:jc w:val="both"/>
        <w:rPr>
          <w:rFonts w:ascii="Arial" w:hAnsi="Arial" w:cs="Arial"/>
          <w:sz w:val="22"/>
          <w:szCs w:val="22"/>
        </w:rPr>
      </w:pPr>
      <w:r w:rsidRPr="000A24B3">
        <w:rPr>
          <w:rFonts w:ascii="Arial" w:hAnsi="Arial" w:cs="Arial"/>
          <w:color w:val="000000" w:themeColor="text1"/>
          <w:sz w:val="22"/>
          <w:szCs w:val="22"/>
        </w:rPr>
        <w:t>Members commented on the enhancement actions and the initial proposals for a full portfolio revie</w:t>
      </w:r>
      <w:r w:rsidR="000A24B3" w:rsidRPr="000A24B3">
        <w:rPr>
          <w:rFonts w:ascii="Arial" w:hAnsi="Arial" w:cs="Arial"/>
          <w:color w:val="000000" w:themeColor="text1"/>
          <w:sz w:val="22"/>
          <w:szCs w:val="22"/>
        </w:rPr>
        <w:t>w and sought assurance that the work of PDG cross-referred to that of the</w:t>
      </w:r>
      <w:r w:rsidR="00C405F5">
        <w:rPr>
          <w:rFonts w:ascii="Arial" w:hAnsi="Arial" w:cs="Arial"/>
          <w:color w:val="000000" w:themeColor="text1"/>
          <w:sz w:val="22"/>
          <w:szCs w:val="22"/>
        </w:rPr>
        <w:t xml:space="preserve"> Financial Sustainability Group (FSG).</w:t>
      </w:r>
      <w:r w:rsidR="000A24B3" w:rsidRPr="000A24B3">
        <w:rPr>
          <w:rFonts w:ascii="Arial" w:hAnsi="Arial" w:cs="Arial"/>
          <w:color w:val="000000" w:themeColor="text1"/>
          <w:sz w:val="22"/>
          <w:szCs w:val="22"/>
        </w:rPr>
        <w:t xml:space="preserve"> </w:t>
      </w:r>
    </w:p>
    <w:p w14:paraId="74873CA3" w14:textId="77777777" w:rsidR="00C05CDF" w:rsidRDefault="003578BA" w:rsidP="001A7B28">
      <w:pPr>
        <w:pStyle w:val="ListParagraph"/>
        <w:ind w:left="709"/>
        <w:jc w:val="both"/>
        <w:rPr>
          <w:rFonts w:ascii="Arial" w:hAnsi="Arial" w:cs="Arial"/>
          <w:color w:val="000000" w:themeColor="text1"/>
          <w:sz w:val="22"/>
          <w:szCs w:val="22"/>
        </w:rPr>
      </w:pPr>
      <w:r w:rsidRPr="003578BA">
        <w:rPr>
          <w:rFonts w:ascii="Arial" w:hAnsi="Arial" w:cs="Arial"/>
          <w:b/>
          <w:sz w:val="22"/>
          <w:szCs w:val="22"/>
          <w:u w:val="single"/>
        </w:rPr>
        <w:t>Re</w:t>
      </w:r>
      <w:r w:rsidR="001A7B28">
        <w:rPr>
          <w:rFonts w:ascii="Arial" w:hAnsi="Arial" w:cs="Arial"/>
          <w:b/>
          <w:sz w:val="22"/>
          <w:szCs w:val="22"/>
          <w:u w:val="single"/>
        </w:rPr>
        <w:t>solved</w:t>
      </w:r>
      <w:r w:rsidR="001A7B28">
        <w:rPr>
          <w:rFonts w:ascii="Arial" w:hAnsi="Arial" w:cs="Arial"/>
          <w:sz w:val="22"/>
          <w:szCs w:val="22"/>
        </w:rPr>
        <w:t xml:space="preserve"> that </w:t>
      </w:r>
      <w:r w:rsidRPr="003578BA">
        <w:rPr>
          <w:rFonts w:ascii="Arial" w:hAnsi="Arial" w:cs="Arial"/>
          <w:color w:val="000000" w:themeColor="text1"/>
          <w:sz w:val="22"/>
          <w:szCs w:val="22"/>
        </w:rPr>
        <w:t xml:space="preserve">progress made in reviewing the operation of the PDG </w:t>
      </w:r>
      <w:r w:rsidR="001A7B28">
        <w:rPr>
          <w:rFonts w:ascii="Arial" w:hAnsi="Arial" w:cs="Arial"/>
          <w:color w:val="000000" w:themeColor="text1"/>
          <w:sz w:val="22"/>
          <w:szCs w:val="22"/>
        </w:rPr>
        <w:t xml:space="preserve">be </w:t>
      </w:r>
      <w:r w:rsidR="00C05CDF">
        <w:rPr>
          <w:rFonts w:ascii="Arial" w:hAnsi="Arial" w:cs="Arial"/>
          <w:color w:val="000000" w:themeColor="text1"/>
          <w:sz w:val="22"/>
          <w:szCs w:val="22"/>
        </w:rPr>
        <w:t>noted</w:t>
      </w:r>
    </w:p>
    <w:p w14:paraId="74873CA4" w14:textId="77777777" w:rsidR="00C05CDF" w:rsidRDefault="00C05CDF" w:rsidP="00C05CDF">
      <w:pPr>
        <w:pStyle w:val="ListParagraph"/>
        <w:ind w:firstLine="11"/>
        <w:jc w:val="both"/>
        <w:rPr>
          <w:rFonts w:ascii="Arial" w:hAnsi="Arial" w:cs="Arial"/>
          <w:color w:val="000000" w:themeColor="text1"/>
          <w:sz w:val="22"/>
          <w:szCs w:val="22"/>
        </w:rPr>
      </w:pPr>
    </w:p>
    <w:p w14:paraId="74873CA5" w14:textId="77777777" w:rsidR="00F71857" w:rsidRPr="001A7B28" w:rsidRDefault="001A7B28" w:rsidP="00360BF0">
      <w:pPr>
        <w:tabs>
          <w:tab w:val="left" w:pos="709"/>
          <w:tab w:val="left" w:pos="5130"/>
        </w:tabs>
        <w:rPr>
          <w:rFonts w:ascii="Arial" w:hAnsi="Arial" w:cs="Arial"/>
          <w:sz w:val="22"/>
          <w:szCs w:val="22"/>
        </w:rPr>
      </w:pPr>
      <w:r>
        <w:rPr>
          <w:rFonts w:ascii="Arial" w:hAnsi="Arial" w:cs="Arial"/>
          <w:b/>
          <w:sz w:val="22"/>
          <w:szCs w:val="22"/>
        </w:rPr>
        <w:t>1618</w:t>
      </w:r>
      <w:r w:rsidR="007857E6">
        <w:rPr>
          <w:rFonts w:ascii="Arial" w:hAnsi="Arial" w:cs="Arial"/>
          <w:b/>
          <w:sz w:val="22"/>
          <w:szCs w:val="22"/>
        </w:rPr>
        <w:t>.</w:t>
      </w:r>
      <w:r w:rsidR="007857E6">
        <w:rPr>
          <w:rFonts w:ascii="Arial" w:hAnsi="Arial" w:cs="Arial"/>
          <w:b/>
          <w:sz w:val="22"/>
          <w:szCs w:val="22"/>
        </w:rPr>
        <w:tab/>
      </w:r>
      <w:r w:rsidR="007857E6" w:rsidRPr="00DA0F7C">
        <w:rPr>
          <w:rFonts w:ascii="Arial" w:hAnsi="Arial" w:cs="Arial"/>
          <w:b/>
          <w:sz w:val="22"/>
          <w:szCs w:val="22"/>
          <w:u w:val="single"/>
        </w:rPr>
        <w:t xml:space="preserve">Student Recruitment </w:t>
      </w:r>
      <w:r w:rsidR="003132A3" w:rsidRPr="00DA0F7C">
        <w:rPr>
          <w:rFonts w:ascii="Arial" w:hAnsi="Arial" w:cs="Arial"/>
          <w:b/>
          <w:sz w:val="22"/>
          <w:szCs w:val="22"/>
          <w:u w:val="single"/>
        </w:rPr>
        <w:t xml:space="preserve">Summary (2016 Entry </w:t>
      </w:r>
      <w:r w:rsidR="008917BC" w:rsidRPr="00DA0F7C">
        <w:rPr>
          <w:rFonts w:ascii="Arial" w:hAnsi="Arial" w:cs="Arial"/>
          <w:b/>
          <w:sz w:val="22"/>
          <w:szCs w:val="22"/>
          <w:u w:val="single"/>
        </w:rPr>
        <w:t>(Home/EU) and 2017 Entry Update</w:t>
      </w:r>
      <w:r w:rsidR="00DA0F7C">
        <w:rPr>
          <w:rFonts w:ascii="Arial" w:hAnsi="Arial" w:cs="Arial"/>
          <w:sz w:val="22"/>
          <w:szCs w:val="22"/>
        </w:rPr>
        <w:t xml:space="preserve"> </w:t>
      </w:r>
    </w:p>
    <w:p w14:paraId="74873CA6" w14:textId="77777777" w:rsidR="00DA0F7C" w:rsidRDefault="00DA0F7C" w:rsidP="00360BF0">
      <w:pPr>
        <w:tabs>
          <w:tab w:val="left" w:pos="709"/>
          <w:tab w:val="left" w:pos="5130"/>
        </w:tabs>
        <w:rPr>
          <w:rFonts w:ascii="Arial" w:hAnsi="Arial" w:cs="Arial"/>
          <w:sz w:val="22"/>
          <w:szCs w:val="22"/>
        </w:rPr>
      </w:pPr>
    </w:p>
    <w:p w14:paraId="74873CA7" w14:textId="77777777" w:rsidR="00DA0F7C" w:rsidRPr="002D73BF" w:rsidRDefault="00DA0F7C" w:rsidP="002D73BF">
      <w:pPr>
        <w:ind w:left="720"/>
        <w:jc w:val="both"/>
        <w:rPr>
          <w:rFonts w:ascii="Arial" w:hAnsi="Arial" w:cs="Arial"/>
          <w:b/>
          <w:sz w:val="22"/>
          <w:szCs w:val="22"/>
        </w:rPr>
      </w:pPr>
      <w:r w:rsidRPr="00040824">
        <w:rPr>
          <w:rFonts w:ascii="Arial" w:hAnsi="Arial" w:cs="Arial"/>
          <w:sz w:val="22"/>
          <w:szCs w:val="22"/>
        </w:rPr>
        <w:t>A written report</w:t>
      </w:r>
      <w:r w:rsidR="002D73BF">
        <w:rPr>
          <w:rFonts w:ascii="Arial" w:hAnsi="Arial" w:cs="Arial"/>
          <w:sz w:val="22"/>
          <w:szCs w:val="22"/>
        </w:rPr>
        <w:t>, which has</w:t>
      </w:r>
      <w:r>
        <w:rPr>
          <w:rFonts w:ascii="Arial" w:hAnsi="Arial" w:cs="Arial"/>
          <w:sz w:val="22"/>
          <w:szCs w:val="22"/>
        </w:rPr>
        <w:t xml:space="preserve"> been considered by the Resources Committee on 14 March 2017</w:t>
      </w:r>
      <w:r w:rsidR="002D73BF">
        <w:rPr>
          <w:rFonts w:ascii="Arial" w:hAnsi="Arial" w:cs="Arial"/>
          <w:sz w:val="22"/>
          <w:szCs w:val="22"/>
        </w:rPr>
        <w:t xml:space="preserve"> and the Strategic Planning &amp; Performance Committee on 21 March</w:t>
      </w:r>
      <w:r w:rsidR="001A7B28">
        <w:rPr>
          <w:rFonts w:ascii="Arial" w:hAnsi="Arial" w:cs="Arial"/>
          <w:sz w:val="22"/>
          <w:szCs w:val="22"/>
        </w:rPr>
        <w:t xml:space="preserve"> 2017</w:t>
      </w:r>
      <w:r>
        <w:rPr>
          <w:rFonts w:ascii="Arial" w:hAnsi="Arial" w:cs="Arial"/>
          <w:sz w:val="22"/>
          <w:szCs w:val="22"/>
        </w:rPr>
        <w:t>,</w:t>
      </w:r>
      <w:r w:rsidRPr="00040824">
        <w:rPr>
          <w:rFonts w:ascii="Arial" w:hAnsi="Arial" w:cs="Arial"/>
          <w:sz w:val="22"/>
          <w:szCs w:val="22"/>
        </w:rPr>
        <w:t xml:space="preserve"> present</w:t>
      </w:r>
      <w:r>
        <w:rPr>
          <w:rFonts w:ascii="Arial" w:hAnsi="Arial" w:cs="Arial"/>
          <w:sz w:val="22"/>
          <w:szCs w:val="22"/>
        </w:rPr>
        <w:t>ed</w:t>
      </w:r>
      <w:r w:rsidRPr="00040824">
        <w:rPr>
          <w:rFonts w:ascii="Arial" w:hAnsi="Arial" w:cs="Arial"/>
          <w:sz w:val="22"/>
          <w:szCs w:val="22"/>
        </w:rPr>
        <w:t xml:space="preserve"> an update on 2016 enrolments and on Student Applications</w:t>
      </w:r>
      <w:r>
        <w:rPr>
          <w:rFonts w:ascii="Arial" w:hAnsi="Arial" w:cs="Arial"/>
          <w:sz w:val="22"/>
          <w:szCs w:val="22"/>
        </w:rPr>
        <w:t xml:space="preserve"> showing underachievement in undergraduate and postgraduate enrolment for 2016/17 and progress </w:t>
      </w:r>
      <w:r w:rsidR="002D73BF">
        <w:rPr>
          <w:rFonts w:ascii="Arial" w:hAnsi="Arial" w:cs="Arial"/>
          <w:sz w:val="22"/>
          <w:szCs w:val="22"/>
        </w:rPr>
        <w:t xml:space="preserve">so far </w:t>
      </w:r>
      <w:r>
        <w:rPr>
          <w:rFonts w:ascii="Arial" w:hAnsi="Arial" w:cs="Arial"/>
          <w:sz w:val="22"/>
          <w:szCs w:val="22"/>
        </w:rPr>
        <w:t xml:space="preserve">in </w:t>
      </w:r>
      <w:r w:rsidRPr="00040824">
        <w:rPr>
          <w:rFonts w:ascii="Arial" w:hAnsi="Arial" w:cs="Arial"/>
          <w:sz w:val="22"/>
          <w:szCs w:val="22"/>
        </w:rPr>
        <w:t>undergraduate applications for 2017</w:t>
      </w:r>
      <w:r>
        <w:rPr>
          <w:rFonts w:ascii="Arial" w:hAnsi="Arial" w:cs="Arial"/>
          <w:sz w:val="22"/>
          <w:szCs w:val="22"/>
        </w:rPr>
        <w:t xml:space="preserve">/18. </w:t>
      </w:r>
      <w:r w:rsidR="00A8784D">
        <w:rPr>
          <w:rFonts w:ascii="Arial" w:hAnsi="Arial" w:cs="Arial"/>
          <w:sz w:val="22"/>
          <w:szCs w:val="22"/>
        </w:rPr>
        <w:t xml:space="preserve"> </w:t>
      </w:r>
      <w:r w:rsidRPr="002D73BF">
        <w:rPr>
          <w:rFonts w:ascii="Arial" w:hAnsi="Arial" w:cs="Arial"/>
          <w:sz w:val="22"/>
          <w:szCs w:val="22"/>
        </w:rPr>
        <w:t xml:space="preserve">The report </w:t>
      </w:r>
      <w:r w:rsidRPr="002D73BF">
        <w:rPr>
          <w:rFonts w:ascii="Arial" w:hAnsi="Arial" w:cs="Arial"/>
          <w:noProof/>
          <w:sz w:val="22"/>
          <w:szCs w:val="22"/>
        </w:rPr>
        <w:t>present</w:t>
      </w:r>
      <w:r w:rsidR="00255978">
        <w:rPr>
          <w:rFonts w:ascii="Arial" w:hAnsi="Arial" w:cs="Arial"/>
          <w:noProof/>
          <w:sz w:val="22"/>
          <w:szCs w:val="22"/>
        </w:rPr>
        <w:t>ed</w:t>
      </w:r>
      <w:r w:rsidRPr="002D73BF">
        <w:rPr>
          <w:rFonts w:ascii="Arial" w:hAnsi="Arial" w:cs="Arial"/>
          <w:noProof/>
          <w:sz w:val="22"/>
          <w:szCs w:val="22"/>
        </w:rPr>
        <w:t xml:space="preserve"> a graphical representation of 2016 Enrolments and  Application Patterns, </w:t>
      </w:r>
      <w:r w:rsidRPr="002D73BF">
        <w:rPr>
          <w:rFonts w:ascii="Arial" w:hAnsi="Arial" w:cs="Arial"/>
          <w:sz w:val="22"/>
          <w:szCs w:val="22"/>
        </w:rPr>
        <w:t xml:space="preserve">UCAS tracker data as at 5 March 2017 (updated orally at the meeting) and current and planned marketing activity. </w:t>
      </w:r>
      <w:r w:rsidRPr="002D73BF">
        <w:rPr>
          <w:rFonts w:ascii="Arial" w:hAnsi="Arial" w:cs="Arial"/>
          <w:sz w:val="22"/>
          <w:szCs w:val="22"/>
        </w:rPr>
        <w:tab/>
      </w:r>
    </w:p>
    <w:p w14:paraId="74873CA8" w14:textId="77777777" w:rsidR="00DA0F7C" w:rsidRPr="00040824" w:rsidRDefault="00DA0F7C" w:rsidP="00DA0F7C">
      <w:pPr>
        <w:pStyle w:val="BodyText"/>
        <w:spacing w:after="0"/>
        <w:ind w:left="709" w:firstLine="11"/>
        <w:rPr>
          <w:rFonts w:ascii="Arial" w:hAnsi="Arial" w:cs="Arial"/>
          <w:b/>
          <w:sz w:val="22"/>
          <w:szCs w:val="22"/>
        </w:rPr>
      </w:pPr>
      <w:r w:rsidRPr="00040824">
        <w:rPr>
          <w:rFonts w:ascii="Arial" w:hAnsi="Arial" w:cs="Arial"/>
          <w:sz w:val="22"/>
          <w:szCs w:val="22"/>
        </w:rPr>
        <w:t xml:space="preserve"> </w:t>
      </w:r>
    </w:p>
    <w:p w14:paraId="74873CA9" w14:textId="77777777" w:rsidR="002D73BF" w:rsidRDefault="00255978" w:rsidP="002D73BF">
      <w:pPr>
        <w:pStyle w:val="BodyText"/>
        <w:spacing w:after="0"/>
        <w:ind w:left="720"/>
        <w:jc w:val="both"/>
        <w:rPr>
          <w:rFonts w:ascii="Arial" w:hAnsi="Arial" w:cs="Arial"/>
          <w:sz w:val="22"/>
          <w:szCs w:val="22"/>
        </w:rPr>
      </w:pPr>
      <w:r>
        <w:rPr>
          <w:rFonts w:ascii="Arial" w:hAnsi="Arial" w:cs="Arial"/>
          <w:sz w:val="22"/>
          <w:szCs w:val="22"/>
        </w:rPr>
        <w:t xml:space="preserve">It was reported that </w:t>
      </w:r>
      <w:r w:rsidR="00DA0F7C">
        <w:rPr>
          <w:rFonts w:ascii="Arial" w:hAnsi="Arial" w:cs="Arial"/>
          <w:sz w:val="22"/>
          <w:szCs w:val="22"/>
        </w:rPr>
        <w:t xml:space="preserve">Resources Committee </w:t>
      </w:r>
      <w:r>
        <w:rPr>
          <w:rFonts w:ascii="Arial" w:hAnsi="Arial" w:cs="Arial"/>
          <w:sz w:val="22"/>
          <w:szCs w:val="22"/>
        </w:rPr>
        <w:t xml:space="preserve">had </w:t>
      </w:r>
      <w:r w:rsidR="00DA0F7C">
        <w:rPr>
          <w:rFonts w:ascii="Arial" w:hAnsi="Arial" w:cs="Arial"/>
          <w:sz w:val="22"/>
          <w:szCs w:val="22"/>
        </w:rPr>
        <w:t xml:space="preserve">noted that the usefulness of the report and an understanding of the true measure of over or under-achievement would be enhanced by a comparison of current targets and performance against past targets rather than against actual numbers. </w:t>
      </w:r>
    </w:p>
    <w:p w14:paraId="74873CAA" w14:textId="77777777" w:rsidR="00DA0F7C" w:rsidRDefault="00DA0F7C" w:rsidP="002D73BF">
      <w:pPr>
        <w:pStyle w:val="BodyText"/>
        <w:spacing w:after="0"/>
        <w:ind w:left="720"/>
        <w:jc w:val="both"/>
        <w:rPr>
          <w:rFonts w:ascii="Arial" w:hAnsi="Arial" w:cs="Arial"/>
          <w:sz w:val="22"/>
          <w:szCs w:val="22"/>
        </w:rPr>
      </w:pPr>
      <w:r>
        <w:rPr>
          <w:rFonts w:ascii="Arial" w:hAnsi="Arial" w:cs="Arial"/>
          <w:sz w:val="22"/>
          <w:szCs w:val="22"/>
        </w:rPr>
        <w:t xml:space="preserve"> </w:t>
      </w:r>
    </w:p>
    <w:p w14:paraId="74873CAB" w14:textId="77777777" w:rsidR="00DA0F7C" w:rsidRDefault="00DA0F7C" w:rsidP="002D73BF">
      <w:pPr>
        <w:ind w:left="720"/>
        <w:jc w:val="both"/>
        <w:rPr>
          <w:rFonts w:ascii="Arial" w:hAnsi="Arial" w:cs="Arial"/>
          <w:sz w:val="22"/>
          <w:szCs w:val="22"/>
        </w:rPr>
      </w:pPr>
      <w:r>
        <w:rPr>
          <w:rFonts w:ascii="Arial" w:hAnsi="Arial" w:cs="Arial"/>
          <w:sz w:val="22"/>
          <w:szCs w:val="22"/>
        </w:rPr>
        <w:lastRenderedPageBreak/>
        <w:t xml:space="preserve">The meeting noted the benefits to be gained from closer and more strategic working with local partner institutions (FE Colleges and schools) to encourage progression. </w:t>
      </w:r>
    </w:p>
    <w:p w14:paraId="74873CAC" w14:textId="77777777" w:rsidR="002D73BF" w:rsidRDefault="002D73BF" w:rsidP="00DA0F7C">
      <w:pPr>
        <w:ind w:left="1418"/>
        <w:jc w:val="both"/>
        <w:rPr>
          <w:rFonts w:ascii="Arial" w:hAnsi="Arial" w:cs="Arial"/>
          <w:sz w:val="22"/>
          <w:szCs w:val="22"/>
        </w:rPr>
      </w:pPr>
    </w:p>
    <w:p w14:paraId="74873CAD" w14:textId="77777777" w:rsidR="00DA0F7C" w:rsidRDefault="00DA0F7C" w:rsidP="002D73BF">
      <w:pPr>
        <w:ind w:left="709"/>
        <w:jc w:val="both"/>
        <w:rPr>
          <w:rFonts w:ascii="Arial" w:hAnsi="Arial" w:cs="Arial"/>
          <w:sz w:val="22"/>
          <w:szCs w:val="22"/>
        </w:rPr>
      </w:pPr>
      <w:r>
        <w:rPr>
          <w:rFonts w:ascii="Arial" w:hAnsi="Arial" w:cs="Arial"/>
          <w:sz w:val="22"/>
          <w:szCs w:val="22"/>
        </w:rPr>
        <w:t xml:space="preserve">It </w:t>
      </w:r>
      <w:r w:rsidR="00C405F5">
        <w:rPr>
          <w:rFonts w:ascii="Arial" w:hAnsi="Arial" w:cs="Arial"/>
          <w:sz w:val="22"/>
          <w:szCs w:val="22"/>
        </w:rPr>
        <w:t>had been</w:t>
      </w:r>
      <w:r>
        <w:rPr>
          <w:rFonts w:ascii="Arial" w:hAnsi="Arial" w:cs="Arial"/>
          <w:sz w:val="22"/>
          <w:szCs w:val="22"/>
        </w:rPr>
        <w:t xml:space="preserve"> agreed that the report to </w:t>
      </w:r>
      <w:r w:rsidR="002D73BF">
        <w:rPr>
          <w:rFonts w:ascii="Arial" w:hAnsi="Arial" w:cs="Arial"/>
          <w:sz w:val="22"/>
          <w:szCs w:val="22"/>
        </w:rPr>
        <w:t xml:space="preserve">this meeting </w:t>
      </w:r>
      <w:r>
        <w:rPr>
          <w:rFonts w:ascii="Arial" w:hAnsi="Arial" w:cs="Arial"/>
          <w:sz w:val="22"/>
          <w:szCs w:val="22"/>
        </w:rPr>
        <w:t>on recruitment and applications would be supplemented by an additional report providing a comprehensive explanation of the causes of the forecast deficit (</w:t>
      </w:r>
      <w:r w:rsidR="00DB36EC">
        <w:rPr>
          <w:rFonts w:ascii="Arial" w:hAnsi="Arial" w:cs="Arial"/>
          <w:sz w:val="22"/>
          <w:szCs w:val="22"/>
        </w:rPr>
        <w:t>minute 1619</w:t>
      </w:r>
      <w:r w:rsidR="002D73BF">
        <w:rPr>
          <w:rFonts w:ascii="Arial" w:hAnsi="Arial" w:cs="Arial"/>
          <w:sz w:val="22"/>
          <w:szCs w:val="22"/>
        </w:rPr>
        <w:t xml:space="preserve"> refers) </w:t>
      </w:r>
      <w:r>
        <w:rPr>
          <w:rFonts w:ascii="Arial" w:hAnsi="Arial" w:cs="Arial"/>
          <w:sz w:val="22"/>
          <w:szCs w:val="22"/>
        </w:rPr>
        <w:t xml:space="preserve">the current ratio of staff spend to total income and the level of under-recruitment together with an exploration of the options for improvement.   </w:t>
      </w:r>
    </w:p>
    <w:p w14:paraId="74873CAE" w14:textId="77777777" w:rsidR="00DA0F7C" w:rsidRDefault="00DA0F7C" w:rsidP="00DA0F7C">
      <w:pPr>
        <w:ind w:left="1418"/>
        <w:jc w:val="both"/>
        <w:rPr>
          <w:rFonts w:ascii="Arial" w:hAnsi="Arial" w:cs="Arial"/>
          <w:sz w:val="22"/>
          <w:szCs w:val="22"/>
        </w:rPr>
      </w:pPr>
    </w:p>
    <w:p w14:paraId="74873CAF" w14:textId="77777777" w:rsidR="00DA0F7C" w:rsidRDefault="00DA0F7C" w:rsidP="00A77D79">
      <w:pPr>
        <w:jc w:val="both"/>
        <w:rPr>
          <w:rFonts w:ascii="Arial" w:hAnsi="Arial" w:cs="Arial"/>
          <w:sz w:val="22"/>
          <w:szCs w:val="22"/>
        </w:rPr>
      </w:pPr>
      <w:r w:rsidRPr="00040824">
        <w:rPr>
          <w:rFonts w:ascii="Arial" w:hAnsi="Arial" w:cs="Arial"/>
          <w:sz w:val="22"/>
          <w:szCs w:val="22"/>
        </w:rPr>
        <w:tab/>
      </w:r>
      <w:r w:rsidRPr="00A77D79">
        <w:rPr>
          <w:rFonts w:ascii="Arial" w:hAnsi="Arial" w:cs="Arial"/>
          <w:b/>
          <w:sz w:val="22"/>
          <w:szCs w:val="22"/>
          <w:u w:val="single"/>
        </w:rPr>
        <w:t>Re</w:t>
      </w:r>
      <w:r w:rsidR="00DB36EC">
        <w:rPr>
          <w:rFonts w:ascii="Arial" w:hAnsi="Arial" w:cs="Arial"/>
          <w:b/>
          <w:sz w:val="22"/>
          <w:szCs w:val="22"/>
          <w:u w:val="single"/>
        </w:rPr>
        <w:t>solved</w:t>
      </w:r>
      <w:r w:rsidR="00A77D79">
        <w:rPr>
          <w:rFonts w:ascii="Arial" w:hAnsi="Arial" w:cs="Arial"/>
          <w:b/>
          <w:sz w:val="22"/>
          <w:szCs w:val="22"/>
        </w:rPr>
        <w:t xml:space="preserve"> </w:t>
      </w:r>
      <w:r w:rsidR="00A77D79" w:rsidRPr="00A77D79">
        <w:rPr>
          <w:rFonts w:ascii="Arial" w:hAnsi="Arial" w:cs="Arial"/>
          <w:sz w:val="22"/>
          <w:szCs w:val="22"/>
        </w:rPr>
        <w:t>that</w:t>
      </w:r>
      <w:r w:rsidR="00A77D79">
        <w:rPr>
          <w:rFonts w:ascii="Arial" w:hAnsi="Arial" w:cs="Arial"/>
          <w:sz w:val="22"/>
          <w:szCs w:val="22"/>
        </w:rPr>
        <w:t xml:space="preserve"> the report be noted. </w:t>
      </w:r>
    </w:p>
    <w:p w14:paraId="74873CB0" w14:textId="77777777" w:rsidR="00DB36EC" w:rsidRDefault="00DB36EC" w:rsidP="00A77D79">
      <w:pPr>
        <w:jc w:val="both"/>
        <w:rPr>
          <w:rFonts w:ascii="Arial" w:hAnsi="Arial" w:cs="Arial"/>
          <w:sz w:val="22"/>
          <w:szCs w:val="22"/>
        </w:rPr>
      </w:pPr>
    </w:p>
    <w:p w14:paraId="74873CB1" w14:textId="77777777" w:rsidR="00F71857" w:rsidRPr="007F6E59" w:rsidRDefault="00DB36EC" w:rsidP="007F6E59">
      <w:pPr>
        <w:tabs>
          <w:tab w:val="left" w:pos="709"/>
          <w:tab w:val="left" w:pos="5130"/>
        </w:tabs>
        <w:ind w:left="705" w:hanging="705"/>
        <w:rPr>
          <w:rFonts w:ascii="Arial" w:hAnsi="Arial" w:cs="Arial"/>
          <w:sz w:val="22"/>
          <w:szCs w:val="22"/>
        </w:rPr>
      </w:pPr>
      <w:r>
        <w:rPr>
          <w:rFonts w:ascii="Arial" w:hAnsi="Arial" w:cs="Arial"/>
          <w:b/>
          <w:sz w:val="22"/>
          <w:szCs w:val="22"/>
        </w:rPr>
        <w:t>1619</w:t>
      </w:r>
      <w:r w:rsidR="00F71857">
        <w:rPr>
          <w:rFonts w:ascii="Arial" w:hAnsi="Arial" w:cs="Arial"/>
          <w:b/>
          <w:sz w:val="22"/>
          <w:szCs w:val="22"/>
        </w:rPr>
        <w:t>.</w:t>
      </w:r>
      <w:r w:rsidR="00F71857">
        <w:rPr>
          <w:rFonts w:ascii="Arial" w:hAnsi="Arial" w:cs="Arial"/>
          <w:b/>
          <w:sz w:val="22"/>
          <w:szCs w:val="22"/>
        </w:rPr>
        <w:tab/>
      </w:r>
      <w:r w:rsidR="007F6E59" w:rsidRPr="00A47E11">
        <w:rPr>
          <w:rFonts w:ascii="Arial" w:hAnsi="Arial" w:cs="Arial"/>
          <w:b/>
          <w:sz w:val="22"/>
          <w:szCs w:val="22"/>
          <w:u w:val="single"/>
        </w:rPr>
        <w:t xml:space="preserve">Deficit Causes and Corrective </w:t>
      </w:r>
      <w:r w:rsidR="00041D52" w:rsidRPr="00A47E11">
        <w:rPr>
          <w:rFonts w:ascii="Arial" w:hAnsi="Arial" w:cs="Arial"/>
          <w:b/>
          <w:sz w:val="22"/>
          <w:szCs w:val="22"/>
          <w:u w:val="single"/>
        </w:rPr>
        <w:t>Actions</w:t>
      </w:r>
      <w:r w:rsidR="00041D52">
        <w:rPr>
          <w:rFonts w:ascii="Arial" w:hAnsi="Arial" w:cs="Arial"/>
          <w:sz w:val="22"/>
          <w:szCs w:val="22"/>
        </w:rPr>
        <w:t xml:space="preserve"> </w:t>
      </w:r>
    </w:p>
    <w:p w14:paraId="74873CB2" w14:textId="77777777" w:rsidR="00385C1E" w:rsidRDefault="00385C1E" w:rsidP="00360BF0">
      <w:pPr>
        <w:tabs>
          <w:tab w:val="left" w:pos="709"/>
          <w:tab w:val="left" w:pos="5130"/>
        </w:tabs>
        <w:rPr>
          <w:rFonts w:ascii="Arial" w:hAnsi="Arial" w:cs="Arial"/>
          <w:i/>
          <w:sz w:val="22"/>
          <w:szCs w:val="22"/>
        </w:rPr>
      </w:pPr>
    </w:p>
    <w:p w14:paraId="74873CB3" w14:textId="77777777" w:rsidR="00A47E11" w:rsidRPr="00E765EB" w:rsidRDefault="00A77D79" w:rsidP="00DB36EC">
      <w:pPr>
        <w:tabs>
          <w:tab w:val="left" w:pos="709"/>
          <w:tab w:val="left" w:pos="5130"/>
        </w:tabs>
        <w:ind w:left="705"/>
        <w:jc w:val="both"/>
        <w:rPr>
          <w:rFonts w:ascii="Arial" w:hAnsi="Arial" w:cs="Arial"/>
          <w:sz w:val="22"/>
          <w:szCs w:val="22"/>
        </w:rPr>
      </w:pPr>
      <w:r>
        <w:rPr>
          <w:rFonts w:ascii="Arial" w:hAnsi="Arial" w:cs="Arial"/>
          <w:i/>
          <w:sz w:val="22"/>
          <w:szCs w:val="22"/>
        </w:rPr>
        <w:tab/>
      </w:r>
      <w:r>
        <w:rPr>
          <w:rFonts w:ascii="Arial" w:hAnsi="Arial" w:cs="Arial"/>
          <w:sz w:val="22"/>
          <w:szCs w:val="22"/>
        </w:rPr>
        <w:t>In accordance with the foregoing</w:t>
      </w:r>
      <w:r w:rsidR="00DB36EC">
        <w:rPr>
          <w:rFonts w:ascii="Arial" w:hAnsi="Arial" w:cs="Arial"/>
          <w:sz w:val="22"/>
          <w:szCs w:val="22"/>
        </w:rPr>
        <w:t xml:space="preserve"> minute</w:t>
      </w:r>
      <w:r>
        <w:rPr>
          <w:rFonts w:ascii="Arial" w:hAnsi="Arial" w:cs="Arial"/>
          <w:sz w:val="22"/>
          <w:szCs w:val="22"/>
        </w:rPr>
        <w:t xml:space="preserve">, a written report </w:t>
      </w:r>
      <w:r w:rsidR="00A47E11" w:rsidRPr="00E765EB">
        <w:rPr>
          <w:rFonts w:ascii="Arial" w:hAnsi="Arial" w:cs="Arial"/>
          <w:sz w:val="22"/>
          <w:szCs w:val="22"/>
        </w:rPr>
        <w:t>provide</w:t>
      </w:r>
      <w:r w:rsidR="00DB36EC">
        <w:rPr>
          <w:rFonts w:ascii="Arial" w:hAnsi="Arial" w:cs="Arial"/>
          <w:sz w:val="22"/>
          <w:szCs w:val="22"/>
        </w:rPr>
        <w:t>d</w:t>
      </w:r>
      <w:r w:rsidR="00A47E11" w:rsidRPr="00E765EB">
        <w:rPr>
          <w:rFonts w:ascii="Arial" w:hAnsi="Arial" w:cs="Arial"/>
          <w:sz w:val="22"/>
          <w:szCs w:val="22"/>
        </w:rPr>
        <w:t xml:space="preserve"> an assessment of the environmental and internal factors which ha</w:t>
      </w:r>
      <w:r w:rsidR="00DB36EC">
        <w:rPr>
          <w:rFonts w:ascii="Arial" w:hAnsi="Arial" w:cs="Arial"/>
          <w:sz w:val="22"/>
          <w:szCs w:val="22"/>
        </w:rPr>
        <w:t>d</w:t>
      </w:r>
      <w:r w:rsidR="00A47E11" w:rsidRPr="00E765EB">
        <w:rPr>
          <w:rFonts w:ascii="Arial" w:hAnsi="Arial" w:cs="Arial"/>
          <w:sz w:val="22"/>
          <w:szCs w:val="22"/>
        </w:rPr>
        <w:t xml:space="preserve"> contributed to the current </w:t>
      </w:r>
      <w:r>
        <w:rPr>
          <w:rFonts w:ascii="Arial" w:hAnsi="Arial" w:cs="Arial"/>
          <w:sz w:val="22"/>
          <w:szCs w:val="22"/>
        </w:rPr>
        <w:t xml:space="preserve">financial </w:t>
      </w:r>
      <w:r w:rsidR="00A47E11" w:rsidRPr="00E765EB">
        <w:rPr>
          <w:rFonts w:ascii="Arial" w:hAnsi="Arial" w:cs="Arial"/>
          <w:sz w:val="22"/>
          <w:szCs w:val="22"/>
        </w:rPr>
        <w:t>position and an update on ongoing work to address th</w:t>
      </w:r>
      <w:r>
        <w:rPr>
          <w:rFonts w:ascii="Arial" w:hAnsi="Arial" w:cs="Arial"/>
          <w:sz w:val="22"/>
          <w:szCs w:val="22"/>
        </w:rPr>
        <w:t xml:space="preserve">at position. </w:t>
      </w:r>
      <w:r w:rsidR="00A47E11" w:rsidRPr="00E765EB">
        <w:rPr>
          <w:rFonts w:ascii="Arial" w:hAnsi="Arial" w:cs="Arial"/>
          <w:sz w:val="22"/>
          <w:szCs w:val="22"/>
        </w:rPr>
        <w:t xml:space="preserve"> </w:t>
      </w:r>
    </w:p>
    <w:p w14:paraId="74873CB4" w14:textId="77777777" w:rsidR="00A47E11" w:rsidRPr="00E765EB" w:rsidRDefault="00A47E11" w:rsidP="00A47E11">
      <w:pPr>
        <w:jc w:val="both"/>
        <w:rPr>
          <w:rFonts w:ascii="Arial" w:hAnsi="Arial" w:cs="Arial"/>
          <w:sz w:val="22"/>
          <w:szCs w:val="22"/>
        </w:rPr>
      </w:pPr>
    </w:p>
    <w:p w14:paraId="74873CB5" w14:textId="77777777" w:rsidR="00A47E11" w:rsidRPr="00E765EB" w:rsidRDefault="00DB36EC" w:rsidP="00A77D79">
      <w:pPr>
        <w:ind w:left="705" w:firstLine="15"/>
        <w:jc w:val="both"/>
        <w:rPr>
          <w:rFonts w:ascii="Arial" w:hAnsi="Arial" w:cs="Arial"/>
          <w:sz w:val="22"/>
          <w:szCs w:val="22"/>
        </w:rPr>
      </w:pPr>
      <w:r>
        <w:rPr>
          <w:rFonts w:ascii="Arial" w:hAnsi="Arial" w:cs="Arial"/>
          <w:sz w:val="22"/>
          <w:szCs w:val="22"/>
        </w:rPr>
        <w:t>It was noted that r</w:t>
      </w:r>
      <w:r w:rsidR="00A47E11" w:rsidRPr="00E765EB">
        <w:rPr>
          <w:rFonts w:ascii="Arial" w:hAnsi="Arial" w:cs="Arial"/>
          <w:sz w:val="22"/>
          <w:szCs w:val="22"/>
        </w:rPr>
        <w:t>ecent reports ha</w:t>
      </w:r>
      <w:r>
        <w:rPr>
          <w:rFonts w:ascii="Arial" w:hAnsi="Arial" w:cs="Arial"/>
          <w:sz w:val="22"/>
          <w:szCs w:val="22"/>
        </w:rPr>
        <w:t>d</w:t>
      </w:r>
      <w:r w:rsidR="00A47E11" w:rsidRPr="00E765EB">
        <w:rPr>
          <w:rFonts w:ascii="Arial" w:hAnsi="Arial" w:cs="Arial"/>
          <w:sz w:val="22"/>
          <w:szCs w:val="22"/>
        </w:rPr>
        <w:t xml:space="preserve"> highlighted concerns about lower growth in income and the </w:t>
      </w:r>
      <w:r>
        <w:rPr>
          <w:rFonts w:ascii="Arial" w:hAnsi="Arial" w:cs="Arial"/>
          <w:sz w:val="22"/>
          <w:szCs w:val="22"/>
        </w:rPr>
        <w:t xml:space="preserve">consequent </w:t>
      </w:r>
      <w:r w:rsidR="00A47E11" w:rsidRPr="00E765EB">
        <w:rPr>
          <w:rFonts w:ascii="Arial" w:hAnsi="Arial" w:cs="Arial"/>
          <w:sz w:val="22"/>
          <w:szCs w:val="22"/>
        </w:rPr>
        <w:t>negative impact on the metric aroun</w:t>
      </w:r>
      <w:r w:rsidR="00A77D79">
        <w:rPr>
          <w:rFonts w:ascii="Arial" w:hAnsi="Arial" w:cs="Arial"/>
          <w:sz w:val="22"/>
          <w:szCs w:val="22"/>
        </w:rPr>
        <w:t>d growth in the staff cost base</w:t>
      </w:r>
      <w:r w:rsidR="00A47E11" w:rsidRPr="00E765EB">
        <w:rPr>
          <w:rFonts w:ascii="Arial" w:hAnsi="Arial" w:cs="Arial"/>
          <w:sz w:val="22"/>
          <w:szCs w:val="22"/>
        </w:rPr>
        <w:t xml:space="preserve"> </w:t>
      </w:r>
      <w:r w:rsidR="00A77D79">
        <w:rPr>
          <w:rFonts w:ascii="Arial" w:hAnsi="Arial" w:cs="Arial"/>
          <w:sz w:val="22"/>
          <w:szCs w:val="22"/>
        </w:rPr>
        <w:t>t</w:t>
      </w:r>
      <w:r w:rsidR="00A47E11" w:rsidRPr="00E765EB">
        <w:rPr>
          <w:rFonts w:ascii="Arial" w:hAnsi="Arial" w:cs="Arial"/>
          <w:sz w:val="22"/>
          <w:szCs w:val="22"/>
        </w:rPr>
        <w:t>arget of no more than 60% of Income in a three year period</w:t>
      </w:r>
      <w:r w:rsidR="00A77D79">
        <w:rPr>
          <w:rFonts w:ascii="Arial" w:hAnsi="Arial" w:cs="Arial"/>
          <w:sz w:val="22"/>
          <w:szCs w:val="22"/>
        </w:rPr>
        <w:t>.</w:t>
      </w:r>
      <w:r>
        <w:rPr>
          <w:rFonts w:ascii="Arial" w:hAnsi="Arial" w:cs="Arial"/>
          <w:sz w:val="22"/>
          <w:szCs w:val="22"/>
        </w:rPr>
        <w:t xml:space="preserve">  </w:t>
      </w:r>
    </w:p>
    <w:p w14:paraId="74873CB6" w14:textId="77777777" w:rsidR="00A47E11" w:rsidRPr="00E765EB" w:rsidRDefault="00A47E11" w:rsidP="00A47E11">
      <w:pPr>
        <w:jc w:val="both"/>
        <w:rPr>
          <w:rFonts w:ascii="Arial" w:hAnsi="Arial" w:cs="Arial"/>
          <w:sz w:val="22"/>
          <w:szCs w:val="22"/>
        </w:rPr>
      </w:pPr>
    </w:p>
    <w:p w14:paraId="74873CB7" w14:textId="77777777" w:rsidR="00A47E11" w:rsidRPr="00E765EB" w:rsidRDefault="006970DC" w:rsidP="00A77D79">
      <w:pPr>
        <w:tabs>
          <w:tab w:val="left" w:pos="1418"/>
          <w:tab w:val="left" w:pos="5130"/>
        </w:tabs>
        <w:ind w:left="705" w:hanging="705"/>
        <w:jc w:val="both"/>
        <w:rPr>
          <w:rFonts w:ascii="Arial" w:hAnsi="Arial" w:cs="Arial"/>
          <w:sz w:val="22"/>
          <w:szCs w:val="22"/>
        </w:rPr>
      </w:pPr>
      <w:r>
        <w:rPr>
          <w:rFonts w:ascii="Arial" w:hAnsi="Arial" w:cs="Arial"/>
          <w:b/>
          <w:sz w:val="22"/>
          <w:szCs w:val="22"/>
        </w:rPr>
        <w:tab/>
      </w:r>
      <w:r w:rsidR="00A47E11" w:rsidRPr="00E765EB">
        <w:rPr>
          <w:rFonts w:ascii="Arial" w:hAnsi="Arial" w:cs="Arial"/>
          <w:sz w:val="22"/>
          <w:szCs w:val="22"/>
        </w:rPr>
        <w:t xml:space="preserve">The </w:t>
      </w:r>
      <w:r w:rsidR="004E0406">
        <w:rPr>
          <w:rFonts w:ascii="Arial" w:hAnsi="Arial" w:cs="Arial"/>
          <w:sz w:val="22"/>
          <w:szCs w:val="22"/>
        </w:rPr>
        <w:t xml:space="preserve">report argued that the </w:t>
      </w:r>
      <w:r w:rsidR="00A47E11" w:rsidRPr="00E765EB">
        <w:rPr>
          <w:rFonts w:ascii="Arial" w:hAnsi="Arial" w:cs="Arial"/>
          <w:sz w:val="22"/>
          <w:szCs w:val="22"/>
        </w:rPr>
        <w:t>deficit c</w:t>
      </w:r>
      <w:r w:rsidR="004E0406">
        <w:rPr>
          <w:rFonts w:ascii="Arial" w:hAnsi="Arial" w:cs="Arial"/>
          <w:sz w:val="22"/>
          <w:szCs w:val="22"/>
        </w:rPr>
        <w:t xml:space="preserve">ould </w:t>
      </w:r>
      <w:r w:rsidR="00A47E11" w:rsidRPr="00E765EB">
        <w:rPr>
          <w:rFonts w:ascii="Arial" w:hAnsi="Arial" w:cs="Arial"/>
          <w:sz w:val="22"/>
          <w:szCs w:val="22"/>
        </w:rPr>
        <w:t xml:space="preserve">be attributed to two main causes: </w:t>
      </w:r>
    </w:p>
    <w:p w14:paraId="74873CB8" w14:textId="77777777" w:rsidR="00A47E11" w:rsidRPr="00E765EB" w:rsidRDefault="00A47E11" w:rsidP="00A47E11">
      <w:pPr>
        <w:tabs>
          <w:tab w:val="left" w:pos="709"/>
          <w:tab w:val="left" w:pos="5130"/>
        </w:tabs>
        <w:ind w:left="705" w:hanging="705"/>
        <w:jc w:val="both"/>
        <w:rPr>
          <w:rFonts w:ascii="Arial" w:hAnsi="Arial" w:cs="Arial"/>
          <w:sz w:val="22"/>
          <w:szCs w:val="22"/>
        </w:rPr>
      </w:pPr>
    </w:p>
    <w:p w14:paraId="74873CB9" w14:textId="77777777" w:rsidR="00A77D79" w:rsidRDefault="00A77D79" w:rsidP="00A77D79">
      <w:pPr>
        <w:tabs>
          <w:tab w:val="left" w:pos="1440"/>
          <w:tab w:val="left" w:pos="5130"/>
        </w:tabs>
        <w:ind w:left="1440"/>
        <w:jc w:val="both"/>
        <w:rPr>
          <w:rFonts w:ascii="Arial" w:hAnsi="Arial" w:cs="Arial"/>
          <w:sz w:val="22"/>
          <w:szCs w:val="22"/>
        </w:rPr>
      </w:pPr>
      <w:r>
        <w:rPr>
          <w:rFonts w:ascii="Arial" w:hAnsi="Arial" w:cs="Arial"/>
          <w:sz w:val="22"/>
          <w:szCs w:val="22"/>
        </w:rPr>
        <w:t>a</w:t>
      </w:r>
      <w:r w:rsidR="004E0406">
        <w:rPr>
          <w:rFonts w:ascii="Arial" w:hAnsi="Arial" w:cs="Arial"/>
          <w:sz w:val="22"/>
          <w:szCs w:val="22"/>
        </w:rPr>
        <w:t>n increase of £3.5m</w:t>
      </w:r>
      <w:r w:rsidR="00A47E11" w:rsidRPr="00E765EB">
        <w:rPr>
          <w:rFonts w:ascii="Arial" w:hAnsi="Arial" w:cs="Arial"/>
          <w:sz w:val="22"/>
          <w:szCs w:val="22"/>
        </w:rPr>
        <w:t xml:space="preserve"> in the assessment of the actuarial deficit in respect of the Local Government Pension Scheme</w:t>
      </w:r>
      <w:r w:rsidR="004E0406">
        <w:rPr>
          <w:rFonts w:ascii="Arial" w:hAnsi="Arial" w:cs="Arial"/>
          <w:sz w:val="22"/>
          <w:szCs w:val="22"/>
        </w:rPr>
        <w:t xml:space="preserve"> </w:t>
      </w:r>
      <w:r w:rsidR="00A47E11" w:rsidRPr="00E765EB">
        <w:rPr>
          <w:rFonts w:ascii="Arial" w:hAnsi="Arial" w:cs="Arial"/>
          <w:sz w:val="22"/>
          <w:szCs w:val="22"/>
        </w:rPr>
        <w:t>notified to the University by the Scheme Actuaries during September 2016, after the budget had</w:t>
      </w:r>
      <w:r>
        <w:rPr>
          <w:rFonts w:ascii="Arial" w:hAnsi="Arial" w:cs="Arial"/>
          <w:sz w:val="22"/>
          <w:szCs w:val="22"/>
        </w:rPr>
        <w:t xml:space="preserve"> been approved;</w:t>
      </w:r>
    </w:p>
    <w:p w14:paraId="74873CBA" w14:textId="77777777" w:rsidR="00A47E11" w:rsidRPr="00E765EB" w:rsidRDefault="00A77D79" w:rsidP="00A77D79">
      <w:pPr>
        <w:tabs>
          <w:tab w:val="left" w:pos="1440"/>
          <w:tab w:val="left" w:pos="5130"/>
        </w:tabs>
        <w:ind w:left="1440"/>
        <w:jc w:val="both"/>
        <w:rPr>
          <w:rFonts w:ascii="Arial" w:hAnsi="Arial" w:cs="Arial"/>
          <w:sz w:val="22"/>
          <w:szCs w:val="22"/>
        </w:rPr>
      </w:pPr>
      <w:r w:rsidRPr="00E765EB">
        <w:rPr>
          <w:rFonts w:ascii="Arial" w:hAnsi="Arial" w:cs="Arial"/>
          <w:sz w:val="22"/>
          <w:szCs w:val="22"/>
        </w:rPr>
        <w:t xml:space="preserve"> </w:t>
      </w:r>
    </w:p>
    <w:p w14:paraId="74873CBB" w14:textId="77777777" w:rsidR="00A47E11" w:rsidRPr="00E765EB" w:rsidRDefault="00A77D79" w:rsidP="00A77D79">
      <w:pPr>
        <w:tabs>
          <w:tab w:val="left" w:pos="1440"/>
          <w:tab w:val="left" w:pos="5130"/>
        </w:tabs>
        <w:ind w:left="1440"/>
        <w:jc w:val="both"/>
        <w:rPr>
          <w:rFonts w:ascii="Arial" w:hAnsi="Arial" w:cs="Arial"/>
          <w:sz w:val="22"/>
          <w:szCs w:val="22"/>
        </w:rPr>
      </w:pPr>
      <w:r>
        <w:rPr>
          <w:rFonts w:ascii="Arial" w:hAnsi="Arial" w:cs="Arial"/>
          <w:sz w:val="22"/>
          <w:szCs w:val="22"/>
        </w:rPr>
        <w:t>a</w:t>
      </w:r>
      <w:r w:rsidR="00A47E11" w:rsidRPr="00E765EB">
        <w:rPr>
          <w:rFonts w:ascii="Arial" w:hAnsi="Arial" w:cs="Arial"/>
          <w:sz w:val="22"/>
          <w:szCs w:val="22"/>
        </w:rPr>
        <w:t xml:space="preserve"> projected reduction of £3.1</w:t>
      </w:r>
      <w:r w:rsidR="00234AD2">
        <w:rPr>
          <w:rFonts w:ascii="Arial" w:hAnsi="Arial" w:cs="Arial"/>
          <w:sz w:val="22"/>
          <w:szCs w:val="22"/>
        </w:rPr>
        <w:t>m</w:t>
      </w:r>
      <w:r w:rsidR="00A47E11" w:rsidRPr="00E765EB">
        <w:rPr>
          <w:rFonts w:ascii="Arial" w:hAnsi="Arial" w:cs="Arial"/>
          <w:sz w:val="22"/>
          <w:szCs w:val="22"/>
        </w:rPr>
        <w:t xml:space="preserve"> in tuition fee income due to a shortfall </w:t>
      </w:r>
      <w:r w:rsidR="00C405F5">
        <w:rPr>
          <w:rFonts w:ascii="Arial" w:hAnsi="Arial" w:cs="Arial"/>
          <w:sz w:val="22"/>
          <w:szCs w:val="22"/>
        </w:rPr>
        <w:t xml:space="preserve">in </w:t>
      </w:r>
      <w:r w:rsidR="00A47E11" w:rsidRPr="00E765EB">
        <w:rPr>
          <w:rFonts w:ascii="Arial" w:hAnsi="Arial" w:cs="Arial"/>
          <w:sz w:val="22"/>
          <w:szCs w:val="22"/>
        </w:rPr>
        <w:t>new and returning students</w:t>
      </w:r>
      <w:r>
        <w:rPr>
          <w:rFonts w:ascii="Arial" w:hAnsi="Arial" w:cs="Arial"/>
          <w:sz w:val="22"/>
          <w:szCs w:val="22"/>
        </w:rPr>
        <w:t xml:space="preserve"> - a</w:t>
      </w:r>
      <w:r w:rsidR="00A47E11" w:rsidRPr="00E765EB">
        <w:rPr>
          <w:rFonts w:ascii="Arial" w:hAnsi="Arial" w:cs="Arial"/>
          <w:sz w:val="22"/>
          <w:szCs w:val="22"/>
        </w:rPr>
        <w:t>pproximately 2/3</w:t>
      </w:r>
      <w:r w:rsidR="00A47E11" w:rsidRPr="00E765EB">
        <w:rPr>
          <w:rFonts w:ascii="Arial" w:hAnsi="Arial" w:cs="Arial"/>
          <w:sz w:val="22"/>
          <w:szCs w:val="22"/>
          <w:vertAlign w:val="superscript"/>
        </w:rPr>
        <w:t>rd</w:t>
      </w:r>
      <w:r w:rsidR="00A47E11" w:rsidRPr="00E765EB">
        <w:rPr>
          <w:rFonts w:ascii="Arial" w:hAnsi="Arial" w:cs="Arial"/>
          <w:sz w:val="22"/>
          <w:szCs w:val="22"/>
        </w:rPr>
        <w:t xml:space="preserve"> relat</w:t>
      </w:r>
      <w:r w:rsidR="00234AD2">
        <w:rPr>
          <w:rFonts w:ascii="Arial" w:hAnsi="Arial" w:cs="Arial"/>
          <w:sz w:val="22"/>
          <w:szCs w:val="22"/>
        </w:rPr>
        <w:t xml:space="preserve">ing </w:t>
      </w:r>
      <w:r w:rsidR="00A47E11" w:rsidRPr="00E765EB">
        <w:rPr>
          <w:rFonts w:ascii="Arial" w:hAnsi="Arial" w:cs="Arial"/>
          <w:sz w:val="22"/>
          <w:szCs w:val="22"/>
        </w:rPr>
        <w:t>to intake and 1/3</w:t>
      </w:r>
      <w:r w:rsidR="00A47E11" w:rsidRPr="00E765EB">
        <w:rPr>
          <w:rFonts w:ascii="Arial" w:hAnsi="Arial" w:cs="Arial"/>
          <w:sz w:val="22"/>
          <w:szCs w:val="22"/>
          <w:vertAlign w:val="superscript"/>
        </w:rPr>
        <w:t>rd</w:t>
      </w:r>
      <w:r w:rsidR="00A47E11" w:rsidRPr="00E765EB">
        <w:rPr>
          <w:rFonts w:ascii="Arial" w:hAnsi="Arial" w:cs="Arial"/>
          <w:sz w:val="22"/>
          <w:szCs w:val="22"/>
        </w:rPr>
        <w:t xml:space="preserve"> to retention.</w:t>
      </w:r>
    </w:p>
    <w:p w14:paraId="74873CBC" w14:textId="77777777" w:rsidR="00A47E11" w:rsidRPr="00E765EB" w:rsidRDefault="00A47E11" w:rsidP="00A47E11">
      <w:pPr>
        <w:tabs>
          <w:tab w:val="left" w:pos="709"/>
          <w:tab w:val="left" w:pos="5130"/>
        </w:tabs>
        <w:ind w:left="705" w:hanging="705"/>
        <w:jc w:val="both"/>
        <w:rPr>
          <w:rFonts w:ascii="Arial" w:hAnsi="Arial" w:cs="Arial"/>
          <w:sz w:val="22"/>
          <w:szCs w:val="22"/>
        </w:rPr>
      </w:pPr>
    </w:p>
    <w:p w14:paraId="74873CBD" w14:textId="77777777" w:rsidR="00A47E11" w:rsidRPr="00E765EB" w:rsidRDefault="00A47E11" w:rsidP="00234AD2">
      <w:pPr>
        <w:tabs>
          <w:tab w:val="left" w:pos="1440"/>
          <w:tab w:val="left" w:pos="5130"/>
        </w:tabs>
        <w:ind w:left="709"/>
        <w:jc w:val="both"/>
        <w:rPr>
          <w:rFonts w:ascii="Arial" w:hAnsi="Arial" w:cs="Arial"/>
          <w:sz w:val="22"/>
          <w:szCs w:val="22"/>
        </w:rPr>
      </w:pPr>
      <w:r w:rsidRPr="00E765EB">
        <w:rPr>
          <w:rFonts w:ascii="Arial" w:hAnsi="Arial" w:cs="Arial"/>
          <w:sz w:val="22"/>
          <w:szCs w:val="22"/>
        </w:rPr>
        <w:t xml:space="preserve">These negative factors </w:t>
      </w:r>
      <w:r w:rsidR="00A77D79">
        <w:rPr>
          <w:rFonts w:ascii="Arial" w:hAnsi="Arial" w:cs="Arial"/>
          <w:sz w:val="22"/>
          <w:szCs w:val="22"/>
        </w:rPr>
        <w:t>ha</w:t>
      </w:r>
      <w:r w:rsidR="00234AD2">
        <w:rPr>
          <w:rFonts w:ascii="Arial" w:hAnsi="Arial" w:cs="Arial"/>
          <w:sz w:val="22"/>
          <w:szCs w:val="22"/>
        </w:rPr>
        <w:t>d</w:t>
      </w:r>
      <w:r w:rsidR="00A77D79">
        <w:rPr>
          <w:rFonts w:ascii="Arial" w:hAnsi="Arial" w:cs="Arial"/>
          <w:sz w:val="22"/>
          <w:szCs w:val="22"/>
        </w:rPr>
        <w:t xml:space="preserve"> been </w:t>
      </w:r>
      <w:r w:rsidRPr="00E765EB">
        <w:rPr>
          <w:rFonts w:ascii="Arial" w:hAnsi="Arial" w:cs="Arial"/>
          <w:sz w:val="22"/>
          <w:szCs w:val="22"/>
        </w:rPr>
        <w:t xml:space="preserve">offset in part by the release of the contingency fund (£890K) and a contribution from International Mobility projects. </w:t>
      </w:r>
      <w:r w:rsidR="00234AD2">
        <w:rPr>
          <w:rFonts w:ascii="Arial" w:hAnsi="Arial" w:cs="Arial"/>
          <w:sz w:val="22"/>
          <w:szCs w:val="22"/>
        </w:rPr>
        <w:t xml:space="preserve"> </w:t>
      </w:r>
      <w:r w:rsidRPr="00E765EB">
        <w:rPr>
          <w:rFonts w:ascii="Arial" w:hAnsi="Arial" w:cs="Arial"/>
          <w:sz w:val="22"/>
          <w:szCs w:val="22"/>
        </w:rPr>
        <w:t xml:space="preserve">Corrective action </w:t>
      </w:r>
      <w:r w:rsidR="00234AD2">
        <w:rPr>
          <w:rFonts w:ascii="Arial" w:hAnsi="Arial" w:cs="Arial"/>
          <w:sz w:val="22"/>
          <w:szCs w:val="22"/>
        </w:rPr>
        <w:t>was being under</w:t>
      </w:r>
      <w:r w:rsidRPr="00E765EB">
        <w:rPr>
          <w:rFonts w:ascii="Arial" w:hAnsi="Arial" w:cs="Arial"/>
          <w:sz w:val="22"/>
          <w:szCs w:val="22"/>
        </w:rPr>
        <w:t>taken through the work of the Financial Sustainability Group (FSG)</w:t>
      </w:r>
      <w:r w:rsidR="00234AD2">
        <w:rPr>
          <w:rFonts w:ascii="Arial" w:hAnsi="Arial" w:cs="Arial"/>
          <w:sz w:val="22"/>
          <w:szCs w:val="22"/>
        </w:rPr>
        <w:t xml:space="preserve">.  </w:t>
      </w:r>
      <w:r w:rsidRPr="00E765EB">
        <w:rPr>
          <w:rFonts w:ascii="Arial" w:hAnsi="Arial" w:cs="Arial"/>
          <w:sz w:val="22"/>
          <w:szCs w:val="22"/>
        </w:rPr>
        <w:t>The projected outturn ha</w:t>
      </w:r>
      <w:r w:rsidR="00234AD2">
        <w:rPr>
          <w:rFonts w:ascii="Arial" w:hAnsi="Arial" w:cs="Arial"/>
          <w:sz w:val="22"/>
          <w:szCs w:val="22"/>
        </w:rPr>
        <w:t>d</w:t>
      </w:r>
      <w:r w:rsidRPr="00E765EB">
        <w:rPr>
          <w:rFonts w:ascii="Arial" w:hAnsi="Arial" w:cs="Arial"/>
          <w:sz w:val="22"/>
          <w:szCs w:val="22"/>
        </w:rPr>
        <w:t xml:space="preserve"> been revised </w:t>
      </w:r>
      <w:r w:rsidR="00234AD2">
        <w:rPr>
          <w:rFonts w:ascii="Arial" w:hAnsi="Arial" w:cs="Arial"/>
          <w:sz w:val="22"/>
          <w:szCs w:val="22"/>
        </w:rPr>
        <w:t>to a l</w:t>
      </w:r>
      <w:r w:rsidRPr="00E765EB">
        <w:rPr>
          <w:rFonts w:ascii="Arial" w:hAnsi="Arial" w:cs="Arial"/>
          <w:sz w:val="22"/>
          <w:szCs w:val="22"/>
        </w:rPr>
        <w:t>oss of £2M with associated cash generation through operations of £6.1M, an improvement on the previously reported position of £2.1M. This improvement</w:t>
      </w:r>
      <w:r w:rsidR="00234AD2">
        <w:rPr>
          <w:rFonts w:ascii="Arial" w:hAnsi="Arial" w:cs="Arial"/>
          <w:sz w:val="22"/>
          <w:szCs w:val="22"/>
        </w:rPr>
        <w:t>, it was argued, wa</w:t>
      </w:r>
      <w:r w:rsidRPr="00E765EB">
        <w:rPr>
          <w:rFonts w:ascii="Arial" w:hAnsi="Arial" w:cs="Arial"/>
          <w:sz w:val="22"/>
          <w:szCs w:val="22"/>
        </w:rPr>
        <w:t>s due predominantly to the implementation of a number of in</w:t>
      </w:r>
      <w:r w:rsidR="00C405F5">
        <w:rPr>
          <w:rFonts w:ascii="Arial" w:hAnsi="Arial" w:cs="Arial"/>
          <w:sz w:val="22"/>
          <w:szCs w:val="22"/>
        </w:rPr>
        <w:t>-</w:t>
      </w:r>
      <w:r w:rsidRPr="00E765EB">
        <w:rPr>
          <w:rFonts w:ascii="Arial" w:hAnsi="Arial" w:cs="Arial"/>
          <w:sz w:val="22"/>
          <w:szCs w:val="22"/>
        </w:rPr>
        <w:t>year efficiency measures designed to reduce both salary and non</w:t>
      </w:r>
      <w:r w:rsidR="00A77D79">
        <w:rPr>
          <w:rFonts w:ascii="Arial" w:hAnsi="Arial" w:cs="Arial"/>
          <w:sz w:val="22"/>
          <w:szCs w:val="22"/>
        </w:rPr>
        <w:t>-</w:t>
      </w:r>
      <w:r w:rsidRPr="00E765EB">
        <w:rPr>
          <w:rFonts w:ascii="Arial" w:hAnsi="Arial" w:cs="Arial"/>
          <w:sz w:val="22"/>
          <w:szCs w:val="22"/>
        </w:rPr>
        <w:t xml:space="preserve">salary costs and also </w:t>
      </w:r>
      <w:r w:rsidR="00C405F5">
        <w:rPr>
          <w:rFonts w:ascii="Arial" w:hAnsi="Arial" w:cs="Arial"/>
          <w:sz w:val="22"/>
          <w:szCs w:val="22"/>
        </w:rPr>
        <w:t xml:space="preserve">to </w:t>
      </w:r>
      <w:r w:rsidRPr="00E765EB">
        <w:rPr>
          <w:rFonts w:ascii="Arial" w:hAnsi="Arial" w:cs="Arial"/>
          <w:sz w:val="22"/>
          <w:szCs w:val="22"/>
        </w:rPr>
        <w:t xml:space="preserve">the suspension of devolved budget authority within the five Schools. </w:t>
      </w:r>
    </w:p>
    <w:p w14:paraId="74873CBE" w14:textId="77777777" w:rsidR="00A47E11" w:rsidRPr="00E765EB" w:rsidRDefault="00A47E11" w:rsidP="00A47E11">
      <w:pPr>
        <w:tabs>
          <w:tab w:val="left" w:pos="709"/>
          <w:tab w:val="left" w:pos="5130"/>
        </w:tabs>
        <w:ind w:left="705" w:hanging="705"/>
        <w:jc w:val="both"/>
        <w:rPr>
          <w:rFonts w:ascii="Arial" w:hAnsi="Arial" w:cs="Arial"/>
          <w:sz w:val="22"/>
          <w:szCs w:val="22"/>
        </w:rPr>
      </w:pPr>
    </w:p>
    <w:p w14:paraId="74873CBF" w14:textId="77777777" w:rsidR="006970DC" w:rsidRDefault="00E73D9D" w:rsidP="00A77D79">
      <w:pPr>
        <w:ind w:left="720"/>
        <w:jc w:val="both"/>
        <w:rPr>
          <w:rFonts w:ascii="Arial" w:hAnsi="Arial" w:cs="Arial"/>
          <w:sz w:val="22"/>
          <w:szCs w:val="22"/>
        </w:rPr>
      </w:pPr>
      <w:r>
        <w:rPr>
          <w:rFonts w:ascii="Arial" w:hAnsi="Arial" w:cs="Arial"/>
          <w:sz w:val="22"/>
          <w:szCs w:val="22"/>
        </w:rPr>
        <w:t xml:space="preserve">The report </w:t>
      </w:r>
      <w:r w:rsidR="00A77D79">
        <w:rPr>
          <w:rFonts w:ascii="Arial" w:hAnsi="Arial" w:cs="Arial"/>
          <w:sz w:val="22"/>
          <w:szCs w:val="22"/>
        </w:rPr>
        <w:t>present</w:t>
      </w:r>
      <w:r>
        <w:rPr>
          <w:rFonts w:ascii="Arial" w:hAnsi="Arial" w:cs="Arial"/>
          <w:sz w:val="22"/>
          <w:szCs w:val="22"/>
        </w:rPr>
        <w:t>ed</w:t>
      </w:r>
      <w:r w:rsidR="00A77D79">
        <w:rPr>
          <w:rFonts w:ascii="Arial" w:hAnsi="Arial" w:cs="Arial"/>
          <w:sz w:val="22"/>
          <w:szCs w:val="22"/>
        </w:rPr>
        <w:t xml:space="preserve"> a </w:t>
      </w:r>
      <w:r w:rsidR="00A77D79" w:rsidRPr="00A77D79">
        <w:rPr>
          <w:rFonts w:ascii="Arial" w:hAnsi="Arial" w:cs="Arial"/>
          <w:sz w:val="22"/>
          <w:szCs w:val="22"/>
        </w:rPr>
        <w:t>summary of corrective actions</w:t>
      </w:r>
      <w:r w:rsidR="00A77D79">
        <w:rPr>
          <w:rFonts w:ascii="Arial" w:hAnsi="Arial" w:cs="Arial"/>
          <w:sz w:val="22"/>
          <w:szCs w:val="22"/>
        </w:rPr>
        <w:t xml:space="preserve"> including o</w:t>
      </w:r>
      <w:r w:rsidR="006970DC" w:rsidRPr="006970DC">
        <w:rPr>
          <w:rFonts w:ascii="Arial" w:hAnsi="Arial" w:cs="Arial"/>
          <w:sz w:val="22"/>
          <w:szCs w:val="22"/>
        </w:rPr>
        <w:t xml:space="preserve">ngoing </w:t>
      </w:r>
      <w:r w:rsidR="00A77D79">
        <w:rPr>
          <w:rFonts w:ascii="Arial" w:hAnsi="Arial" w:cs="Arial"/>
          <w:sz w:val="22"/>
          <w:szCs w:val="22"/>
        </w:rPr>
        <w:t xml:space="preserve">FSG </w:t>
      </w:r>
      <w:r w:rsidR="006970DC" w:rsidRPr="006970DC">
        <w:rPr>
          <w:rFonts w:ascii="Arial" w:hAnsi="Arial" w:cs="Arial"/>
          <w:sz w:val="22"/>
          <w:szCs w:val="22"/>
        </w:rPr>
        <w:t>activity to identify and implement efficiencies</w:t>
      </w:r>
      <w:r w:rsidR="00A77D79">
        <w:rPr>
          <w:rFonts w:ascii="Arial" w:hAnsi="Arial" w:cs="Arial"/>
          <w:sz w:val="22"/>
          <w:szCs w:val="22"/>
        </w:rPr>
        <w:t>, a</w:t>
      </w:r>
      <w:r w:rsidR="006970DC" w:rsidRPr="006970DC">
        <w:rPr>
          <w:rFonts w:ascii="Arial" w:hAnsi="Arial" w:cs="Arial"/>
          <w:sz w:val="22"/>
          <w:szCs w:val="22"/>
        </w:rPr>
        <w:t xml:space="preserve"> fundamental review of the academic portfolio</w:t>
      </w:r>
      <w:r w:rsidR="00A77D79">
        <w:rPr>
          <w:rFonts w:ascii="Arial" w:hAnsi="Arial" w:cs="Arial"/>
          <w:sz w:val="22"/>
          <w:szCs w:val="22"/>
        </w:rPr>
        <w:t>, f</w:t>
      </w:r>
      <w:r w:rsidR="006970DC" w:rsidRPr="006970DC">
        <w:rPr>
          <w:rFonts w:ascii="Arial" w:hAnsi="Arial" w:cs="Arial"/>
          <w:sz w:val="22"/>
          <w:szCs w:val="22"/>
        </w:rPr>
        <w:t>urther developme</w:t>
      </w:r>
      <w:r w:rsidR="00A77D79">
        <w:rPr>
          <w:rFonts w:ascii="Arial" w:hAnsi="Arial" w:cs="Arial"/>
          <w:sz w:val="22"/>
          <w:szCs w:val="22"/>
        </w:rPr>
        <w:t>nt of cost reduction options, r</w:t>
      </w:r>
      <w:r w:rsidR="006970DC" w:rsidRPr="006970DC">
        <w:rPr>
          <w:rFonts w:ascii="Arial" w:hAnsi="Arial" w:cs="Arial"/>
          <w:sz w:val="22"/>
          <w:szCs w:val="22"/>
        </w:rPr>
        <w:t>evised approaches to retention</w:t>
      </w:r>
      <w:r w:rsidR="00A77D79">
        <w:rPr>
          <w:rFonts w:ascii="Arial" w:hAnsi="Arial" w:cs="Arial"/>
          <w:sz w:val="22"/>
          <w:szCs w:val="22"/>
        </w:rPr>
        <w:t>, o</w:t>
      </w:r>
      <w:r w:rsidR="006970DC" w:rsidRPr="006970DC">
        <w:rPr>
          <w:rFonts w:ascii="Arial" w:hAnsi="Arial" w:cs="Arial"/>
          <w:sz w:val="22"/>
          <w:szCs w:val="22"/>
        </w:rPr>
        <w:t>ngoing student recruitment review</w:t>
      </w:r>
      <w:r w:rsidR="00A77D79">
        <w:rPr>
          <w:rFonts w:ascii="Arial" w:hAnsi="Arial" w:cs="Arial"/>
          <w:sz w:val="22"/>
          <w:szCs w:val="22"/>
        </w:rPr>
        <w:t>, c</w:t>
      </w:r>
      <w:r w:rsidR="006970DC" w:rsidRPr="006970DC">
        <w:rPr>
          <w:rFonts w:ascii="Arial" w:hAnsi="Arial" w:cs="Arial"/>
          <w:sz w:val="22"/>
          <w:szCs w:val="22"/>
        </w:rPr>
        <w:t xml:space="preserve">ontinued monitoring of recruitment and refinement of the forecasting approach. </w:t>
      </w:r>
    </w:p>
    <w:p w14:paraId="74873CC0" w14:textId="77777777" w:rsidR="00A77D79" w:rsidRPr="006970DC" w:rsidRDefault="00A77D79" w:rsidP="00A77D79">
      <w:pPr>
        <w:ind w:left="720"/>
        <w:jc w:val="both"/>
        <w:rPr>
          <w:rFonts w:ascii="Arial" w:hAnsi="Arial" w:cs="Arial"/>
          <w:sz w:val="22"/>
          <w:szCs w:val="22"/>
        </w:rPr>
      </w:pPr>
    </w:p>
    <w:p w14:paraId="74873CC1" w14:textId="77777777" w:rsidR="006970DC" w:rsidRPr="00E765EB" w:rsidRDefault="006970DC" w:rsidP="006970DC">
      <w:pPr>
        <w:ind w:firstLine="709"/>
        <w:jc w:val="both"/>
        <w:rPr>
          <w:rFonts w:ascii="Arial" w:hAnsi="Arial" w:cs="Arial"/>
          <w:color w:val="000000" w:themeColor="text1"/>
          <w:sz w:val="22"/>
          <w:szCs w:val="22"/>
        </w:rPr>
      </w:pPr>
      <w:r w:rsidRPr="00E765EB">
        <w:rPr>
          <w:rFonts w:ascii="Arial" w:hAnsi="Arial" w:cs="Arial"/>
          <w:b/>
          <w:color w:val="000000" w:themeColor="text1"/>
          <w:sz w:val="22"/>
          <w:szCs w:val="22"/>
          <w:u w:val="single"/>
        </w:rPr>
        <w:t>Re</w:t>
      </w:r>
      <w:r w:rsidR="00E73D9D">
        <w:rPr>
          <w:rFonts w:ascii="Arial" w:hAnsi="Arial" w:cs="Arial"/>
          <w:b/>
          <w:color w:val="000000" w:themeColor="text1"/>
          <w:sz w:val="22"/>
          <w:szCs w:val="22"/>
          <w:u w:val="single"/>
        </w:rPr>
        <w:t>solved</w:t>
      </w:r>
      <w:r>
        <w:rPr>
          <w:rFonts w:ascii="Arial" w:hAnsi="Arial" w:cs="Arial"/>
          <w:color w:val="000000" w:themeColor="text1"/>
          <w:sz w:val="22"/>
          <w:szCs w:val="22"/>
        </w:rPr>
        <w:t xml:space="preserve"> that </w:t>
      </w:r>
      <w:r w:rsidRPr="00E765EB">
        <w:rPr>
          <w:rFonts w:ascii="Arial" w:hAnsi="Arial" w:cs="Arial"/>
          <w:color w:val="000000" w:themeColor="text1"/>
          <w:sz w:val="22"/>
          <w:szCs w:val="22"/>
        </w:rPr>
        <w:t xml:space="preserve">the </w:t>
      </w:r>
      <w:r w:rsidR="00E73D9D">
        <w:rPr>
          <w:rFonts w:ascii="Arial" w:hAnsi="Arial" w:cs="Arial"/>
          <w:color w:val="000000" w:themeColor="text1"/>
          <w:sz w:val="22"/>
          <w:szCs w:val="22"/>
        </w:rPr>
        <w:t xml:space="preserve">report be </w:t>
      </w:r>
      <w:r w:rsidRPr="00E765EB">
        <w:rPr>
          <w:rFonts w:ascii="Arial" w:hAnsi="Arial" w:cs="Arial"/>
          <w:color w:val="000000" w:themeColor="text1"/>
          <w:sz w:val="22"/>
          <w:szCs w:val="22"/>
        </w:rPr>
        <w:t xml:space="preserve">noted. </w:t>
      </w:r>
    </w:p>
    <w:p w14:paraId="74873CC2" w14:textId="77777777" w:rsidR="00A77D79" w:rsidRPr="007F6E59" w:rsidRDefault="00A77D79" w:rsidP="00360BF0">
      <w:pPr>
        <w:tabs>
          <w:tab w:val="left" w:pos="709"/>
          <w:tab w:val="left" w:pos="5130"/>
        </w:tabs>
        <w:rPr>
          <w:rFonts w:ascii="Arial" w:hAnsi="Arial" w:cs="Arial"/>
          <w:i/>
          <w:sz w:val="22"/>
          <w:szCs w:val="22"/>
        </w:rPr>
      </w:pPr>
    </w:p>
    <w:p w14:paraId="74873CC3" w14:textId="77777777" w:rsidR="002069FE" w:rsidRPr="00C00E44" w:rsidRDefault="007857E6" w:rsidP="002069FE">
      <w:pPr>
        <w:tabs>
          <w:tab w:val="left" w:pos="5130"/>
        </w:tabs>
        <w:ind w:left="720" w:hanging="720"/>
        <w:rPr>
          <w:rFonts w:ascii="Arial" w:hAnsi="Arial" w:cs="Arial"/>
          <w:bCs/>
          <w:i/>
          <w:sz w:val="22"/>
          <w:szCs w:val="22"/>
        </w:rPr>
      </w:pPr>
      <w:r>
        <w:rPr>
          <w:rFonts w:ascii="Arial" w:hAnsi="Arial" w:cs="Arial"/>
          <w:b/>
          <w:bCs/>
          <w:sz w:val="22"/>
          <w:szCs w:val="22"/>
        </w:rPr>
        <w:t>1</w:t>
      </w:r>
      <w:r w:rsidR="00E73D9D">
        <w:rPr>
          <w:rFonts w:ascii="Arial" w:hAnsi="Arial" w:cs="Arial"/>
          <w:b/>
          <w:bCs/>
          <w:sz w:val="22"/>
          <w:szCs w:val="22"/>
        </w:rPr>
        <w:t>620</w:t>
      </w:r>
      <w:r w:rsidR="002069FE">
        <w:rPr>
          <w:rFonts w:ascii="Arial" w:hAnsi="Arial" w:cs="Arial"/>
          <w:b/>
          <w:bCs/>
          <w:sz w:val="22"/>
          <w:szCs w:val="22"/>
        </w:rPr>
        <w:t>.</w:t>
      </w:r>
      <w:r w:rsidR="002069FE">
        <w:rPr>
          <w:rFonts w:ascii="Arial" w:hAnsi="Arial" w:cs="Arial"/>
          <w:b/>
          <w:bCs/>
          <w:sz w:val="22"/>
          <w:szCs w:val="22"/>
        </w:rPr>
        <w:tab/>
      </w:r>
      <w:r w:rsidR="002069FE" w:rsidRPr="00B53BF9">
        <w:rPr>
          <w:rFonts w:ascii="Arial" w:hAnsi="Arial" w:cs="Arial"/>
          <w:b/>
          <w:bCs/>
          <w:sz w:val="22"/>
          <w:szCs w:val="22"/>
          <w:u w:val="single"/>
        </w:rPr>
        <w:t>Finance Reports</w:t>
      </w:r>
    </w:p>
    <w:p w14:paraId="74873CC4" w14:textId="77777777" w:rsidR="002069FE" w:rsidRPr="0033751A" w:rsidRDefault="002069FE" w:rsidP="002069FE">
      <w:pPr>
        <w:tabs>
          <w:tab w:val="left" w:pos="5130"/>
        </w:tabs>
        <w:ind w:left="720" w:hanging="720"/>
        <w:rPr>
          <w:rFonts w:ascii="Arial" w:hAnsi="Arial" w:cs="Arial"/>
          <w:bCs/>
          <w:sz w:val="22"/>
          <w:szCs w:val="22"/>
        </w:rPr>
      </w:pPr>
    </w:p>
    <w:p w14:paraId="74873CC5" w14:textId="77777777" w:rsidR="002069FE" w:rsidRDefault="002069FE" w:rsidP="002069FE">
      <w:pPr>
        <w:ind w:left="720" w:hanging="720"/>
        <w:rPr>
          <w:rFonts w:ascii="Arial" w:hAnsi="Arial" w:cs="Arial"/>
          <w:sz w:val="22"/>
          <w:szCs w:val="22"/>
        </w:rPr>
      </w:pPr>
      <w:r w:rsidRPr="0033751A">
        <w:rPr>
          <w:rFonts w:ascii="Arial" w:hAnsi="Arial" w:cs="Arial"/>
          <w:bCs/>
          <w:sz w:val="22"/>
          <w:szCs w:val="22"/>
        </w:rPr>
        <w:tab/>
        <w:t>.1</w:t>
      </w:r>
      <w:r>
        <w:rPr>
          <w:rFonts w:ascii="Arial" w:hAnsi="Arial" w:cs="Arial"/>
          <w:b/>
          <w:bCs/>
          <w:sz w:val="22"/>
          <w:szCs w:val="22"/>
        </w:rPr>
        <w:tab/>
      </w:r>
      <w:r w:rsidR="00A66840" w:rsidRPr="00B53BF9">
        <w:rPr>
          <w:rFonts w:ascii="Arial" w:hAnsi="Arial" w:cs="Arial"/>
          <w:bCs/>
          <w:sz w:val="22"/>
          <w:szCs w:val="22"/>
          <w:u w:val="single"/>
        </w:rPr>
        <w:t>Outturn 201</w:t>
      </w:r>
      <w:r w:rsidR="00360BF0" w:rsidRPr="00B53BF9">
        <w:rPr>
          <w:rFonts w:ascii="Arial" w:hAnsi="Arial" w:cs="Arial"/>
          <w:bCs/>
          <w:sz w:val="22"/>
          <w:szCs w:val="22"/>
          <w:u w:val="single"/>
        </w:rPr>
        <w:t>6</w:t>
      </w:r>
      <w:r w:rsidRPr="00B53BF9">
        <w:rPr>
          <w:rFonts w:ascii="Arial" w:hAnsi="Arial" w:cs="Arial"/>
          <w:bCs/>
          <w:sz w:val="22"/>
          <w:szCs w:val="22"/>
          <w:u w:val="single"/>
        </w:rPr>
        <w:t>/1</w:t>
      </w:r>
      <w:r w:rsidR="00360BF0" w:rsidRPr="00B53BF9">
        <w:rPr>
          <w:rFonts w:ascii="Arial" w:hAnsi="Arial" w:cs="Arial"/>
          <w:bCs/>
          <w:sz w:val="22"/>
          <w:szCs w:val="22"/>
          <w:u w:val="single"/>
        </w:rPr>
        <w:t>7</w:t>
      </w:r>
      <w:r w:rsidRPr="00B53BF9">
        <w:rPr>
          <w:rFonts w:ascii="Arial" w:hAnsi="Arial" w:cs="Arial"/>
          <w:bCs/>
          <w:sz w:val="22"/>
          <w:szCs w:val="22"/>
          <w:u w:val="single"/>
        </w:rPr>
        <w:t>: Second Review</w:t>
      </w:r>
      <w:r>
        <w:rPr>
          <w:rFonts w:ascii="Arial" w:hAnsi="Arial" w:cs="Arial"/>
          <w:bCs/>
          <w:sz w:val="22"/>
          <w:szCs w:val="22"/>
        </w:rPr>
        <w:t xml:space="preserve"> </w:t>
      </w:r>
    </w:p>
    <w:p w14:paraId="74873CC6" w14:textId="77777777" w:rsidR="0025174A" w:rsidRDefault="0025174A" w:rsidP="002069FE">
      <w:pPr>
        <w:ind w:left="720" w:hanging="720"/>
        <w:rPr>
          <w:rFonts w:ascii="Arial" w:hAnsi="Arial" w:cs="Arial"/>
          <w:sz w:val="22"/>
          <w:szCs w:val="22"/>
        </w:rPr>
      </w:pPr>
    </w:p>
    <w:p w14:paraId="74873CC7" w14:textId="77777777" w:rsidR="00B53BF9" w:rsidRPr="00B53BF9" w:rsidRDefault="00A77D79" w:rsidP="00B53BF9">
      <w:pPr>
        <w:pStyle w:val="ListParagraph"/>
        <w:ind w:left="1440"/>
        <w:jc w:val="both"/>
        <w:rPr>
          <w:rFonts w:ascii="Arial" w:hAnsi="Arial" w:cs="Arial"/>
          <w:sz w:val="22"/>
          <w:szCs w:val="22"/>
        </w:rPr>
      </w:pPr>
      <w:r>
        <w:rPr>
          <w:rFonts w:ascii="Arial" w:hAnsi="Arial" w:cs="Arial"/>
          <w:sz w:val="22"/>
          <w:szCs w:val="22"/>
        </w:rPr>
        <w:t>A written report provide</w:t>
      </w:r>
      <w:r w:rsidR="00E73D9D">
        <w:rPr>
          <w:rFonts w:ascii="Arial" w:hAnsi="Arial" w:cs="Arial"/>
          <w:sz w:val="22"/>
          <w:szCs w:val="22"/>
        </w:rPr>
        <w:t>d</w:t>
      </w:r>
      <w:r w:rsidR="00B53BF9" w:rsidRPr="00B53BF9">
        <w:rPr>
          <w:rFonts w:ascii="Arial" w:hAnsi="Arial" w:cs="Arial"/>
          <w:sz w:val="22"/>
          <w:szCs w:val="22"/>
        </w:rPr>
        <w:t xml:space="preserve"> the second outturn review of 2016/2017 and </w:t>
      </w:r>
      <w:r w:rsidR="00E73D9D">
        <w:rPr>
          <w:rFonts w:ascii="Arial" w:hAnsi="Arial" w:cs="Arial"/>
          <w:sz w:val="22"/>
          <w:szCs w:val="22"/>
        </w:rPr>
        <w:t xml:space="preserve">details </w:t>
      </w:r>
      <w:r w:rsidR="00B53BF9" w:rsidRPr="00B53BF9">
        <w:rPr>
          <w:rFonts w:ascii="Arial" w:hAnsi="Arial" w:cs="Arial"/>
          <w:sz w:val="22"/>
          <w:szCs w:val="22"/>
        </w:rPr>
        <w:t>o</w:t>
      </w:r>
      <w:r w:rsidR="00E73D9D">
        <w:rPr>
          <w:rFonts w:ascii="Arial" w:hAnsi="Arial" w:cs="Arial"/>
          <w:sz w:val="22"/>
          <w:szCs w:val="22"/>
        </w:rPr>
        <w:t>f</w:t>
      </w:r>
      <w:r w:rsidR="00B53BF9" w:rsidRPr="00B53BF9">
        <w:rPr>
          <w:rFonts w:ascii="Arial" w:hAnsi="Arial" w:cs="Arial"/>
          <w:sz w:val="22"/>
          <w:szCs w:val="22"/>
        </w:rPr>
        <w:t xml:space="preserve"> the maturing financial position at the end of January 2017</w:t>
      </w:r>
      <w:r>
        <w:rPr>
          <w:rFonts w:ascii="Arial" w:hAnsi="Arial" w:cs="Arial"/>
          <w:sz w:val="22"/>
          <w:szCs w:val="22"/>
        </w:rPr>
        <w:t xml:space="preserve">.  </w:t>
      </w:r>
      <w:r w:rsidR="00B53BF9" w:rsidRPr="00B53BF9">
        <w:rPr>
          <w:rFonts w:ascii="Arial" w:hAnsi="Arial" w:cs="Arial"/>
          <w:sz w:val="22"/>
          <w:szCs w:val="22"/>
        </w:rPr>
        <w:t>Appendices provide</w:t>
      </w:r>
      <w:r w:rsidR="00E73D9D">
        <w:rPr>
          <w:rFonts w:ascii="Arial" w:hAnsi="Arial" w:cs="Arial"/>
          <w:sz w:val="22"/>
          <w:szCs w:val="22"/>
        </w:rPr>
        <w:t>d</w:t>
      </w:r>
      <w:r w:rsidR="00B53BF9" w:rsidRPr="00B53BF9">
        <w:rPr>
          <w:rFonts w:ascii="Arial" w:hAnsi="Arial" w:cs="Arial"/>
          <w:sz w:val="22"/>
          <w:szCs w:val="22"/>
        </w:rPr>
        <w:t xml:space="preserve"> a summary of the Income &amp; Expenditure Account at 31 January </w:t>
      </w:r>
      <w:r w:rsidR="00E73D9D">
        <w:rPr>
          <w:rFonts w:ascii="Arial" w:hAnsi="Arial" w:cs="Arial"/>
          <w:sz w:val="22"/>
          <w:szCs w:val="22"/>
        </w:rPr>
        <w:t xml:space="preserve">2017 </w:t>
      </w:r>
      <w:r w:rsidR="00B53BF9" w:rsidRPr="00B53BF9">
        <w:rPr>
          <w:rFonts w:ascii="Arial" w:hAnsi="Arial" w:cs="Arial"/>
          <w:sz w:val="22"/>
          <w:szCs w:val="22"/>
        </w:rPr>
        <w:t xml:space="preserve">and outline cash management, balance sheet and capital expectations. </w:t>
      </w:r>
    </w:p>
    <w:p w14:paraId="74873CC8" w14:textId="77777777" w:rsidR="00B53BF9" w:rsidRPr="00B53BF9" w:rsidRDefault="00B53BF9" w:rsidP="00B53BF9">
      <w:pPr>
        <w:pStyle w:val="ListParagraph"/>
        <w:rPr>
          <w:rFonts w:ascii="Arial" w:hAnsi="Arial" w:cs="Arial"/>
          <w:sz w:val="22"/>
          <w:szCs w:val="22"/>
        </w:rPr>
      </w:pPr>
    </w:p>
    <w:p w14:paraId="74873CC9" w14:textId="77777777" w:rsidR="00B53BF9" w:rsidRPr="00B53BF9" w:rsidRDefault="00B53BF9" w:rsidP="00B53BF9">
      <w:pPr>
        <w:pStyle w:val="ListParagraph"/>
        <w:ind w:left="1440"/>
        <w:jc w:val="both"/>
        <w:rPr>
          <w:rFonts w:ascii="Arial" w:hAnsi="Arial" w:cs="Arial"/>
          <w:sz w:val="22"/>
          <w:szCs w:val="22"/>
        </w:rPr>
      </w:pPr>
      <w:r w:rsidRPr="00B53BF9">
        <w:rPr>
          <w:rFonts w:ascii="Arial" w:hAnsi="Arial" w:cs="Arial"/>
          <w:sz w:val="22"/>
          <w:szCs w:val="22"/>
        </w:rPr>
        <w:lastRenderedPageBreak/>
        <w:t xml:space="preserve">It was reported that the University had originally budgeted for a surplus of £1.1m with associated cash generation through operations of £5.7m.  The budgeted expectation </w:t>
      </w:r>
      <w:r w:rsidR="00E73D9D">
        <w:rPr>
          <w:rFonts w:ascii="Arial" w:hAnsi="Arial" w:cs="Arial"/>
          <w:sz w:val="22"/>
          <w:szCs w:val="22"/>
        </w:rPr>
        <w:t xml:space="preserve">had been </w:t>
      </w:r>
      <w:r w:rsidRPr="00B53BF9">
        <w:rPr>
          <w:rFonts w:ascii="Arial" w:hAnsi="Arial" w:cs="Arial"/>
          <w:sz w:val="22"/>
          <w:szCs w:val="22"/>
        </w:rPr>
        <w:t xml:space="preserve">reviewed during November 2016 and revised to a loss of £4.1m with associated cash generation through operations of £4m.  </w:t>
      </w:r>
      <w:r w:rsidR="00E73D9D">
        <w:rPr>
          <w:rFonts w:ascii="Arial" w:hAnsi="Arial" w:cs="Arial"/>
          <w:sz w:val="22"/>
          <w:szCs w:val="22"/>
        </w:rPr>
        <w:t>Subsequently t</w:t>
      </w:r>
      <w:r w:rsidRPr="00B53BF9">
        <w:rPr>
          <w:rFonts w:ascii="Arial" w:hAnsi="Arial" w:cs="Arial"/>
          <w:sz w:val="22"/>
          <w:szCs w:val="22"/>
        </w:rPr>
        <w:t>he projected outturn ha</w:t>
      </w:r>
      <w:r w:rsidR="00E73D9D">
        <w:rPr>
          <w:rFonts w:ascii="Arial" w:hAnsi="Arial" w:cs="Arial"/>
          <w:sz w:val="22"/>
          <w:szCs w:val="22"/>
        </w:rPr>
        <w:t>d</w:t>
      </w:r>
      <w:r w:rsidRPr="00B53BF9">
        <w:rPr>
          <w:rFonts w:ascii="Arial" w:hAnsi="Arial" w:cs="Arial"/>
          <w:sz w:val="22"/>
          <w:szCs w:val="22"/>
        </w:rPr>
        <w:t xml:space="preserve"> been </w:t>
      </w:r>
      <w:r w:rsidR="00E73D9D">
        <w:rPr>
          <w:rFonts w:ascii="Arial" w:hAnsi="Arial" w:cs="Arial"/>
          <w:sz w:val="22"/>
          <w:szCs w:val="22"/>
        </w:rPr>
        <w:t xml:space="preserve">further </w:t>
      </w:r>
      <w:r w:rsidRPr="00B53BF9">
        <w:rPr>
          <w:rFonts w:ascii="Arial" w:hAnsi="Arial" w:cs="Arial"/>
          <w:sz w:val="22"/>
          <w:szCs w:val="22"/>
        </w:rPr>
        <w:t xml:space="preserve">revised </w:t>
      </w:r>
      <w:r w:rsidR="000209AA">
        <w:rPr>
          <w:rFonts w:ascii="Arial" w:hAnsi="Arial" w:cs="Arial"/>
          <w:sz w:val="22"/>
          <w:szCs w:val="22"/>
        </w:rPr>
        <w:t xml:space="preserve">and was </w:t>
      </w:r>
      <w:r w:rsidRPr="00B53BF9">
        <w:rPr>
          <w:rFonts w:ascii="Arial" w:hAnsi="Arial" w:cs="Arial"/>
          <w:sz w:val="22"/>
          <w:szCs w:val="22"/>
        </w:rPr>
        <w:t xml:space="preserve">currently targeted at a loss of £2m with associated cash generation through operations of £6.1m, an improvement on the previously reported position of £2.1m.  </w:t>
      </w:r>
    </w:p>
    <w:p w14:paraId="74873CCA" w14:textId="77777777" w:rsidR="00B53BF9" w:rsidRPr="00B53BF9" w:rsidRDefault="00B53BF9" w:rsidP="00B53BF9">
      <w:pPr>
        <w:pStyle w:val="ListParagraph"/>
        <w:ind w:left="1440"/>
        <w:jc w:val="both"/>
        <w:rPr>
          <w:rFonts w:ascii="Arial" w:hAnsi="Arial" w:cs="Arial"/>
          <w:sz w:val="22"/>
          <w:szCs w:val="22"/>
        </w:rPr>
      </w:pPr>
    </w:p>
    <w:p w14:paraId="74873CCB" w14:textId="77777777" w:rsidR="00B53BF9" w:rsidRPr="00B53BF9" w:rsidRDefault="00B53BF9" w:rsidP="00B53BF9">
      <w:pPr>
        <w:pStyle w:val="ListParagraph"/>
        <w:ind w:left="1440"/>
        <w:jc w:val="both"/>
        <w:rPr>
          <w:rFonts w:ascii="Arial" w:hAnsi="Arial" w:cs="Arial"/>
          <w:sz w:val="22"/>
          <w:szCs w:val="22"/>
        </w:rPr>
      </w:pPr>
      <w:r w:rsidRPr="00B53BF9">
        <w:rPr>
          <w:rFonts w:ascii="Arial" w:hAnsi="Arial" w:cs="Arial"/>
          <w:sz w:val="22"/>
          <w:szCs w:val="22"/>
        </w:rPr>
        <w:t xml:space="preserve">Although the University </w:t>
      </w:r>
      <w:r w:rsidR="000209AA">
        <w:rPr>
          <w:rFonts w:ascii="Arial" w:hAnsi="Arial" w:cs="Arial"/>
          <w:sz w:val="22"/>
          <w:szCs w:val="22"/>
        </w:rPr>
        <w:t>was</w:t>
      </w:r>
      <w:r w:rsidR="0077287C">
        <w:rPr>
          <w:rFonts w:ascii="Arial" w:hAnsi="Arial" w:cs="Arial"/>
          <w:sz w:val="22"/>
          <w:szCs w:val="22"/>
        </w:rPr>
        <w:t xml:space="preserve"> </w:t>
      </w:r>
      <w:r w:rsidRPr="00B53BF9">
        <w:rPr>
          <w:rFonts w:ascii="Arial" w:hAnsi="Arial" w:cs="Arial"/>
          <w:sz w:val="22"/>
          <w:szCs w:val="22"/>
        </w:rPr>
        <w:t xml:space="preserve">still targeting a loss for the year of £2m, it </w:t>
      </w:r>
      <w:r w:rsidR="000209AA">
        <w:rPr>
          <w:rFonts w:ascii="Arial" w:hAnsi="Arial" w:cs="Arial"/>
          <w:sz w:val="22"/>
          <w:szCs w:val="22"/>
        </w:rPr>
        <w:t>was</w:t>
      </w:r>
      <w:r w:rsidR="0077287C">
        <w:rPr>
          <w:rFonts w:ascii="Arial" w:hAnsi="Arial" w:cs="Arial"/>
          <w:sz w:val="22"/>
          <w:szCs w:val="22"/>
        </w:rPr>
        <w:t xml:space="preserve"> </w:t>
      </w:r>
      <w:r w:rsidRPr="00B53BF9">
        <w:rPr>
          <w:rFonts w:ascii="Arial" w:hAnsi="Arial" w:cs="Arial"/>
          <w:sz w:val="22"/>
          <w:szCs w:val="22"/>
        </w:rPr>
        <w:t>also targeting cash generation of £6.1m (6% of turnover).  If achieved, this level of cash generation w</w:t>
      </w:r>
      <w:r w:rsidR="000209AA">
        <w:rPr>
          <w:rFonts w:ascii="Arial" w:hAnsi="Arial" w:cs="Arial"/>
          <w:sz w:val="22"/>
          <w:szCs w:val="22"/>
        </w:rPr>
        <w:t>ould</w:t>
      </w:r>
      <w:r w:rsidR="0077287C">
        <w:rPr>
          <w:rFonts w:ascii="Arial" w:hAnsi="Arial" w:cs="Arial"/>
          <w:sz w:val="22"/>
          <w:szCs w:val="22"/>
        </w:rPr>
        <w:t xml:space="preserve">, it </w:t>
      </w:r>
      <w:r w:rsidR="000209AA">
        <w:rPr>
          <w:rFonts w:ascii="Arial" w:hAnsi="Arial" w:cs="Arial"/>
          <w:sz w:val="22"/>
          <w:szCs w:val="22"/>
        </w:rPr>
        <w:t>was</w:t>
      </w:r>
      <w:r w:rsidR="0077287C">
        <w:rPr>
          <w:rFonts w:ascii="Arial" w:hAnsi="Arial" w:cs="Arial"/>
          <w:sz w:val="22"/>
          <w:szCs w:val="22"/>
        </w:rPr>
        <w:t xml:space="preserve"> argued, </w:t>
      </w:r>
      <w:r w:rsidRPr="00B53BF9">
        <w:rPr>
          <w:rFonts w:ascii="Arial" w:hAnsi="Arial" w:cs="Arial"/>
          <w:sz w:val="22"/>
          <w:szCs w:val="22"/>
        </w:rPr>
        <w:t xml:space="preserve">represent a solid financial performance </w:t>
      </w:r>
    </w:p>
    <w:p w14:paraId="74873CCC" w14:textId="77777777" w:rsidR="000209AA" w:rsidRDefault="000209AA" w:rsidP="00B53BF9">
      <w:pPr>
        <w:pStyle w:val="ListParagraph"/>
        <w:ind w:left="1429" w:firstLine="11"/>
        <w:jc w:val="both"/>
        <w:rPr>
          <w:rFonts w:ascii="Arial" w:hAnsi="Arial" w:cs="Arial"/>
          <w:b/>
          <w:sz w:val="22"/>
          <w:szCs w:val="22"/>
          <w:u w:val="single"/>
        </w:rPr>
      </w:pPr>
    </w:p>
    <w:p w14:paraId="74873CCD" w14:textId="77777777" w:rsidR="00B53BF9" w:rsidRPr="00B53BF9" w:rsidRDefault="00B53BF9" w:rsidP="00B53BF9">
      <w:pPr>
        <w:pStyle w:val="ListParagraph"/>
        <w:ind w:left="1429" w:firstLine="11"/>
        <w:jc w:val="both"/>
        <w:rPr>
          <w:rFonts w:ascii="Arial" w:hAnsi="Arial" w:cs="Arial"/>
          <w:sz w:val="22"/>
          <w:szCs w:val="22"/>
        </w:rPr>
      </w:pPr>
      <w:r w:rsidRPr="00B53BF9">
        <w:rPr>
          <w:rFonts w:ascii="Arial" w:hAnsi="Arial" w:cs="Arial"/>
          <w:b/>
          <w:sz w:val="22"/>
          <w:szCs w:val="22"/>
          <w:u w:val="single"/>
        </w:rPr>
        <w:t>Re</w:t>
      </w:r>
      <w:r w:rsidR="000209AA">
        <w:rPr>
          <w:rFonts w:ascii="Arial" w:hAnsi="Arial" w:cs="Arial"/>
          <w:b/>
          <w:sz w:val="22"/>
          <w:szCs w:val="22"/>
          <w:u w:val="single"/>
        </w:rPr>
        <w:t>solved</w:t>
      </w:r>
      <w:r w:rsidRPr="00B53BF9">
        <w:rPr>
          <w:rFonts w:ascii="Arial" w:hAnsi="Arial" w:cs="Arial"/>
          <w:sz w:val="22"/>
          <w:szCs w:val="22"/>
        </w:rPr>
        <w:t xml:space="preserve"> that the report be </w:t>
      </w:r>
      <w:r w:rsidR="0077287C">
        <w:rPr>
          <w:rFonts w:ascii="Arial" w:hAnsi="Arial" w:cs="Arial"/>
          <w:sz w:val="22"/>
          <w:szCs w:val="22"/>
        </w:rPr>
        <w:t xml:space="preserve">approved. </w:t>
      </w:r>
    </w:p>
    <w:p w14:paraId="74873CCE" w14:textId="77777777" w:rsidR="00B53BF9" w:rsidRDefault="00B53BF9" w:rsidP="002069FE">
      <w:pPr>
        <w:ind w:left="720" w:hanging="720"/>
        <w:rPr>
          <w:rFonts w:ascii="Arial" w:hAnsi="Arial" w:cs="Arial"/>
          <w:sz w:val="22"/>
          <w:szCs w:val="22"/>
        </w:rPr>
      </w:pPr>
    </w:p>
    <w:p w14:paraId="74873CCF" w14:textId="77777777" w:rsidR="002069FE" w:rsidRDefault="002069FE" w:rsidP="002069FE">
      <w:pPr>
        <w:ind w:left="720" w:hanging="720"/>
        <w:rPr>
          <w:rFonts w:ascii="Arial" w:hAnsi="Arial" w:cs="Arial"/>
          <w:sz w:val="22"/>
          <w:szCs w:val="22"/>
        </w:rPr>
      </w:pPr>
      <w:r>
        <w:rPr>
          <w:rFonts w:ascii="Arial" w:hAnsi="Arial" w:cs="Arial"/>
          <w:sz w:val="22"/>
          <w:szCs w:val="22"/>
        </w:rPr>
        <w:tab/>
        <w:t>.2</w:t>
      </w:r>
      <w:r>
        <w:rPr>
          <w:rFonts w:ascii="Arial" w:hAnsi="Arial" w:cs="Arial"/>
          <w:sz w:val="22"/>
          <w:szCs w:val="22"/>
        </w:rPr>
        <w:tab/>
      </w:r>
      <w:r w:rsidR="00A66840" w:rsidRPr="006970DC">
        <w:rPr>
          <w:rFonts w:ascii="Arial" w:hAnsi="Arial" w:cs="Arial"/>
          <w:sz w:val="22"/>
          <w:szCs w:val="22"/>
          <w:u w:val="single"/>
        </w:rPr>
        <w:t xml:space="preserve">Fee </w:t>
      </w:r>
      <w:r w:rsidR="000405E9" w:rsidRPr="006970DC">
        <w:rPr>
          <w:rFonts w:ascii="Arial" w:hAnsi="Arial" w:cs="Arial"/>
          <w:sz w:val="22"/>
          <w:szCs w:val="22"/>
          <w:u w:val="single"/>
        </w:rPr>
        <w:t xml:space="preserve">and Access </w:t>
      </w:r>
      <w:r w:rsidR="00A66840" w:rsidRPr="006970DC">
        <w:rPr>
          <w:rFonts w:ascii="Arial" w:hAnsi="Arial" w:cs="Arial"/>
          <w:sz w:val="22"/>
          <w:szCs w:val="22"/>
          <w:u w:val="single"/>
        </w:rPr>
        <w:t>Plan 201</w:t>
      </w:r>
      <w:r w:rsidR="00360BF0" w:rsidRPr="006970DC">
        <w:rPr>
          <w:rFonts w:ascii="Arial" w:hAnsi="Arial" w:cs="Arial"/>
          <w:sz w:val="22"/>
          <w:szCs w:val="22"/>
          <w:u w:val="single"/>
        </w:rPr>
        <w:t>8</w:t>
      </w:r>
      <w:r w:rsidRPr="006970DC">
        <w:rPr>
          <w:rFonts w:ascii="Arial" w:hAnsi="Arial" w:cs="Arial"/>
          <w:sz w:val="22"/>
          <w:szCs w:val="22"/>
          <w:u w:val="single"/>
        </w:rPr>
        <w:t>/1</w:t>
      </w:r>
      <w:r w:rsidR="00360BF0" w:rsidRPr="006970DC">
        <w:rPr>
          <w:rFonts w:ascii="Arial" w:hAnsi="Arial" w:cs="Arial"/>
          <w:sz w:val="22"/>
          <w:szCs w:val="22"/>
          <w:u w:val="single"/>
        </w:rPr>
        <w:t>9</w:t>
      </w:r>
      <w:r w:rsidR="006970DC">
        <w:rPr>
          <w:rFonts w:ascii="Arial" w:hAnsi="Arial" w:cs="Arial"/>
          <w:sz w:val="22"/>
          <w:szCs w:val="22"/>
        </w:rPr>
        <w:t xml:space="preserve"> </w:t>
      </w:r>
    </w:p>
    <w:p w14:paraId="74873CD0" w14:textId="77777777" w:rsidR="006970DC" w:rsidRPr="006970DC" w:rsidRDefault="006970DC" w:rsidP="002069FE">
      <w:pPr>
        <w:ind w:left="720" w:hanging="720"/>
        <w:rPr>
          <w:rFonts w:ascii="Arial" w:hAnsi="Arial" w:cs="Arial"/>
          <w:sz w:val="22"/>
          <w:szCs w:val="22"/>
        </w:rPr>
      </w:pPr>
    </w:p>
    <w:p w14:paraId="74873CD1" w14:textId="77777777" w:rsidR="000209AA" w:rsidRDefault="000209AA" w:rsidP="000209AA">
      <w:pPr>
        <w:ind w:left="1418"/>
        <w:jc w:val="both"/>
        <w:rPr>
          <w:rFonts w:ascii="Arial" w:hAnsi="Arial" w:cs="Arial"/>
          <w:bCs/>
          <w:sz w:val="22"/>
          <w:szCs w:val="22"/>
        </w:rPr>
      </w:pPr>
      <w:r>
        <w:rPr>
          <w:rFonts w:ascii="Arial" w:hAnsi="Arial" w:cs="Arial"/>
          <w:sz w:val="22"/>
          <w:szCs w:val="22"/>
        </w:rPr>
        <w:t xml:space="preserve">A written report, </w:t>
      </w:r>
      <w:r w:rsidR="006970DC" w:rsidRPr="006970DC">
        <w:rPr>
          <w:rFonts w:ascii="Arial" w:hAnsi="Arial" w:cs="Arial"/>
          <w:bCs/>
          <w:sz w:val="22"/>
          <w:szCs w:val="22"/>
        </w:rPr>
        <w:t>which</w:t>
      </w:r>
      <w:r>
        <w:rPr>
          <w:rFonts w:ascii="Arial" w:hAnsi="Arial" w:cs="Arial"/>
          <w:bCs/>
          <w:sz w:val="22"/>
          <w:szCs w:val="22"/>
        </w:rPr>
        <w:t xml:space="preserve"> had been </w:t>
      </w:r>
      <w:r w:rsidR="006970DC" w:rsidRPr="006970DC">
        <w:rPr>
          <w:rFonts w:ascii="Arial" w:hAnsi="Arial" w:cs="Arial"/>
          <w:bCs/>
          <w:sz w:val="22"/>
          <w:szCs w:val="22"/>
        </w:rPr>
        <w:t>presented to the Resources Committee on 14 March 2017, provide</w:t>
      </w:r>
      <w:r>
        <w:rPr>
          <w:rFonts w:ascii="Arial" w:hAnsi="Arial" w:cs="Arial"/>
          <w:bCs/>
          <w:sz w:val="22"/>
          <w:szCs w:val="22"/>
        </w:rPr>
        <w:t>d</w:t>
      </w:r>
      <w:r w:rsidR="006970DC" w:rsidRPr="006970DC">
        <w:rPr>
          <w:rFonts w:ascii="Arial" w:hAnsi="Arial" w:cs="Arial"/>
          <w:bCs/>
          <w:sz w:val="22"/>
          <w:szCs w:val="22"/>
        </w:rPr>
        <w:t xml:space="preserve"> information on the development of </w:t>
      </w:r>
      <w:r>
        <w:rPr>
          <w:rFonts w:ascii="Arial" w:hAnsi="Arial" w:cs="Arial"/>
          <w:bCs/>
          <w:sz w:val="22"/>
          <w:szCs w:val="22"/>
        </w:rPr>
        <w:t xml:space="preserve">the University’s </w:t>
      </w:r>
      <w:r w:rsidR="006970DC" w:rsidRPr="006970DC">
        <w:rPr>
          <w:rFonts w:ascii="Arial" w:hAnsi="Arial" w:cs="Arial"/>
          <w:bCs/>
          <w:sz w:val="22"/>
          <w:szCs w:val="22"/>
        </w:rPr>
        <w:t>2018/19 Fee and Access Plan.</w:t>
      </w:r>
      <w:r w:rsidRPr="000209AA">
        <w:rPr>
          <w:rFonts w:ascii="Arial" w:hAnsi="Arial" w:cs="Arial"/>
          <w:bCs/>
          <w:sz w:val="22"/>
          <w:szCs w:val="22"/>
        </w:rPr>
        <w:t xml:space="preserve"> </w:t>
      </w:r>
      <w:r w:rsidR="000A24B3">
        <w:rPr>
          <w:rFonts w:ascii="Arial" w:hAnsi="Arial" w:cs="Arial"/>
          <w:bCs/>
          <w:sz w:val="22"/>
          <w:szCs w:val="22"/>
        </w:rPr>
        <w:t>In addition, t</w:t>
      </w:r>
      <w:r w:rsidRPr="006970DC">
        <w:rPr>
          <w:rFonts w:ascii="Arial" w:hAnsi="Arial" w:cs="Arial"/>
          <w:bCs/>
          <w:sz w:val="22"/>
          <w:szCs w:val="22"/>
        </w:rPr>
        <w:t xml:space="preserve">he report </w:t>
      </w:r>
      <w:r>
        <w:rPr>
          <w:rFonts w:ascii="Arial" w:hAnsi="Arial" w:cs="Arial"/>
          <w:bCs/>
          <w:sz w:val="22"/>
          <w:szCs w:val="22"/>
        </w:rPr>
        <w:t xml:space="preserve">described </w:t>
      </w:r>
      <w:r w:rsidRPr="006970DC">
        <w:rPr>
          <w:rFonts w:ascii="Arial" w:hAnsi="Arial" w:cs="Arial"/>
          <w:bCs/>
          <w:sz w:val="22"/>
          <w:szCs w:val="22"/>
        </w:rPr>
        <w:t>a number of matters that w</w:t>
      </w:r>
      <w:r>
        <w:rPr>
          <w:rFonts w:ascii="Arial" w:hAnsi="Arial" w:cs="Arial"/>
          <w:bCs/>
          <w:sz w:val="22"/>
          <w:szCs w:val="22"/>
        </w:rPr>
        <w:t xml:space="preserve">ould </w:t>
      </w:r>
      <w:r w:rsidRPr="006970DC">
        <w:rPr>
          <w:rFonts w:ascii="Arial" w:hAnsi="Arial" w:cs="Arial"/>
          <w:bCs/>
          <w:sz w:val="22"/>
          <w:szCs w:val="22"/>
        </w:rPr>
        <w:t xml:space="preserve">need to be taken into account by the University as the 2018/19 Fee &amp; Access Plan </w:t>
      </w:r>
      <w:r>
        <w:rPr>
          <w:rFonts w:ascii="Arial" w:hAnsi="Arial" w:cs="Arial"/>
          <w:bCs/>
          <w:sz w:val="22"/>
          <w:szCs w:val="22"/>
        </w:rPr>
        <w:t>was</w:t>
      </w:r>
      <w:r w:rsidRPr="006970DC">
        <w:rPr>
          <w:rFonts w:ascii="Arial" w:hAnsi="Arial" w:cs="Arial"/>
          <w:bCs/>
          <w:sz w:val="22"/>
          <w:szCs w:val="22"/>
        </w:rPr>
        <w:t xml:space="preserve"> developed.</w:t>
      </w:r>
    </w:p>
    <w:p w14:paraId="74873CD2" w14:textId="77777777" w:rsidR="006970DC" w:rsidRPr="006970DC" w:rsidRDefault="006970DC" w:rsidP="006970DC">
      <w:pPr>
        <w:ind w:left="1418"/>
        <w:jc w:val="both"/>
        <w:rPr>
          <w:rFonts w:ascii="Arial" w:hAnsi="Arial" w:cs="Arial"/>
          <w:bCs/>
          <w:sz w:val="22"/>
          <w:szCs w:val="22"/>
        </w:rPr>
      </w:pPr>
    </w:p>
    <w:p w14:paraId="74873CD3" w14:textId="77777777" w:rsidR="006970DC" w:rsidRPr="006970DC" w:rsidRDefault="000A24B3" w:rsidP="006970DC">
      <w:pPr>
        <w:ind w:left="1418"/>
        <w:jc w:val="both"/>
        <w:rPr>
          <w:rFonts w:ascii="Arial" w:hAnsi="Arial" w:cs="Arial"/>
          <w:bCs/>
          <w:sz w:val="22"/>
          <w:szCs w:val="22"/>
        </w:rPr>
      </w:pPr>
      <w:r>
        <w:rPr>
          <w:rFonts w:ascii="Arial" w:hAnsi="Arial" w:cs="Arial"/>
          <w:bCs/>
          <w:sz w:val="22"/>
          <w:szCs w:val="22"/>
        </w:rPr>
        <w:t xml:space="preserve">In a recent announcement </w:t>
      </w:r>
      <w:r w:rsidR="006970DC" w:rsidRPr="006970DC">
        <w:rPr>
          <w:rFonts w:ascii="Arial" w:hAnsi="Arial" w:cs="Arial"/>
          <w:bCs/>
          <w:sz w:val="22"/>
          <w:szCs w:val="22"/>
        </w:rPr>
        <w:t xml:space="preserve">HEFCW </w:t>
      </w:r>
      <w:r>
        <w:rPr>
          <w:rFonts w:ascii="Arial" w:hAnsi="Arial" w:cs="Arial"/>
          <w:bCs/>
          <w:sz w:val="22"/>
          <w:szCs w:val="22"/>
        </w:rPr>
        <w:t xml:space="preserve">had set </w:t>
      </w:r>
      <w:r w:rsidR="00E36345">
        <w:rPr>
          <w:rFonts w:ascii="Arial" w:hAnsi="Arial" w:cs="Arial"/>
          <w:bCs/>
          <w:sz w:val="22"/>
          <w:szCs w:val="22"/>
        </w:rPr>
        <w:t xml:space="preserve">Friday, 19 May 2017 as the date for submission of the Plan.  </w:t>
      </w:r>
      <w:r w:rsidR="006970DC" w:rsidRPr="006970DC">
        <w:rPr>
          <w:rFonts w:ascii="Arial" w:hAnsi="Arial" w:cs="Arial"/>
          <w:bCs/>
          <w:sz w:val="22"/>
          <w:szCs w:val="22"/>
        </w:rPr>
        <w:t xml:space="preserve">A decision </w:t>
      </w:r>
      <w:r w:rsidR="000209AA">
        <w:rPr>
          <w:rFonts w:ascii="Arial" w:hAnsi="Arial" w:cs="Arial"/>
          <w:bCs/>
          <w:sz w:val="22"/>
          <w:szCs w:val="22"/>
        </w:rPr>
        <w:t xml:space="preserve">by the Funding Council </w:t>
      </w:r>
      <w:r w:rsidR="006970DC" w:rsidRPr="006970DC">
        <w:rPr>
          <w:rFonts w:ascii="Arial" w:hAnsi="Arial" w:cs="Arial"/>
          <w:bCs/>
          <w:sz w:val="22"/>
          <w:szCs w:val="22"/>
        </w:rPr>
        <w:t xml:space="preserve">on whether to approve or reject the Plan </w:t>
      </w:r>
      <w:r w:rsidR="000209AA">
        <w:rPr>
          <w:rFonts w:ascii="Arial" w:hAnsi="Arial" w:cs="Arial"/>
          <w:bCs/>
          <w:sz w:val="22"/>
          <w:szCs w:val="22"/>
        </w:rPr>
        <w:t xml:space="preserve">was </w:t>
      </w:r>
      <w:r w:rsidR="006970DC" w:rsidRPr="006970DC">
        <w:rPr>
          <w:rFonts w:ascii="Arial" w:hAnsi="Arial" w:cs="Arial"/>
          <w:bCs/>
          <w:sz w:val="22"/>
          <w:szCs w:val="22"/>
        </w:rPr>
        <w:t xml:space="preserve">expected to be </w:t>
      </w:r>
      <w:r w:rsidR="000209AA">
        <w:rPr>
          <w:rFonts w:ascii="Arial" w:hAnsi="Arial" w:cs="Arial"/>
          <w:bCs/>
          <w:sz w:val="22"/>
          <w:szCs w:val="22"/>
        </w:rPr>
        <w:t xml:space="preserve">made </w:t>
      </w:r>
      <w:r w:rsidR="006970DC" w:rsidRPr="006970DC">
        <w:rPr>
          <w:rFonts w:ascii="Arial" w:hAnsi="Arial" w:cs="Arial"/>
          <w:bCs/>
          <w:sz w:val="22"/>
          <w:szCs w:val="22"/>
        </w:rPr>
        <w:t>on or by 31 July 2017.</w:t>
      </w:r>
    </w:p>
    <w:p w14:paraId="74873CD4" w14:textId="77777777" w:rsidR="006970DC" w:rsidRPr="006970DC" w:rsidRDefault="006970DC" w:rsidP="006970DC">
      <w:pPr>
        <w:ind w:left="1418"/>
        <w:jc w:val="both"/>
        <w:rPr>
          <w:rFonts w:ascii="Arial" w:hAnsi="Arial" w:cs="Arial"/>
          <w:bCs/>
          <w:sz w:val="22"/>
          <w:szCs w:val="22"/>
        </w:rPr>
      </w:pPr>
    </w:p>
    <w:p w14:paraId="74873CD5" w14:textId="77777777" w:rsidR="0077287C" w:rsidRPr="006970DC" w:rsidRDefault="000209AA" w:rsidP="006970DC">
      <w:pPr>
        <w:ind w:left="1418"/>
        <w:jc w:val="both"/>
        <w:rPr>
          <w:rFonts w:ascii="Arial" w:hAnsi="Arial" w:cs="Arial"/>
          <w:bCs/>
          <w:sz w:val="22"/>
          <w:szCs w:val="22"/>
        </w:rPr>
      </w:pPr>
      <w:r>
        <w:rPr>
          <w:rFonts w:ascii="Arial" w:hAnsi="Arial" w:cs="Arial"/>
          <w:bCs/>
          <w:sz w:val="22"/>
          <w:szCs w:val="22"/>
        </w:rPr>
        <w:t xml:space="preserve">It was </w:t>
      </w:r>
      <w:r w:rsidR="00E36345">
        <w:rPr>
          <w:rFonts w:ascii="Arial" w:hAnsi="Arial" w:cs="Arial"/>
          <w:bCs/>
          <w:sz w:val="22"/>
          <w:szCs w:val="22"/>
        </w:rPr>
        <w:t xml:space="preserve">agreed that a draft of the Plan would be provided to members for comment prior to submission of the Plan to HEFCW under Chair’s Action by 19 May. </w:t>
      </w:r>
      <w:r w:rsidR="0077287C">
        <w:rPr>
          <w:rFonts w:ascii="Arial" w:hAnsi="Arial" w:cs="Arial"/>
          <w:bCs/>
          <w:sz w:val="22"/>
          <w:szCs w:val="22"/>
        </w:rPr>
        <w:t xml:space="preserve"> </w:t>
      </w:r>
    </w:p>
    <w:p w14:paraId="74873CD6" w14:textId="77777777" w:rsidR="006970DC" w:rsidRPr="006970DC" w:rsidRDefault="006970DC" w:rsidP="006970DC">
      <w:pPr>
        <w:pStyle w:val="ListParagraph"/>
        <w:ind w:left="1418"/>
        <w:jc w:val="both"/>
        <w:rPr>
          <w:rFonts w:ascii="Arial" w:hAnsi="Arial" w:cs="Arial"/>
          <w:bCs/>
          <w:sz w:val="22"/>
          <w:szCs w:val="22"/>
        </w:rPr>
      </w:pPr>
    </w:p>
    <w:p w14:paraId="74873CD7" w14:textId="77777777" w:rsidR="00E36345" w:rsidRDefault="006970DC" w:rsidP="006970DC">
      <w:pPr>
        <w:ind w:left="1418"/>
        <w:jc w:val="both"/>
        <w:rPr>
          <w:rFonts w:ascii="Arial" w:hAnsi="Arial" w:cs="Arial"/>
          <w:bCs/>
          <w:sz w:val="22"/>
          <w:szCs w:val="22"/>
        </w:rPr>
      </w:pPr>
      <w:r w:rsidRPr="006970DC">
        <w:rPr>
          <w:rFonts w:ascii="Arial" w:hAnsi="Arial" w:cs="Arial"/>
          <w:b/>
          <w:bCs/>
          <w:sz w:val="22"/>
          <w:szCs w:val="22"/>
          <w:u w:val="single"/>
        </w:rPr>
        <w:t>Re</w:t>
      </w:r>
      <w:r w:rsidR="002D4C07">
        <w:rPr>
          <w:rFonts w:ascii="Arial" w:hAnsi="Arial" w:cs="Arial"/>
          <w:b/>
          <w:bCs/>
          <w:sz w:val="22"/>
          <w:szCs w:val="22"/>
          <w:u w:val="single"/>
        </w:rPr>
        <w:t>solved</w:t>
      </w:r>
      <w:r w:rsidRPr="006970DC">
        <w:rPr>
          <w:rFonts w:ascii="Arial" w:hAnsi="Arial" w:cs="Arial"/>
          <w:b/>
          <w:bCs/>
          <w:sz w:val="22"/>
          <w:szCs w:val="22"/>
        </w:rPr>
        <w:t xml:space="preserve"> </w:t>
      </w:r>
      <w:r w:rsidRPr="0077287C">
        <w:rPr>
          <w:rFonts w:ascii="Arial" w:hAnsi="Arial" w:cs="Arial"/>
          <w:bCs/>
          <w:sz w:val="22"/>
          <w:szCs w:val="22"/>
        </w:rPr>
        <w:t>that</w:t>
      </w:r>
      <w:r w:rsidR="00E36345">
        <w:rPr>
          <w:rFonts w:ascii="Arial" w:hAnsi="Arial" w:cs="Arial"/>
          <w:bCs/>
          <w:sz w:val="22"/>
          <w:szCs w:val="22"/>
        </w:rPr>
        <w:t>:</w:t>
      </w:r>
    </w:p>
    <w:p w14:paraId="74873CD8" w14:textId="77777777" w:rsidR="00E36345" w:rsidRDefault="00E36345" w:rsidP="006970DC">
      <w:pPr>
        <w:ind w:left="1418"/>
        <w:jc w:val="both"/>
        <w:rPr>
          <w:rFonts w:ascii="Arial" w:hAnsi="Arial" w:cs="Arial"/>
          <w:bCs/>
          <w:sz w:val="22"/>
          <w:szCs w:val="22"/>
        </w:rPr>
      </w:pPr>
    </w:p>
    <w:p w14:paraId="74873CD9" w14:textId="77777777" w:rsidR="006970DC" w:rsidRDefault="00E36345" w:rsidP="006970DC">
      <w:pPr>
        <w:ind w:left="1418"/>
        <w:jc w:val="both"/>
        <w:rPr>
          <w:rFonts w:ascii="Arial" w:hAnsi="Arial" w:cs="Arial"/>
          <w:bCs/>
          <w:sz w:val="22"/>
          <w:szCs w:val="22"/>
        </w:rPr>
      </w:pPr>
      <w:r>
        <w:rPr>
          <w:rFonts w:ascii="Arial" w:hAnsi="Arial" w:cs="Arial"/>
          <w:bCs/>
          <w:sz w:val="22"/>
          <w:szCs w:val="22"/>
        </w:rPr>
        <w:t>.1</w:t>
      </w:r>
      <w:r>
        <w:rPr>
          <w:rFonts w:ascii="Arial" w:hAnsi="Arial" w:cs="Arial"/>
          <w:bCs/>
          <w:sz w:val="22"/>
          <w:szCs w:val="22"/>
        </w:rPr>
        <w:tab/>
      </w:r>
      <w:r w:rsidR="006970DC" w:rsidRPr="0077287C">
        <w:rPr>
          <w:rFonts w:ascii="Arial" w:hAnsi="Arial" w:cs="Arial"/>
          <w:bCs/>
          <w:sz w:val="22"/>
          <w:szCs w:val="22"/>
        </w:rPr>
        <w:t>th</w:t>
      </w:r>
      <w:r w:rsidR="002D4C07">
        <w:rPr>
          <w:rFonts w:ascii="Arial" w:hAnsi="Arial" w:cs="Arial"/>
          <w:bCs/>
          <w:sz w:val="22"/>
          <w:szCs w:val="22"/>
        </w:rPr>
        <w:t xml:space="preserve">e </w:t>
      </w:r>
      <w:r w:rsidR="006970DC" w:rsidRPr="0077287C">
        <w:rPr>
          <w:rFonts w:ascii="Arial" w:hAnsi="Arial" w:cs="Arial"/>
          <w:bCs/>
          <w:sz w:val="22"/>
          <w:szCs w:val="22"/>
        </w:rPr>
        <w:t xml:space="preserve">report </w:t>
      </w:r>
      <w:r w:rsidR="002D4C07">
        <w:rPr>
          <w:rFonts w:ascii="Arial" w:hAnsi="Arial" w:cs="Arial"/>
          <w:bCs/>
          <w:sz w:val="22"/>
          <w:szCs w:val="22"/>
        </w:rPr>
        <w:t>be</w:t>
      </w:r>
      <w:r w:rsidR="006970DC" w:rsidRPr="0077287C">
        <w:rPr>
          <w:rFonts w:ascii="Arial" w:hAnsi="Arial" w:cs="Arial"/>
          <w:bCs/>
          <w:sz w:val="22"/>
          <w:szCs w:val="22"/>
        </w:rPr>
        <w:t xml:space="preserve"> noted</w:t>
      </w:r>
      <w:r>
        <w:rPr>
          <w:rFonts w:ascii="Arial" w:hAnsi="Arial" w:cs="Arial"/>
          <w:bCs/>
          <w:sz w:val="22"/>
          <w:szCs w:val="22"/>
        </w:rPr>
        <w:t>;</w:t>
      </w:r>
    </w:p>
    <w:p w14:paraId="74873CDA" w14:textId="77777777" w:rsidR="00E36345" w:rsidRDefault="00E36345" w:rsidP="006970DC">
      <w:pPr>
        <w:ind w:left="1418"/>
        <w:jc w:val="both"/>
        <w:rPr>
          <w:rFonts w:ascii="Arial" w:hAnsi="Arial" w:cs="Arial"/>
          <w:bCs/>
          <w:sz w:val="22"/>
          <w:szCs w:val="22"/>
        </w:rPr>
      </w:pPr>
    </w:p>
    <w:p w14:paraId="74873CDB" w14:textId="77777777" w:rsidR="00E36345" w:rsidRPr="006970DC" w:rsidRDefault="00E36345" w:rsidP="00E36345">
      <w:pPr>
        <w:ind w:left="2153" w:hanging="735"/>
        <w:jc w:val="both"/>
        <w:rPr>
          <w:rFonts w:ascii="Arial" w:hAnsi="Arial" w:cs="Arial"/>
          <w:b/>
          <w:bCs/>
          <w:sz w:val="22"/>
          <w:szCs w:val="22"/>
        </w:rPr>
      </w:pPr>
      <w:r>
        <w:rPr>
          <w:rFonts w:ascii="Arial" w:hAnsi="Arial" w:cs="Arial"/>
          <w:bCs/>
          <w:sz w:val="22"/>
          <w:szCs w:val="22"/>
        </w:rPr>
        <w:t>.2</w:t>
      </w:r>
      <w:r>
        <w:rPr>
          <w:rFonts w:ascii="Arial" w:hAnsi="Arial" w:cs="Arial"/>
          <w:bCs/>
          <w:sz w:val="22"/>
          <w:szCs w:val="22"/>
        </w:rPr>
        <w:tab/>
        <w:t>the Fee and Access Plan for 2018/19 be submitted to HEFCW under Chair’s Action b</w:t>
      </w:r>
      <w:r w:rsidR="001D4D04">
        <w:rPr>
          <w:rFonts w:ascii="Arial" w:hAnsi="Arial" w:cs="Arial"/>
          <w:bCs/>
          <w:sz w:val="22"/>
          <w:szCs w:val="22"/>
        </w:rPr>
        <w:t>y</w:t>
      </w:r>
      <w:r>
        <w:rPr>
          <w:rFonts w:ascii="Arial" w:hAnsi="Arial" w:cs="Arial"/>
          <w:bCs/>
          <w:sz w:val="22"/>
          <w:szCs w:val="22"/>
        </w:rPr>
        <w:t xml:space="preserve"> 19 May 2017.</w:t>
      </w:r>
    </w:p>
    <w:p w14:paraId="74873CDC" w14:textId="77777777" w:rsidR="00593AF6" w:rsidRPr="006970DC" w:rsidRDefault="00593AF6" w:rsidP="002069FE">
      <w:pPr>
        <w:ind w:left="720" w:hanging="720"/>
        <w:rPr>
          <w:rFonts w:ascii="Arial" w:hAnsi="Arial" w:cs="Arial"/>
          <w:sz w:val="22"/>
          <w:szCs w:val="22"/>
        </w:rPr>
      </w:pPr>
    </w:p>
    <w:p w14:paraId="74873CDD" w14:textId="77777777" w:rsidR="00593AF6" w:rsidRPr="007F6E59" w:rsidRDefault="00593AF6" w:rsidP="006970DC">
      <w:pPr>
        <w:ind w:left="720" w:right="-424" w:hanging="720"/>
        <w:jc w:val="both"/>
        <w:rPr>
          <w:rFonts w:ascii="Arial" w:hAnsi="Arial" w:cs="Arial"/>
          <w:sz w:val="22"/>
          <w:szCs w:val="22"/>
        </w:rPr>
      </w:pPr>
      <w:r w:rsidRPr="006970DC">
        <w:rPr>
          <w:rFonts w:ascii="Arial" w:hAnsi="Arial" w:cs="Arial"/>
          <w:b/>
          <w:sz w:val="22"/>
          <w:szCs w:val="22"/>
        </w:rPr>
        <w:t>1</w:t>
      </w:r>
      <w:r w:rsidR="002D4C07">
        <w:rPr>
          <w:rFonts w:ascii="Arial" w:hAnsi="Arial" w:cs="Arial"/>
          <w:b/>
          <w:sz w:val="22"/>
          <w:szCs w:val="22"/>
        </w:rPr>
        <w:t>6</w:t>
      </w:r>
      <w:r w:rsidRPr="006970DC">
        <w:rPr>
          <w:rFonts w:ascii="Arial" w:hAnsi="Arial" w:cs="Arial"/>
          <w:b/>
          <w:sz w:val="22"/>
          <w:szCs w:val="22"/>
        </w:rPr>
        <w:t>2</w:t>
      </w:r>
      <w:r w:rsidR="002D4C07">
        <w:rPr>
          <w:rFonts w:ascii="Arial" w:hAnsi="Arial" w:cs="Arial"/>
          <w:b/>
          <w:sz w:val="22"/>
          <w:szCs w:val="22"/>
        </w:rPr>
        <w:t>1</w:t>
      </w:r>
      <w:r w:rsidRPr="006970DC">
        <w:rPr>
          <w:rFonts w:ascii="Arial" w:hAnsi="Arial" w:cs="Arial"/>
          <w:b/>
          <w:sz w:val="22"/>
          <w:szCs w:val="22"/>
        </w:rPr>
        <w:t>.</w:t>
      </w:r>
      <w:r w:rsidRPr="006970DC">
        <w:rPr>
          <w:rFonts w:ascii="Arial" w:hAnsi="Arial" w:cs="Arial"/>
          <w:b/>
          <w:sz w:val="22"/>
          <w:szCs w:val="22"/>
        </w:rPr>
        <w:tab/>
      </w:r>
      <w:r w:rsidR="007F6E59" w:rsidRPr="00C1173C">
        <w:rPr>
          <w:rFonts w:ascii="Arial" w:hAnsi="Arial" w:cs="Arial"/>
          <w:b/>
          <w:sz w:val="22"/>
          <w:szCs w:val="22"/>
          <w:u w:val="single"/>
        </w:rPr>
        <w:t xml:space="preserve">The Quality Assurance Framework for Wales, </w:t>
      </w:r>
      <w:r w:rsidRPr="00C1173C">
        <w:rPr>
          <w:rFonts w:ascii="Arial" w:hAnsi="Arial" w:cs="Arial"/>
          <w:b/>
          <w:sz w:val="22"/>
          <w:szCs w:val="22"/>
          <w:u w:val="single"/>
        </w:rPr>
        <w:t>Governing Body Annual Quality Assurance Statement</w:t>
      </w:r>
      <w:r w:rsidR="007F6E59" w:rsidRPr="00C1173C">
        <w:rPr>
          <w:rFonts w:ascii="Arial" w:hAnsi="Arial" w:cs="Arial"/>
          <w:b/>
          <w:sz w:val="22"/>
          <w:szCs w:val="22"/>
          <w:u w:val="single"/>
        </w:rPr>
        <w:t xml:space="preserve">s and Academic </w:t>
      </w:r>
      <w:r w:rsidR="00041D52" w:rsidRPr="00C1173C">
        <w:rPr>
          <w:rFonts w:ascii="Arial" w:hAnsi="Arial" w:cs="Arial"/>
          <w:b/>
          <w:sz w:val="22"/>
          <w:szCs w:val="22"/>
          <w:u w:val="single"/>
        </w:rPr>
        <w:t>Governance</w:t>
      </w:r>
      <w:r w:rsidR="00041D52">
        <w:rPr>
          <w:rFonts w:ascii="Arial" w:hAnsi="Arial" w:cs="Arial"/>
          <w:sz w:val="22"/>
          <w:szCs w:val="22"/>
        </w:rPr>
        <w:t xml:space="preserve"> </w:t>
      </w:r>
    </w:p>
    <w:p w14:paraId="74873CDE" w14:textId="77777777" w:rsidR="00233AEE" w:rsidRDefault="00233AEE" w:rsidP="00593AF6">
      <w:pPr>
        <w:ind w:right="-424"/>
        <w:rPr>
          <w:rFonts w:ascii="Arial" w:hAnsi="Arial" w:cs="Arial"/>
          <w:sz w:val="22"/>
          <w:szCs w:val="22"/>
        </w:rPr>
      </w:pPr>
    </w:p>
    <w:p w14:paraId="74873CDF" w14:textId="77777777" w:rsidR="002D4C07" w:rsidRDefault="002D4C07" w:rsidP="000200DC">
      <w:pPr>
        <w:ind w:left="720" w:right="-35"/>
        <w:jc w:val="both"/>
        <w:rPr>
          <w:rFonts w:ascii="Arial" w:hAnsi="Arial" w:cs="Arial"/>
          <w:sz w:val="22"/>
          <w:szCs w:val="22"/>
        </w:rPr>
      </w:pPr>
      <w:r>
        <w:rPr>
          <w:rFonts w:ascii="Arial" w:hAnsi="Arial" w:cs="Arial"/>
          <w:sz w:val="22"/>
          <w:szCs w:val="22"/>
        </w:rPr>
        <w:t>A written report summarised</w:t>
      </w:r>
      <w:r w:rsidR="006970DC" w:rsidRPr="006970DC">
        <w:rPr>
          <w:rFonts w:ascii="Arial" w:hAnsi="Arial" w:cs="Arial"/>
          <w:sz w:val="22"/>
          <w:szCs w:val="22"/>
        </w:rPr>
        <w:t xml:space="preserve"> developments in the Quality Assurance environment including quality assessment aspects of the Higher Education Wales Act 2015 and the responsibilities of governors under the developing Quality Assurance Framework for Wales. </w:t>
      </w:r>
    </w:p>
    <w:p w14:paraId="74873CE0" w14:textId="77777777" w:rsidR="006970DC" w:rsidRPr="006970DC" w:rsidRDefault="006970DC" w:rsidP="001D4D04">
      <w:pPr>
        <w:ind w:left="720" w:right="-35"/>
        <w:jc w:val="both"/>
        <w:rPr>
          <w:rFonts w:ascii="Arial" w:hAnsi="Arial" w:cs="Arial"/>
          <w:sz w:val="22"/>
          <w:szCs w:val="22"/>
        </w:rPr>
      </w:pPr>
    </w:p>
    <w:p w14:paraId="74873CE1" w14:textId="77777777" w:rsidR="006970DC" w:rsidRDefault="006970DC" w:rsidP="000200DC">
      <w:pPr>
        <w:ind w:left="720" w:right="-35"/>
        <w:jc w:val="both"/>
        <w:rPr>
          <w:rFonts w:ascii="Arial" w:hAnsi="Arial" w:cs="Arial"/>
          <w:sz w:val="22"/>
          <w:szCs w:val="22"/>
        </w:rPr>
      </w:pPr>
      <w:r w:rsidRPr="006970DC">
        <w:rPr>
          <w:rFonts w:ascii="Arial" w:hAnsi="Arial" w:cs="Arial"/>
          <w:sz w:val="22"/>
          <w:szCs w:val="22"/>
        </w:rPr>
        <w:t xml:space="preserve">It </w:t>
      </w:r>
      <w:r w:rsidR="002D4C07">
        <w:rPr>
          <w:rFonts w:ascii="Arial" w:hAnsi="Arial" w:cs="Arial"/>
          <w:sz w:val="22"/>
          <w:szCs w:val="22"/>
        </w:rPr>
        <w:t xml:space="preserve">was </w:t>
      </w:r>
      <w:r w:rsidR="00E36345">
        <w:rPr>
          <w:rFonts w:ascii="Arial" w:hAnsi="Arial" w:cs="Arial"/>
          <w:sz w:val="22"/>
          <w:szCs w:val="22"/>
        </w:rPr>
        <w:t xml:space="preserve">agreed that </w:t>
      </w:r>
      <w:r w:rsidR="00844E1C">
        <w:rPr>
          <w:rFonts w:ascii="Arial" w:hAnsi="Arial" w:cs="Arial"/>
          <w:sz w:val="22"/>
          <w:szCs w:val="22"/>
        </w:rPr>
        <w:t>a comprehensive report</w:t>
      </w:r>
      <w:r w:rsidR="001D4D04">
        <w:rPr>
          <w:rFonts w:ascii="Arial" w:hAnsi="Arial" w:cs="Arial"/>
          <w:sz w:val="22"/>
          <w:szCs w:val="22"/>
        </w:rPr>
        <w:t xml:space="preserve">, </w:t>
      </w:r>
      <w:r w:rsidR="00844E1C" w:rsidRPr="006970DC">
        <w:rPr>
          <w:rFonts w:ascii="Arial" w:hAnsi="Arial" w:cs="Arial"/>
          <w:sz w:val="22"/>
          <w:szCs w:val="22"/>
        </w:rPr>
        <w:t>focuss</w:t>
      </w:r>
      <w:r w:rsidR="00844E1C">
        <w:rPr>
          <w:rFonts w:ascii="Arial" w:hAnsi="Arial" w:cs="Arial"/>
          <w:sz w:val="22"/>
          <w:szCs w:val="22"/>
        </w:rPr>
        <w:t xml:space="preserve">ing </w:t>
      </w:r>
      <w:r w:rsidR="00844E1C" w:rsidRPr="006970DC">
        <w:rPr>
          <w:rFonts w:ascii="Arial" w:hAnsi="Arial" w:cs="Arial"/>
          <w:sz w:val="22"/>
          <w:szCs w:val="22"/>
        </w:rPr>
        <w:t>on the key</w:t>
      </w:r>
      <w:r w:rsidR="00844E1C">
        <w:rPr>
          <w:rFonts w:ascii="Arial" w:hAnsi="Arial" w:cs="Arial"/>
          <w:sz w:val="22"/>
          <w:szCs w:val="22"/>
        </w:rPr>
        <w:t xml:space="preserve"> elements of the quality system and </w:t>
      </w:r>
      <w:r w:rsidR="00844E1C" w:rsidRPr="006970DC">
        <w:rPr>
          <w:rFonts w:ascii="Arial" w:hAnsi="Arial" w:cs="Arial"/>
          <w:sz w:val="22"/>
          <w:szCs w:val="22"/>
        </w:rPr>
        <w:t xml:space="preserve">covering activity since the </w:t>
      </w:r>
      <w:r w:rsidR="00844E1C">
        <w:rPr>
          <w:rFonts w:ascii="Arial" w:hAnsi="Arial" w:cs="Arial"/>
          <w:sz w:val="22"/>
          <w:szCs w:val="22"/>
        </w:rPr>
        <w:t xml:space="preserve">2014 </w:t>
      </w:r>
      <w:r w:rsidR="00844E1C" w:rsidRPr="006970DC">
        <w:rPr>
          <w:rFonts w:ascii="Arial" w:hAnsi="Arial" w:cs="Arial"/>
          <w:sz w:val="22"/>
          <w:szCs w:val="22"/>
        </w:rPr>
        <w:t>QAA Institutional Review</w:t>
      </w:r>
      <w:r w:rsidR="001D4D04">
        <w:rPr>
          <w:rFonts w:ascii="Arial" w:hAnsi="Arial" w:cs="Arial"/>
          <w:sz w:val="22"/>
          <w:szCs w:val="22"/>
        </w:rPr>
        <w:t>,</w:t>
      </w:r>
      <w:r w:rsidR="00844E1C" w:rsidRPr="006970DC">
        <w:rPr>
          <w:rFonts w:ascii="Arial" w:hAnsi="Arial" w:cs="Arial"/>
          <w:sz w:val="22"/>
          <w:szCs w:val="22"/>
        </w:rPr>
        <w:t xml:space="preserve"> </w:t>
      </w:r>
      <w:r w:rsidR="00844E1C">
        <w:rPr>
          <w:rFonts w:ascii="Arial" w:hAnsi="Arial" w:cs="Arial"/>
          <w:sz w:val="22"/>
          <w:szCs w:val="22"/>
        </w:rPr>
        <w:t xml:space="preserve">would be submitted for governors’ consideration </w:t>
      </w:r>
      <w:r w:rsidR="002D4C07">
        <w:rPr>
          <w:rFonts w:ascii="Arial" w:hAnsi="Arial" w:cs="Arial"/>
          <w:sz w:val="22"/>
          <w:szCs w:val="22"/>
        </w:rPr>
        <w:t xml:space="preserve">either at an away-day early in the Autumn Term 2017 or at </w:t>
      </w:r>
      <w:r w:rsidRPr="006970DC">
        <w:rPr>
          <w:rFonts w:ascii="Arial" w:hAnsi="Arial" w:cs="Arial"/>
          <w:sz w:val="22"/>
          <w:szCs w:val="22"/>
        </w:rPr>
        <w:t xml:space="preserve">the October </w:t>
      </w:r>
      <w:r w:rsidR="002D4C07">
        <w:rPr>
          <w:rFonts w:ascii="Arial" w:hAnsi="Arial" w:cs="Arial"/>
          <w:sz w:val="22"/>
          <w:szCs w:val="22"/>
        </w:rPr>
        <w:t>2017 me</w:t>
      </w:r>
      <w:r w:rsidR="00E36345">
        <w:rPr>
          <w:rFonts w:ascii="Arial" w:hAnsi="Arial" w:cs="Arial"/>
          <w:sz w:val="22"/>
          <w:szCs w:val="22"/>
        </w:rPr>
        <w:t>eting of the Board of Governors</w:t>
      </w:r>
      <w:r w:rsidRPr="006970DC">
        <w:rPr>
          <w:rFonts w:ascii="Arial" w:hAnsi="Arial" w:cs="Arial"/>
          <w:sz w:val="22"/>
          <w:szCs w:val="22"/>
        </w:rPr>
        <w:t xml:space="preserve"> </w:t>
      </w:r>
    </w:p>
    <w:p w14:paraId="74873CE2" w14:textId="77777777" w:rsidR="00C1173C" w:rsidRDefault="00C1173C" w:rsidP="000200DC">
      <w:pPr>
        <w:ind w:left="720" w:right="-35"/>
        <w:jc w:val="both"/>
        <w:rPr>
          <w:rFonts w:ascii="Arial" w:hAnsi="Arial" w:cs="Arial"/>
          <w:sz w:val="22"/>
          <w:szCs w:val="22"/>
        </w:rPr>
      </w:pPr>
    </w:p>
    <w:p w14:paraId="74873CE3" w14:textId="77777777" w:rsidR="0077287C" w:rsidRPr="006970DC" w:rsidRDefault="0077287C" w:rsidP="006970DC">
      <w:pPr>
        <w:ind w:left="720"/>
        <w:jc w:val="both"/>
        <w:rPr>
          <w:rFonts w:ascii="Arial" w:hAnsi="Arial" w:cs="Arial"/>
          <w:sz w:val="22"/>
          <w:szCs w:val="22"/>
        </w:rPr>
      </w:pPr>
      <w:r>
        <w:rPr>
          <w:rFonts w:ascii="Arial" w:hAnsi="Arial" w:cs="Arial"/>
          <w:b/>
          <w:sz w:val="22"/>
          <w:szCs w:val="22"/>
          <w:u w:val="single"/>
        </w:rPr>
        <w:t>Re</w:t>
      </w:r>
      <w:r w:rsidR="002D4C07">
        <w:rPr>
          <w:rFonts w:ascii="Arial" w:hAnsi="Arial" w:cs="Arial"/>
          <w:b/>
          <w:sz w:val="22"/>
          <w:szCs w:val="22"/>
          <w:u w:val="single"/>
        </w:rPr>
        <w:t>solved</w:t>
      </w:r>
      <w:r>
        <w:rPr>
          <w:rFonts w:ascii="Arial" w:hAnsi="Arial" w:cs="Arial"/>
          <w:sz w:val="22"/>
          <w:szCs w:val="22"/>
        </w:rPr>
        <w:t xml:space="preserve"> that the report </w:t>
      </w:r>
      <w:r w:rsidR="002D4C07">
        <w:rPr>
          <w:rFonts w:ascii="Arial" w:hAnsi="Arial" w:cs="Arial"/>
          <w:sz w:val="22"/>
          <w:szCs w:val="22"/>
        </w:rPr>
        <w:t xml:space="preserve">be </w:t>
      </w:r>
      <w:r>
        <w:rPr>
          <w:rFonts w:ascii="Arial" w:hAnsi="Arial" w:cs="Arial"/>
          <w:sz w:val="22"/>
          <w:szCs w:val="22"/>
        </w:rPr>
        <w:t>noted.</w:t>
      </w:r>
    </w:p>
    <w:p w14:paraId="74873CE4" w14:textId="6C113A5A" w:rsidR="006970DC" w:rsidRDefault="006970DC" w:rsidP="006970DC">
      <w:pPr>
        <w:jc w:val="both"/>
        <w:rPr>
          <w:rFonts w:ascii="Arial" w:hAnsi="Arial" w:cs="Arial"/>
          <w:sz w:val="22"/>
          <w:szCs w:val="22"/>
        </w:rPr>
      </w:pPr>
    </w:p>
    <w:p w14:paraId="6BF88D3F" w14:textId="57774D64" w:rsidR="00744389" w:rsidRDefault="00744389" w:rsidP="006970DC">
      <w:pPr>
        <w:jc w:val="both"/>
        <w:rPr>
          <w:rFonts w:ascii="Arial" w:hAnsi="Arial" w:cs="Arial"/>
          <w:sz w:val="22"/>
          <w:szCs w:val="22"/>
        </w:rPr>
      </w:pPr>
    </w:p>
    <w:p w14:paraId="16E0D77D" w14:textId="6E518DB5" w:rsidR="00744389" w:rsidRDefault="00744389" w:rsidP="006970DC">
      <w:pPr>
        <w:jc w:val="both"/>
        <w:rPr>
          <w:rFonts w:ascii="Arial" w:hAnsi="Arial" w:cs="Arial"/>
          <w:sz w:val="22"/>
          <w:szCs w:val="22"/>
        </w:rPr>
      </w:pPr>
    </w:p>
    <w:p w14:paraId="49B63D4F" w14:textId="57580368" w:rsidR="00744389" w:rsidRDefault="00744389" w:rsidP="006970DC">
      <w:pPr>
        <w:jc w:val="both"/>
        <w:rPr>
          <w:rFonts w:ascii="Arial" w:hAnsi="Arial" w:cs="Arial"/>
          <w:sz w:val="22"/>
          <w:szCs w:val="22"/>
        </w:rPr>
      </w:pPr>
    </w:p>
    <w:p w14:paraId="6687893E" w14:textId="56280E36" w:rsidR="00744389" w:rsidRDefault="00744389" w:rsidP="006970DC">
      <w:pPr>
        <w:jc w:val="both"/>
        <w:rPr>
          <w:rFonts w:ascii="Arial" w:hAnsi="Arial" w:cs="Arial"/>
          <w:sz w:val="22"/>
          <w:szCs w:val="22"/>
        </w:rPr>
      </w:pPr>
    </w:p>
    <w:p w14:paraId="59B60E46" w14:textId="77777777" w:rsidR="00744389" w:rsidRPr="006970DC" w:rsidRDefault="00744389" w:rsidP="006970DC">
      <w:pPr>
        <w:jc w:val="both"/>
        <w:rPr>
          <w:rFonts w:ascii="Arial" w:hAnsi="Arial" w:cs="Arial"/>
          <w:sz w:val="22"/>
          <w:szCs w:val="22"/>
        </w:rPr>
      </w:pPr>
    </w:p>
    <w:p w14:paraId="74873CE5" w14:textId="77777777" w:rsidR="00233AEE" w:rsidRDefault="00233AEE" w:rsidP="00593AF6">
      <w:pPr>
        <w:ind w:right="-424"/>
        <w:rPr>
          <w:rFonts w:ascii="Arial" w:hAnsi="Arial" w:cs="Arial"/>
          <w:sz w:val="22"/>
          <w:szCs w:val="22"/>
        </w:rPr>
      </w:pPr>
      <w:r>
        <w:rPr>
          <w:rFonts w:ascii="Arial" w:hAnsi="Arial" w:cs="Arial"/>
          <w:b/>
          <w:sz w:val="22"/>
          <w:szCs w:val="22"/>
        </w:rPr>
        <w:lastRenderedPageBreak/>
        <w:t>1</w:t>
      </w:r>
      <w:r w:rsidR="002D4C07">
        <w:rPr>
          <w:rFonts w:ascii="Arial" w:hAnsi="Arial" w:cs="Arial"/>
          <w:b/>
          <w:sz w:val="22"/>
          <w:szCs w:val="22"/>
        </w:rPr>
        <w:t>622</w:t>
      </w:r>
      <w:r>
        <w:rPr>
          <w:rFonts w:ascii="Arial" w:hAnsi="Arial" w:cs="Arial"/>
          <w:b/>
          <w:sz w:val="22"/>
          <w:szCs w:val="22"/>
        </w:rPr>
        <w:t>.</w:t>
      </w:r>
      <w:r>
        <w:rPr>
          <w:rFonts w:ascii="Arial" w:hAnsi="Arial" w:cs="Arial"/>
          <w:b/>
          <w:sz w:val="22"/>
          <w:szCs w:val="22"/>
        </w:rPr>
        <w:tab/>
      </w:r>
      <w:r w:rsidRPr="006970DC">
        <w:rPr>
          <w:rFonts w:ascii="Arial" w:hAnsi="Arial" w:cs="Arial"/>
          <w:b/>
          <w:sz w:val="22"/>
          <w:szCs w:val="22"/>
          <w:u w:val="single"/>
        </w:rPr>
        <w:t>Policy Approval</w:t>
      </w:r>
      <w:r>
        <w:rPr>
          <w:rFonts w:ascii="Arial" w:hAnsi="Arial" w:cs="Arial"/>
          <w:sz w:val="22"/>
          <w:szCs w:val="22"/>
        </w:rPr>
        <w:t>:</w:t>
      </w:r>
    </w:p>
    <w:p w14:paraId="74873CE6" w14:textId="77777777" w:rsidR="00233AEE" w:rsidRDefault="00233AEE" w:rsidP="00593AF6">
      <w:pPr>
        <w:ind w:right="-424"/>
        <w:rPr>
          <w:rFonts w:ascii="Arial" w:hAnsi="Arial" w:cs="Arial"/>
          <w:sz w:val="22"/>
          <w:szCs w:val="22"/>
        </w:rPr>
      </w:pPr>
    </w:p>
    <w:p w14:paraId="74873CE7" w14:textId="77777777" w:rsidR="00233AEE" w:rsidRDefault="0077287C" w:rsidP="00593AF6">
      <w:pPr>
        <w:ind w:right="-424"/>
        <w:rPr>
          <w:rFonts w:ascii="Arial" w:hAnsi="Arial" w:cs="Arial"/>
          <w:sz w:val="22"/>
          <w:szCs w:val="22"/>
        </w:rPr>
      </w:pPr>
      <w:r>
        <w:rPr>
          <w:rFonts w:ascii="Arial" w:hAnsi="Arial" w:cs="Arial"/>
          <w:sz w:val="22"/>
          <w:szCs w:val="22"/>
        </w:rPr>
        <w:tab/>
      </w:r>
      <w:r w:rsidR="00233AEE">
        <w:rPr>
          <w:rFonts w:ascii="Arial" w:hAnsi="Arial" w:cs="Arial"/>
          <w:sz w:val="22"/>
          <w:szCs w:val="22"/>
        </w:rPr>
        <w:t>.1</w:t>
      </w:r>
      <w:r w:rsidR="00233AEE">
        <w:rPr>
          <w:rFonts w:ascii="Arial" w:hAnsi="Arial" w:cs="Arial"/>
          <w:sz w:val="22"/>
          <w:szCs w:val="22"/>
        </w:rPr>
        <w:tab/>
      </w:r>
      <w:r w:rsidR="00233AEE" w:rsidRPr="000A1983">
        <w:rPr>
          <w:rFonts w:ascii="Arial" w:hAnsi="Arial" w:cs="Arial"/>
          <w:sz w:val="22"/>
          <w:szCs w:val="22"/>
          <w:u w:val="single"/>
        </w:rPr>
        <w:t>Data Management and Governance Policy</w:t>
      </w:r>
      <w:r w:rsidR="000A1983">
        <w:rPr>
          <w:rFonts w:ascii="Arial" w:hAnsi="Arial" w:cs="Arial"/>
          <w:sz w:val="22"/>
          <w:szCs w:val="22"/>
        </w:rPr>
        <w:t xml:space="preserve"> </w:t>
      </w:r>
    </w:p>
    <w:p w14:paraId="74873CE8" w14:textId="77777777" w:rsidR="000A1983" w:rsidRDefault="000A1983" w:rsidP="00593AF6">
      <w:pPr>
        <w:ind w:right="-424"/>
        <w:rPr>
          <w:rFonts w:ascii="Arial" w:hAnsi="Arial" w:cs="Arial"/>
          <w:sz w:val="22"/>
          <w:szCs w:val="22"/>
        </w:rPr>
      </w:pPr>
    </w:p>
    <w:p w14:paraId="74873CE9" w14:textId="77777777" w:rsidR="00126A38" w:rsidRDefault="000A1983" w:rsidP="000200DC">
      <w:pPr>
        <w:ind w:left="1440" w:right="-35"/>
        <w:jc w:val="both"/>
        <w:rPr>
          <w:rFonts w:ascii="Arial" w:hAnsi="Arial" w:cs="Arial"/>
          <w:sz w:val="22"/>
          <w:szCs w:val="22"/>
        </w:rPr>
      </w:pPr>
      <w:r>
        <w:rPr>
          <w:rFonts w:ascii="Arial" w:hAnsi="Arial" w:cs="Arial"/>
          <w:sz w:val="22"/>
          <w:szCs w:val="22"/>
        </w:rPr>
        <w:t xml:space="preserve">A written report </w:t>
      </w:r>
      <w:r w:rsidR="000200DC">
        <w:rPr>
          <w:rFonts w:ascii="Arial" w:hAnsi="Arial" w:cs="Arial"/>
          <w:sz w:val="22"/>
          <w:szCs w:val="22"/>
        </w:rPr>
        <w:t xml:space="preserve">submitted </w:t>
      </w:r>
      <w:r w:rsidRPr="00870111">
        <w:rPr>
          <w:rFonts w:ascii="Arial" w:hAnsi="Arial" w:cs="Arial"/>
          <w:sz w:val="22"/>
          <w:szCs w:val="22"/>
        </w:rPr>
        <w:t>a draft Data Management and</w:t>
      </w:r>
      <w:r>
        <w:rPr>
          <w:rFonts w:ascii="Arial" w:hAnsi="Arial" w:cs="Arial"/>
          <w:sz w:val="22"/>
          <w:szCs w:val="22"/>
        </w:rPr>
        <w:t xml:space="preserve"> Governance Policy </w:t>
      </w:r>
      <w:r w:rsidR="00844E1C">
        <w:rPr>
          <w:rFonts w:ascii="Arial" w:hAnsi="Arial" w:cs="Arial"/>
          <w:sz w:val="22"/>
          <w:szCs w:val="22"/>
        </w:rPr>
        <w:t xml:space="preserve">for approval </w:t>
      </w:r>
      <w:r>
        <w:rPr>
          <w:rFonts w:ascii="Arial" w:hAnsi="Arial" w:cs="Arial"/>
          <w:sz w:val="22"/>
          <w:szCs w:val="22"/>
        </w:rPr>
        <w:t xml:space="preserve">and, </w:t>
      </w:r>
      <w:r w:rsidRPr="00870111">
        <w:rPr>
          <w:rFonts w:ascii="Arial" w:hAnsi="Arial" w:cs="Arial"/>
          <w:sz w:val="22"/>
          <w:szCs w:val="22"/>
        </w:rPr>
        <w:t>for information</w:t>
      </w:r>
      <w:r>
        <w:rPr>
          <w:rFonts w:ascii="Arial" w:hAnsi="Arial" w:cs="Arial"/>
          <w:sz w:val="22"/>
          <w:szCs w:val="22"/>
        </w:rPr>
        <w:t>,</w:t>
      </w:r>
      <w:r w:rsidRPr="00870111">
        <w:rPr>
          <w:rFonts w:ascii="Arial" w:hAnsi="Arial" w:cs="Arial"/>
          <w:sz w:val="22"/>
          <w:szCs w:val="22"/>
        </w:rPr>
        <w:t xml:space="preserve"> an outline three-year schedule of proposed business for the Data Governance Committee</w:t>
      </w:r>
      <w:r w:rsidR="00126A38">
        <w:rPr>
          <w:rFonts w:ascii="Arial" w:hAnsi="Arial" w:cs="Arial"/>
          <w:sz w:val="22"/>
          <w:szCs w:val="22"/>
        </w:rPr>
        <w:t>.  It was noted that the proposed Policy had</w:t>
      </w:r>
      <w:r w:rsidR="0077287C">
        <w:rPr>
          <w:rFonts w:ascii="Arial" w:hAnsi="Arial" w:cs="Arial"/>
          <w:sz w:val="22"/>
          <w:szCs w:val="22"/>
        </w:rPr>
        <w:t xml:space="preserve"> been endorsed by the Resources Committee and Management Board</w:t>
      </w:r>
      <w:r w:rsidR="00126A38">
        <w:rPr>
          <w:rFonts w:ascii="Arial" w:hAnsi="Arial" w:cs="Arial"/>
          <w:sz w:val="22"/>
          <w:szCs w:val="22"/>
        </w:rPr>
        <w:t xml:space="preserve"> and had been subject to a positive (no detriment) equality impact assessment.  </w:t>
      </w:r>
    </w:p>
    <w:p w14:paraId="74873CEA" w14:textId="77777777" w:rsidR="000A1983" w:rsidRDefault="0077287C" w:rsidP="00844E1C">
      <w:pPr>
        <w:ind w:left="1440" w:right="-35"/>
        <w:rPr>
          <w:rFonts w:ascii="Arial" w:hAnsi="Arial" w:cs="Arial"/>
          <w:sz w:val="22"/>
          <w:szCs w:val="22"/>
        </w:rPr>
      </w:pPr>
      <w:r>
        <w:rPr>
          <w:rFonts w:ascii="Arial" w:hAnsi="Arial" w:cs="Arial"/>
          <w:sz w:val="22"/>
          <w:szCs w:val="22"/>
        </w:rPr>
        <w:t xml:space="preserve"> </w:t>
      </w:r>
    </w:p>
    <w:p w14:paraId="74873CEB" w14:textId="77777777" w:rsidR="000A1983" w:rsidRPr="00B53BF9" w:rsidRDefault="000A1983" w:rsidP="000200DC">
      <w:pPr>
        <w:pStyle w:val="ListParagraph"/>
        <w:spacing w:after="160"/>
        <w:ind w:left="1440" w:right="-35"/>
        <w:contextualSpacing/>
        <w:jc w:val="both"/>
        <w:rPr>
          <w:rFonts w:ascii="Arial" w:hAnsi="Arial" w:cs="Arial"/>
          <w:sz w:val="22"/>
          <w:szCs w:val="22"/>
        </w:rPr>
      </w:pPr>
      <w:r w:rsidRPr="00B53BF9">
        <w:rPr>
          <w:rFonts w:ascii="Arial" w:hAnsi="Arial" w:cs="Arial"/>
          <w:b/>
          <w:sz w:val="22"/>
          <w:szCs w:val="22"/>
          <w:u w:val="single"/>
        </w:rPr>
        <w:t>Re</w:t>
      </w:r>
      <w:r w:rsidR="00126A38">
        <w:rPr>
          <w:rFonts w:ascii="Arial" w:hAnsi="Arial" w:cs="Arial"/>
          <w:b/>
          <w:sz w:val="22"/>
          <w:szCs w:val="22"/>
          <w:u w:val="single"/>
        </w:rPr>
        <w:t>solved</w:t>
      </w:r>
      <w:r w:rsidRPr="00B53BF9">
        <w:rPr>
          <w:rFonts w:ascii="Arial" w:hAnsi="Arial" w:cs="Arial"/>
          <w:sz w:val="22"/>
          <w:szCs w:val="22"/>
        </w:rPr>
        <w:t xml:space="preserve"> that the </w:t>
      </w:r>
      <w:r w:rsidR="00126A38" w:rsidRPr="00870111">
        <w:rPr>
          <w:rFonts w:ascii="Arial" w:hAnsi="Arial" w:cs="Arial"/>
          <w:sz w:val="22"/>
          <w:szCs w:val="22"/>
        </w:rPr>
        <w:t>Data Management and</w:t>
      </w:r>
      <w:r w:rsidR="00126A38">
        <w:rPr>
          <w:rFonts w:ascii="Arial" w:hAnsi="Arial" w:cs="Arial"/>
          <w:sz w:val="22"/>
          <w:szCs w:val="22"/>
        </w:rPr>
        <w:t xml:space="preserve"> Governance Policy be </w:t>
      </w:r>
      <w:r w:rsidR="0077287C">
        <w:rPr>
          <w:rFonts w:ascii="Arial" w:hAnsi="Arial" w:cs="Arial"/>
          <w:sz w:val="22"/>
          <w:szCs w:val="22"/>
        </w:rPr>
        <w:t>approved</w:t>
      </w:r>
      <w:r w:rsidR="00126A38">
        <w:rPr>
          <w:rFonts w:ascii="Arial" w:hAnsi="Arial" w:cs="Arial"/>
          <w:sz w:val="22"/>
          <w:szCs w:val="22"/>
        </w:rPr>
        <w:t xml:space="preserve"> and reviewed during 2019/20.</w:t>
      </w:r>
    </w:p>
    <w:p w14:paraId="74873CEC" w14:textId="77777777" w:rsidR="00233AEE" w:rsidRDefault="00233AEE" w:rsidP="000200DC">
      <w:pPr>
        <w:ind w:right="-35"/>
        <w:rPr>
          <w:rFonts w:ascii="Arial" w:hAnsi="Arial" w:cs="Arial"/>
          <w:sz w:val="22"/>
          <w:szCs w:val="22"/>
        </w:rPr>
      </w:pPr>
      <w:r>
        <w:rPr>
          <w:rFonts w:ascii="Arial" w:hAnsi="Arial" w:cs="Arial"/>
          <w:sz w:val="22"/>
          <w:szCs w:val="22"/>
        </w:rPr>
        <w:tab/>
        <w:t>.2</w:t>
      </w:r>
      <w:r>
        <w:rPr>
          <w:rFonts w:ascii="Arial" w:hAnsi="Arial" w:cs="Arial"/>
          <w:sz w:val="22"/>
          <w:szCs w:val="22"/>
        </w:rPr>
        <w:tab/>
      </w:r>
      <w:r w:rsidRPr="000A1983">
        <w:rPr>
          <w:rFonts w:ascii="Arial" w:hAnsi="Arial" w:cs="Arial"/>
          <w:sz w:val="22"/>
          <w:szCs w:val="22"/>
          <w:u w:val="single"/>
        </w:rPr>
        <w:t>Records Management</w:t>
      </w:r>
      <w:r w:rsidR="002F64CB" w:rsidRPr="000A1983">
        <w:rPr>
          <w:rFonts w:ascii="Arial" w:hAnsi="Arial" w:cs="Arial"/>
          <w:sz w:val="22"/>
          <w:szCs w:val="22"/>
          <w:u w:val="single"/>
        </w:rPr>
        <w:t xml:space="preserve"> Policy</w:t>
      </w:r>
      <w:r w:rsidR="000A1983">
        <w:rPr>
          <w:rFonts w:ascii="Arial" w:hAnsi="Arial" w:cs="Arial"/>
          <w:sz w:val="22"/>
          <w:szCs w:val="22"/>
        </w:rPr>
        <w:t xml:space="preserve"> </w:t>
      </w:r>
    </w:p>
    <w:p w14:paraId="74873CED" w14:textId="77777777" w:rsidR="000A1983" w:rsidRDefault="000A1983" w:rsidP="000200DC">
      <w:pPr>
        <w:ind w:right="-35"/>
        <w:rPr>
          <w:rFonts w:ascii="Arial" w:hAnsi="Arial" w:cs="Arial"/>
          <w:sz w:val="22"/>
          <w:szCs w:val="22"/>
        </w:rPr>
      </w:pPr>
    </w:p>
    <w:p w14:paraId="74873CEE" w14:textId="77777777" w:rsidR="000200DC" w:rsidRDefault="000A1983" w:rsidP="000200DC">
      <w:pPr>
        <w:ind w:left="1440" w:right="-35"/>
        <w:jc w:val="both"/>
        <w:rPr>
          <w:rFonts w:ascii="Arial" w:hAnsi="Arial" w:cs="Arial"/>
          <w:sz w:val="22"/>
          <w:szCs w:val="22"/>
        </w:rPr>
      </w:pPr>
      <w:r w:rsidRPr="005425B8">
        <w:rPr>
          <w:rFonts w:ascii="Arial" w:hAnsi="Arial" w:cs="Arial"/>
          <w:sz w:val="22"/>
          <w:szCs w:val="22"/>
        </w:rPr>
        <w:t>A written report</w:t>
      </w:r>
      <w:r>
        <w:rPr>
          <w:rFonts w:ascii="Arial" w:hAnsi="Arial" w:cs="Arial"/>
          <w:b/>
          <w:sz w:val="22"/>
          <w:szCs w:val="22"/>
        </w:rPr>
        <w:t xml:space="preserve"> </w:t>
      </w:r>
      <w:r w:rsidRPr="00354A75">
        <w:rPr>
          <w:rFonts w:ascii="Arial" w:hAnsi="Arial" w:cs="Arial"/>
          <w:sz w:val="22"/>
          <w:szCs w:val="22"/>
        </w:rPr>
        <w:t>provide</w:t>
      </w:r>
      <w:r w:rsidR="00126A38">
        <w:rPr>
          <w:rFonts w:ascii="Arial" w:hAnsi="Arial" w:cs="Arial"/>
          <w:sz w:val="22"/>
          <w:szCs w:val="22"/>
        </w:rPr>
        <w:t>d</w:t>
      </w:r>
      <w:r w:rsidRPr="00354A75">
        <w:rPr>
          <w:rFonts w:ascii="Arial" w:hAnsi="Arial" w:cs="Arial"/>
          <w:sz w:val="22"/>
          <w:szCs w:val="22"/>
        </w:rPr>
        <w:t xml:space="preserve"> </w:t>
      </w:r>
      <w:r w:rsidR="000200DC">
        <w:rPr>
          <w:rFonts w:ascii="Arial" w:hAnsi="Arial" w:cs="Arial"/>
          <w:sz w:val="22"/>
          <w:szCs w:val="22"/>
        </w:rPr>
        <w:t xml:space="preserve">for approval </w:t>
      </w:r>
      <w:r w:rsidRPr="00354A75">
        <w:rPr>
          <w:rFonts w:ascii="Arial" w:hAnsi="Arial" w:cs="Arial"/>
          <w:sz w:val="22"/>
          <w:szCs w:val="22"/>
        </w:rPr>
        <w:t xml:space="preserve">a draft </w:t>
      </w:r>
      <w:r>
        <w:rPr>
          <w:rFonts w:ascii="Arial" w:hAnsi="Arial" w:cs="Arial"/>
          <w:sz w:val="22"/>
          <w:szCs w:val="22"/>
        </w:rPr>
        <w:t xml:space="preserve">revised </w:t>
      </w:r>
      <w:r w:rsidRPr="00354A75">
        <w:rPr>
          <w:rFonts w:ascii="Arial" w:hAnsi="Arial" w:cs="Arial"/>
          <w:sz w:val="22"/>
          <w:szCs w:val="22"/>
        </w:rPr>
        <w:t>Record</w:t>
      </w:r>
      <w:r w:rsidR="00585947">
        <w:rPr>
          <w:rFonts w:ascii="Arial" w:hAnsi="Arial" w:cs="Arial"/>
          <w:sz w:val="22"/>
          <w:szCs w:val="22"/>
        </w:rPr>
        <w:t xml:space="preserve">s Management Policy which </w:t>
      </w:r>
      <w:r w:rsidR="000200DC">
        <w:rPr>
          <w:rFonts w:ascii="Arial" w:hAnsi="Arial" w:cs="Arial"/>
          <w:sz w:val="22"/>
          <w:szCs w:val="22"/>
        </w:rPr>
        <w:t xml:space="preserve">had been </w:t>
      </w:r>
      <w:r w:rsidR="00585947">
        <w:rPr>
          <w:rFonts w:ascii="Arial" w:hAnsi="Arial" w:cs="Arial"/>
          <w:sz w:val="22"/>
          <w:szCs w:val="22"/>
        </w:rPr>
        <w:t xml:space="preserve">endorsed by the Resources Committee and Management Board. </w:t>
      </w:r>
      <w:r w:rsidR="000200DC">
        <w:rPr>
          <w:rFonts w:ascii="Arial" w:hAnsi="Arial" w:cs="Arial"/>
          <w:sz w:val="22"/>
          <w:szCs w:val="22"/>
        </w:rPr>
        <w:t xml:space="preserve"> The draft Policy had been subject to a positive (no detriment) equality impact assessment.  </w:t>
      </w:r>
    </w:p>
    <w:p w14:paraId="74873CEF" w14:textId="77777777" w:rsidR="00585947" w:rsidRPr="00870111" w:rsidRDefault="00585947" w:rsidP="000200DC">
      <w:pPr>
        <w:ind w:left="1440" w:right="-35"/>
        <w:jc w:val="both"/>
        <w:rPr>
          <w:rFonts w:ascii="Arial" w:hAnsi="Arial" w:cs="Arial"/>
          <w:sz w:val="22"/>
          <w:szCs w:val="22"/>
        </w:rPr>
      </w:pPr>
    </w:p>
    <w:p w14:paraId="74873CF0" w14:textId="77777777" w:rsidR="000A1983" w:rsidRPr="00354A75" w:rsidRDefault="000A1983" w:rsidP="000200DC">
      <w:pPr>
        <w:pStyle w:val="Default"/>
        <w:ind w:left="1440" w:right="-35"/>
        <w:jc w:val="both"/>
        <w:rPr>
          <w:rFonts w:ascii="Arial" w:hAnsi="Arial" w:cs="Arial"/>
          <w:sz w:val="22"/>
          <w:szCs w:val="22"/>
        </w:rPr>
      </w:pPr>
      <w:r w:rsidRPr="00354A75">
        <w:rPr>
          <w:rFonts w:ascii="Arial" w:hAnsi="Arial" w:cs="Arial"/>
          <w:b/>
          <w:bCs/>
          <w:sz w:val="22"/>
          <w:szCs w:val="22"/>
          <w:u w:val="single"/>
        </w:rPr>
        <w:t>Re</w:t>
      </w:r>
      <w:r w:rsidR="000200DC">
        <w:rPr>
          <w:rFonts w:ascii="Arial" w:hAnsi="Arial" w:cs="Arial"/>
          <w:b/>
          <w:bCs/>
          <w:sz w:val="22"/>
          <w:szCs w:val="22"/>
          <w:u w:val="single"/>
        </w:rPr>
        <w:t>solved</w:t>
      </w:r>
      <w:r w:rsidRPr="00354A75">
        <w:rPr>
          <w:rFonts w:ascii="Arial" w:hAnsi="Arial" w:cs="Arial"/>
          <w:b/>
          <w:bCs/>
          <w:sz w:val="22"/>
          <w:szCs w:val="22"/>
        </w:rPr>
        <w:t xml:space="preserve"> </w:t>
      </w:r>
      <w:r>
        <w:rPr>
          <w:rFonts w:ascii="Arial" w:hAnsi="Arial" w:cs="Arial"/>
          <w:bCs/>
          <w:sz w:val="22"/>
          <w:szCs w:val="22"/>
        </w:rPr>
        <w:t xml:space="preserve">that the </w:t>
      </w:r>
      <w:r w:rsidR="000200DC" w:rsidRPr="00354A75">
        <w:rPr>
          <w:rFonts w:ascii="Arial" w:hAnsi="Arial" w:cs="Arial"/>
          <w:sz w:val="22"/>
          <w:szCs w:val="22"/>
        </w:rPr>
        <w:t>Record</w:t>
      </w:r>
      <w:r w:rsidR="000200DC">
        <w:rPr>
          <w:rFonts w:ascii="Arial" w:hAnsi="Arial" w:cs="Arial"/>
          <w:sz w:val="22"/>
          <w:szCs w:val="22"/>
        </w:rPr>
        <w:t>s Management Policy be</w:t>
      </w:r>
      <w:r>
        <w:rPr>
          <w:rFonts w:ascii="Arial" w:hAnsi="Arial" w:cs="Arial"/>
          <w:sz w:val="22"/>
          <w:szCs w:val="22"/>
        </w:rPr>
        <w:t xml:space="preserve"> </w:t>
      </w:r>
      <w:r w:rsidR="00585947">
        <w:rPr>
          <w:rFonts w:ascii="Arial" w:hAnsi="Arial" w:cs="Arial"/>
          <w:sz w:val="22"/>
          <w:szCs w:val="22"/>
        </w:rPr>
        <w:t>approved</w:t>
      </w:r>
      <w:r w:rsidR="000200DC">
        <w:rPr>
          <w:rFonts w:ascii="Arial" w:hAnsi="Arial" w:cs="Arial"/>
          <w:sz w:val="22"/>
          <w:szCs w:val="22"/>
        </w:rPr>
        <w:t xml:space="preserve"> and </w:t>
      </w:r>
      <w:r w:rsidR="00844E1C">
        <w:rPr>
          <w:rFonts w:ascii="Arial" w:hAnsi="Arial" w:cs="Arial"/>
          <w:sz w:val="22"/>
          <w:szCs w:val="22"/>
        </w:rPr>
        <w:t xml:space="preserve">further </w:t>
      </w:r>
      <w:r w:rsidR="000200DC">
        <w:rPr>
          <w:rFonts w:ascii="Arial" w:hAnsi="Arial" w:cs="Arial"/>
          <w:sz w:val="22"/>
          <w:szCs w:val="22"/>
        </w:rPr>
        <w:t>reviewed during 2019/20</w:t>
      </w:r>
      <w:r w:rsidR="00585947">
        <w:rPr>
          <w:rFonts w:ascii="Arial" w:hAnsi="Arial" w:cs="Arial"/>
          <w:sz w:val="22"/>
          <w:szCs w:val="22"/>
        </w:rPr>
        <w:t xml:space="preserve">. </w:t>
      </w:r>
      <w:r>
        <w:rPr>
          <w:rFonts w:ascii="Arial" w:hAnsi="Arial" w:cs="Arial"/>
          <w:sz w:val="22"/>
          <w:szCs w:val="22"/>
        </w:rPr>
        <w:t xml:space="preserve"> </w:t>
      </w:r>
    </w:p>
    <w:p w14:paraId="74873CF1" w14:textId="77777777" w:rsidR="00247E69" w:rsidRDefault="00247E69" w:rsidP="000200DC">
      <w:pPr>
        <w:ind w:right="-35"/>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74873CF2" w14:textId="77777777" w:rsidR="005B0B24" w:rsidRPr="000405E9" w:rsidRDefault="002C4749" w:rsidP="000200DC">
      <w:pPr>
        <w:tabs>
          <w:tab w:val="left" w:pos="5130"/>
        </w:tabs>
        <w:ind w:left="720" w:right="-35" w:hanging="720"/>
        <w:rPr>
          <w:rFonts w:ascii="Arial" w:hAnsi="Arial" w:cs="Arial"/>
          <w:bCs/>
          <w:i/>
          <w:sz w:val="22"/>
          <w:szCs w:val="22"/>
        </w:rPr>
      </w:pPr>
      <w:r>
        <w:rPr>
          <w:rFonts w:ascii="Arial" w:hAnsi="Arial" w:cs="Arial"/>
          <w:b/>
          <w:bCs/>
          <w:sz w:val="22"/>
          <w:szCs w:val="22"/>
        </w:rPr>
        <w:t>1</w:t>
      </w:r>
      <w:r w:rsidR="000200DC">
        <w:rPr>
          <w:rFonts w:ascii="Arial" w:hAnsi="Arial" w:cs="Arial"/>
          <w:b/>
          <w:bCs/>
          <w:sz w:val="22"/>
          <w:szCs w:val="22"/>
        </w:rPr>
        <w:t>623</w:t>
      </w:r>
      <w:r w:rsidR="001C1E0E">
        <w:rPr>
          <w:rFonts w:ascii="Arial" w:hAnsi="Arial" w:cs="Arial"/>
          <w:b/>
          <w:bCs/>
          <w:sz w:val="22"/>
          <w:szCs w:val="22"/>
        </w:rPr>
        <w:t>.</w:t>
      </w:r>
      <w:r w:rsidR="00BF145A">
        <w:rPr>
          <w:rFonts w:ascii="Arial" w:hAnsi="Arial" w:cs="Arial"/>
          <w:bCs/>
          <w:sz w:val="22"/>
          <w:szCs w:val="22"/>
        </w:rPr>
        <w:tab/>
      </w:r>
      <w:r w:rsidR="00BF145A" w:rsidRPr="006970DC">
        <w:rPr>
          <w:rFonts w:ascii="Arial" w:hAnsi="Arial" w:cs="Arial"/>
          <w:b/>
          <w:bCs/>
          <w:sz w:val="22"/>
          <w:szCs w:val="22"/>
          <w:u w:val="single"/>
        </w:rPr>
        <w:t>Governance</w:t>
      </w:r>
      <w:r w:rsidR="000C1194" w:rsidRPr="006970DC">
        <w:rPr>
          <w:rFonts w:ascii="Arial" w:hAnsi="Arial" w:cs="Arial"/>
          <w:b/>
          <w:bCs/>
          <w:sz w:val="22"/>
          <w:szCs w:val="22"/>
          <w:u w:val="single"/>
        </w:rPr>
        <w:t xml:space="preserve"> </w:t>
      </w:r>
      <w:r w:rsidR="00041D52" w:rsidRPr="006970DC">
        <w:rPr>
          <w:rFonts w:ascii="Arial" w:hAnsi="Arial" w:cs="Arial"/>
          <w:b/>
          <w:bCs/>
          <w:sz w:val="22"/>
          <w:szCs w:val="22"/>
          <w:u w:val="single"/>
        </w:rPr>
        <w:t>Report</w:t>
      </w:r>
      <w:r w:rsidR="00041D52">
        <w:rPr>
          <w:rFonts w:ascii="Arial" w:hAnsi="Arial" w:cs="Arial"/>
          <w:bCs/>
          <w:sz w:val="22"/>
          <w:szCs w:val="22"/>
        </w:rPr>
        <w:t xml:space="preserve"> </w:t>
      </w:r>
    </w:p>
    <w:p w14:paraId="74873CF3" w14:textId="77777777" w:rsidR="00FF718C" w:rsidRDefault="002069FE" w:rsidP="00BF145A">
      <w:pPr>
        <w:ind w:left="720" w:hanging="720"/>
        <w:rPr>
          <w:rFonts w:ascii="Arial" w:hAnsi="Arial" w:cs="Arial"/>
          <w:bCs/>
          <w:sz w:val="22"/>
          <w:szCs w:val="22"/>
        </w:rPr>
      </w:pPr>
      <w:r>
        <w:rPr>
          <w:rFonts w:ascii="Arial" w:hAnsi="Arial" w:cs="Arial"/>
          <w:bCs/>
          <w:sz w:val="22"/>
          <w:szCs w:val="22"/>
        </w:rPr>
        <w:tab/>
      </w:r>
      <w:r w:rsidR="002C4749">
        <w:rPr>
          <w:rFonts w:ascii="Arial" w:hAnsi="Arial" w:cs="Arial"/>
          <w:bCs/>
          <w:sz w:val="22"/>
          <w:szCs w:val="22"/>
        </w:rPr>
        <w:tab/>
      </w:r>
    </w:p>
    <w:p w14:paraId="74873CF4" w14:textId="77777777" w:rsidR="006970DC" w:rsidRDefault="00932313" w:rsidP="006970DC">
      <w:pPr>
        <w:pStyle w:val="NormalWeb"/>
        <w:spacing w:before="0" w:beforeAutospacing="0" w:after="0" w:afterAutospacing="0"/>
        <w:ind w:left="720"/>
        <w:jc w:val="both"/>
        <w:rPr>
          <w:rFonts w:ascii="Arial" w:hAnsi="Arial" w:cs="Arial"/>
          <w:color w:val="000000"/>
          <w:sz w:val="22"/>
          <w:szCs w:val="22"/>
        </w:rPr>
      </w:pPr>
      <w:r>
        <w:rPr>
          <w:rFonts w:ascii="Arial" w:hAnsi="Arial" w:cs="Arial"/>
          <w:color w:val="000000"/>
          <w:sz w:val="22"/>
          <w:szCs w:val="22"/>
        </w:rPr>
        <w:t xml:space="preserve">A periodic written report </w:t>
      </w:r>
      <w:r w:rsidR="006970DC">
        <w:rPr>
          <w:rFonts w:ascii="Arial" w:hAnsi="Arial" w:cs="Arial"/>
          <w:color w:val="000000"/>
          <w:sz w:val="22"/>
          <w:szCs w:val="22"/>
        </w:rPr>
        <w:t>summarise</w:t>
      </w:r>
      <w:r>
        <w:rPr>
          <w:rFonts w:ascii="Arial" w:hAnsi="Arial" w:cs="Arial"/>
          <w:color w:val="000000"/>
          <w:sz w:val="22"/>
          <w:szCs w:val="22"/>
        </w:rPr>
        <w:t>d</w:t>
      </w:r>
      <w:r w:rsidR="006970DC">
        <w:rPr>
          <w:rFonts w:ascii="Arial" w:hAnsi="Arial" w:cs="Arial"/>
          <w:color w:val="000000"/>
          <w:sz w:val="22"/>
          <w:szCs w:val="22"/>
        </w:rPr>
        <w:t xml:space="preserve"> developments in the University’s governance arrangements since November 2016.  </w:t>
      </w:r>
    </w:p>
    <w:p w14:paraId="74873CF5" w14:textId="77777777" w:rsidR="00585947" w:rsidRDefault="00585947" w:rsidP="006970DC">
      <w:pPr>
        <w:pStyle w:val="NormalWeb"/>
        <w:spacing w:before="0" w:beforeAutospacing="0" w:after="0" w:afterAutospacing="0"/>
        <w:ind w:left="720"/>
        <w:jc w:val="both"/>
        <w:rPr>
          <w:rFonts w:ascii="Arial" w:hAnsi="Arial" w:cs="Arial"/>
          <w:color w:val="000000"/>
          <w:sz w:val="22"/>
          <w:szCs w:val="22"/>
        </w:rPr>
      </w:pPr>
    </w:p>
    <w:p w14:paraId="74873CF6" w14:textId="77777777" w:rsidR="00585947" w:rsidRDefault="00585947" w:rsidP="006970DC">
      <w:pPr>
        <w:pStyle w:val="NormalWeb"/>
        <w:spacing w:before="0" w:beforeAutospacing="0" w:after="0" w:afterAutospacing="0"/>
        <w:ind w:left="720"/>
        <w:jc w:val="both"/>
        <w:rPr>
          <w:rFonts w:ascii="Arial" w:hAnsi="Arial" w:cs="Arial"/>
          <w:color w:val="000000"/>
          <w:sz w:val="22"/>
          <w:szCs w:val="22"/>
          <w:u w:val="single"/>
        </w:rPr>
      </w:pPr>
      <w:r w:rsidRPr="00585947">
        <w:rPr>
          <w:rFonts w:ascii="Arial" w:hAnsi="Arial" w:cs="Arial"/>
          <w:color w:val="000000"/>
          <w:sz w:val="22"/>
          <w:szCs w:val="22"/>
          <w:u w:val="single"/>
        </w:rPr>
        <w:t>Board and Committee Membership</w:t>
      </w:r>
    </w:p>
    <w:p w14:paraId="74873CF7" w14:textId="77777777" w:rsidR="00585947" w:rsidRDefault="00585947" w:rsidP="006970DC">
      <w:pPr>
        <w:pStyle w:val="NormalWeb"/>
        <w:spacing w:before="0" w:beforeAutospacing="0" w:after="0" w:afterAutospacing="0"/>
        <w:ind w:left="720"/>
        <w:jc w:val="both"/>
        <w:rPr>
          <w:rFonts w:ascii="Arial" w:hAnsi="Arial" w:cs="Arial"/>
          <w:color w:val="000000"/>
          <w:sz w:val="22"/>
          <w:szCs w:val="22"/>
          <w:u w:val="single"/>
        </w:rPr>
      </w:pPr>
    </w:p>
    <w:p w14:paraId="74873CF8" w14:textId="77777777" w:rsidR="00844E1C" w:rsidRDefault="00932313" w:rsidP="00932313">
      <w:pPr>
        <w:pStyle w:val="NormalWeb"/>
        <w:spacing w:before="0" w:beforeAutospacing="0" w:after="0" w:afterAutospacing="0"/>
        <w:ind w:left="720"/>
        <w:jc w:val="both"/>
        <w:rPr>
          <w:rFonts w:ascii="Arial" w:hAnsi="Arial" w:cs="Arial"/>
          <w:color w:val="000000"/>
          <w:sz w:val="22"/>
          <w:szCs w:val="22"/>
        </w:rPr>
      </w:pPr>
      <w:r w:rsidRPr="00932313">
        <w:rPr>
          <w:rFonts w:ascii="Arial" w:hAnsi="Arial" w:cs="Arial"/>
          <w:color w:val="000000"/>
          <w:sz w:val="22"/>
          <w:szCs w:val="22"/>
        </w:rPr>
        <w:t>It was reported that</w:t>
      </w:r>
      <w:r w:rsidR="00844E1C">
        <w:rPr>
          <w:rFonts w:ascii="Arial" w:hAnsi="Arial" w:cs="Arial"/>
          <w:color w:val="000000"/>
          <w:sz w:val="22"/>
          <w:szCs w:val="22"/>
        </w:rPr>
        <w:t>,</w:t>
      </w:r>
      <w:r w:rsidRPr="00932313">
        <w:rPr>
          <w:rFonts w:ascii="Arial" w:hAnsi="Arial" w:cs="Arial"/>
          <w:color w:val="000000"/>
          <w:sz w:val="22"/>
          <w:szCs w:val="22"/>
        </w:rPr>
        <w:t xml:space="preserve"> </w:t>
      </w:r>
      <w:r>
        <w:rPr>
          <w:rFonts w:ascii="Arial" w:hAnsi="Arial" w:cs="Arial"/>
          <w:color w:val="000000"/>
          <w:sz w:val="22"/>
          <w:szCs w:val="22"/>
        </w:rPr>
        <w:t>as an outcome of the recent s</w:t>
      </w:r>
      <w:r w:rsidR="00585947" w:rsidRPr="00932313">
        <w:rPr>
          <w:rFonts w:ascii="Arial" w:hAnsi="Arial" w:cs="Arial"/>
          <w:color w:val="000000"/>
          <w:sz w:val="22"/>
          <w:szCs w:val="22"/>
        </w:rPr>
        <w:t xml:space="preserve">earch for </w:t>
      </w:r>
      <w:r>
        <w:rPr>
          <w:rFonts w:ascii="Arial" w:hAnsi="Arial" w:cs="Arial"/>
          <w:color w:val="000000"/>
          <w:sz w:val="22"/>
          <w:szCs w:val="22"/>
        </w:rPr>
        <w:t>n</w:t>
      </w:r>
      <w:r w:rsidR="00585947" w:rsidRPr="00932313">
        <w:rPr>
          <w:rFonts w:ascii="Arial" w:hAnsi="Arial" w:cs="Arial"/>
          <w:color w:val="000000"/>
          <w:sz w:val="22"/>
          <w:szCs w:val="22"/>
        </w:rPr>
        <w:t xml:space="preserve">ew </w:t>
      </w:r>
      <w:r>
        <w:rPr>
          <w:rFonts w:ascii="Arial" w:hAnsi="Arial" w:cs="Arial"/>
          <w:color w:val="000000"/>
          <w:sz w:val="22"/>
          <w:szCs w:val="22"/>
        </w:rPr>
        <w:t>g</w:t>
      </w:r>
      <w:r w:rsidR="00585947" w:rsidRPr="00932313">
        <w:rPr>
          <w:rFonts w:ascii="Arial" w:hAnsi="Arial" w:cs="Arial"/>
          <w:color w:val="000000"/>
          <w:sz w:val="22"/>
          <w:szCs w:val="22"/>
        </w:rPr>
        <w:t>overnors</w:t>
      </w:r>
      <w:r w:rsidR="00844E1C">
        <w:rPr>
          <w:rFonts w:ascii="Arial" w:hAnsi="Arial" w:cs="Arial"/>
          <w:color w:val="000000"/>
          <w:sz w:val="22"/>
          <w:szCs w:val="22"/>
        </w:rPr>
        <w:t xml:space="preserve">, </w:t>
      </w:r>
      <w:r w:rsidR="00585947">
        <w:rPr>
          <w:rFonts w:ascii="Arial" w:hAnsi="Arial" w:cs="Arial"/>
          <w:color w:val="000000"/>
          <w:sz w:val="22"/>
          <w:szCs w:val="22"/>
        </w:rPr>
        <w:t>a short-list of five candidates ha</w:t>
      </w:r>
      <w:r>
        <w:rPr>
          <w:rFonts w:ascii="Arial" w:hAnsi="Arial" w:cs="Arial"/>
          <w:color w:val="000000"/>
          <w:sz w:val="22"/>
          <w:szCs w:val="22"/>
        </w:rPr>
        <w:t>d</w:t>
      </w:r>
      <w:r w:rsidR="00585947">
        <w:rPr>
          <w:rFonts w:ascii="Arial" w:hAnsi="Arial" w:cs="Arial"/>
          <w:color w:val="000000"/>
          <w:sz w:val="22"/>
          <w:szCs w:val="22"/>
        </w:rPr>
        <w:t xml:space="preserve"> been invited to </w:t>
      </w:r>
      <w:r>
        <w:rPr>
          <w:rFonts w:ascii="Arial" w:hAnsi="Arial" w:cs="Arial"/>
          <w:color w:val="000000"/>
          <w:sz w:val="22"/>
          <w:szCs w:val="22"/>
        </w:rPr>
        <w:t xml:space="preserve">attend </w:t>
      </w:r>
      <w:r w:rsidR="00585947">
        <w:rPr>
          <w:rFonts w:ascii="Arial" w:hAnsi="Arial" w:cs="Arial"/>
          <w:color w:val="000000"/>
          <w:sz w:val="22"/>
          <w:szCs w:val="22"/>
        </w:rPr>
        <w:t>informal interview</w:t>
      </w:r>
      <w:r>
        <w:rPr>
          <w:rFonts w:ascii="Arial" w:hAnsi="Arial" w:cs="Arial"/>
          <w:color w:val="000000"/>
          <w:sz w:val="22"/>
          <w:szCs w:val="22"/>
        </w:rPr>
        <w:t>s</w:t>
      </w:r>
      <w:r w:rsidR="00585947">
        <w:rPr>
          <w:rFonts w:ascii="Arial" w:hAnsi="Arial" w:cs="Arial"/>
          <w:color w:val="000000"/>
          <w:sz w:val="22"/>
          <w:szCs w:val="22"/>
        </w:rPr>
        <w:t xml:space="preserve"> with the Chair, Vice-Chair and Vice-Chancellor </w:t>
      </w:r>
      <w:r>
        <w:rPr>
          <w:rFonts w:ascii="Arial" w:hAnsi="Arial" w:cs="Arial"/>
          <w:color w:val="000000"/>
          <w:sz w:val="22"/>
          <w:szCs w:val="22"/>
        </w:rPr>
        <w:t>during May 2017</w:t>
      </w:r>
      <w:r w:rsidR="00844E1C">
        <w:rPr>
          <w:rFonts w:ascii="Arial" w:hAnsi="Arial" w:cs="Arial"/>
          <w:color w:val="000000"/>
          <w:sz w:val="22"/>
          <w:szCs w:val="22"/>
        </w:rPr>
        <w:t xml:space="preserve">.  </w:t>
      </w:r>
    </w:p>
    <w:p w14:paraId="74873CF9" w14:textId="77777777" w:rsidR="00844E1C" w:rsidRDefault="00844E1C" w:rsidP="00932313">
      <w:pPr>
        <w:pStyle w:val="NormalWeb"/>
        <w:spacing w:before="0" w:beforeAutospacing="0" w:after="0" w:afterAutospacing="0"/>
        <w:ind w:left="720"/>
        <w:jc w:val="both"/>
        <w:rPr>
          <w:rFonts w:ascii="Arial" w:hAnsi="Arial" w:cs="Arial"/>
          <w:color w:val="000000"/>
          <w:sz w:val="22"/>
          <w:szCs w:val="22"/>
        </w:rPr>
      </w:pPr>
    </w:p>
    <w:p w14:paraId="74873CFA" w14:textId="77777777" w:rsidR="00585947" w:rsidRDefault="00585947" w:rsidP="00932313">
      <w:pPr>
        <w:pStyle w:val="NormalWeb"/>
        <w:spacing w:before="0" w:beforeAutospacing="0" w:after="0" w:afterAutospacing="0"/>
        <w:ind w:left="720"/>
        <w:jc w:val="both"/>
        <w:rPr>
          <w:rFonts w:ascii="Arial" w:hAnsi="Arial" w:cs="Arial"/>
          <w:color w:val="000000"/>
          <w:sz w:val="22"/>
          <w:szCs w:val="22"/>
        </w:rPr>
      </w:pPr>
      <w:r>
        <w:rPr>
          <w:rFonts w:ascii="Arial" w:hAnsi="Arial" w:cs="Arial"/>
          <w:color w:val="000000"/>
          <w:sz w:val="22"/>
          <w:szCs w:val="22"/>
        </w:rPr>
        <w:t>The outcom</w:t>
      </w:r>
      <w:r w:rsidR="00844E1C">
        <w:rPr>
          <w:rFonts w:ascii="Arial" w:hAnsi="Arial" w:cs="Arial"/>
          <w:color w:val="000000"/>
          <w:sz w:val="22"/>
          <w:szCs w:val="22"/>
        </w:rPr>
        <w:t>es of these interviews, which were to be</w:t>
      </w:r>
      <w:r>
        <w:rPr>
          <w:rFonts w:ascii="Arial" w:hAnsi="Arial" w:cs="Arial"/>
          <w:color w:val="000000"/>
          <w:sz w:val="22"/>
          <w:szCs w:val="22"/>
        </w:rPr>
        <w:t xml:space="preserve"> attended as observers by the Students’ Union’s President and the Support Staff Representative, w</w:t>
      </w:r>
      <w:r w:rsidR="00844E1C">
        <w:rPr>
          <w:rFonts w:ascii="Arial" w:hAnsi="Arial" w:cs="Arial"/>
          <w:color w:val="000000"/>
          <w:sz w:val="22"/>
          <w:szCs w:val="22"/>
        </w:rPr>
        <w:t xml:space="preserve">ere to be </w:t>
      </w:r>
      <w:r>
        <w:rPr>
          <w:rFonts w:ascii="Arial" w:hAnsi="Arial" w:cs="Arial"/>
          <w:color w:val="000000"/>
          <w:sz w:val="22"/>
          <w:szCs w:val="22"/>
        </w:rPr>
        <w:t xml:space="preserve">reported to the </w:t>
      </w:r>
      <w:r w:rsidR="00932313">
        <w:rPr>
          <w:rFonts w:ascii="Arial" w:hAnsi="Arial" w:cs="Arial"/>
          <w:color w:val="000000"/>
          <w:sz w:val="22"/>
          <w:szCs w:val="22"/>
        </w:rPr>
        <w:t xml:space="preserve">Nominations &amp; Governance </w:t>
      </w:r>
      <w:r>
        <w:rPr>
          <w:rFonts w:ascii="Arial" w:hAnsi="Arial" w:cs="Arial"/>
          <w:color w:val="000000"/>
          <w:sz w:val="22"/>
          <w:szCs w:val="22"/>
        </w:rPr>
        <w:t xml:space="preserve">Committee </w:t>
      </w:r>
      <w:r w:rsidR="00932313">
        <w:rPr>
          <w:rFonts w:ascii="Arial" w:hAnsi="Arial" w:cs="Arial"/>
          <w:color w:val="000000"/>
          <w:sz w:val="22"/>
          <w:szCs w:val="22"/>
        </w:rPr>
        <w:t xml:space="preserve">with a view to </w:t>
      </w:r>
      <w:r>
        <w:rPr>
          <w:rFonts w:ascii="Arial" w:hAnsi="Arial" w:cs="Arial"/>
          <w:color w:val="000000"/>
          <w:sz w:val="22"/>
          <w:szCs w:val="22"/>
        </w:rPr>
        <w:t xml:space="preserve">recommendations for appointment </w:t>
      </w:r>
      <w:r w:rsidR="00932313">
        <w:rPr>
          <w:rFonts w:ascii="Arial" w:hAnsi="Arial" w:cs="Arial"/>
          <w:color w:val="000000"/>
          <w:sz w:val="22"/>
          <w:szCs w:val="22"/>
        </w:rPr>
        <w:t xml:space="preserve">being </w:t>
      </w:r>
      <w:r>
        <w:rPr>
          <w:rFonts w:ascii="Arial" w:hAnsi="Arial" w:cs="Arial"/>
          <w:color w:val="000000"/>
          <w:sz w:val="22"/>
          <w:szCs w:val="22"/>
        </w:rPr>
        <w:t>made to the Board</w:t>
      </w:r>
      <w:r w:rsidR="00932313">
        <w:rPr>
          <w:rFonts w:ascii="Arial" w:hAnsi="Arial" w:cs="Arial"/>
          <w:color w:val="000000"/>
          <w:sz w:val="22"/>
          <w:szCs w:val="22"/>
        </w:rPr>
        <w:t xml:space="preserve"> of Governors on 4 </w:t>
      </w:r>
      <w:r>
        <w:rPr>
          <w:rFonts w:ascii="Arial" w:hAnsi="Arial" w:cs="Arial"/>
          <w:color w:val="000000"/>
          <w:sz w:val="22"/>
          <w:szCs w:val="22"/>
        </w:rPr>
        <w:t xml:space="preserve">July 2017. </w:t>
      </w:r>
    </w:p>
    <w:p w14:paraId="74873CFB" w14:textId="77777777" w:rsidR="00932313" w:rsidRDefault="00932313" w:rsidP="00932313">
      <w:pPr>
        <w:pStyle w:val="NormalWeb"/>
        <w:spacing w:before="0" w:beforeAutospacing="0" w:after="0" w:afterAutospacing="0"/>
        <w:ind w:left="720"/>
        <w:jc w:val="both"/>
        <w:rPr>
          <w:rFonts w:ascii="Arial" w:hAnsi="Arial" w:cs="Arial"/>
          <w:color w:val="000000"/>
          <w:sz w:val="22"/>
          <w:szCs w:val="22"/>
        </w:rPr>
      </w:pPr>
    </w:p>
    <w:p w14:paraId="74873CFC" w14:textId="77777777" w:rsidR="00585947" w:rsidRDefault="00932313" w:rsidP="00932313">
      <w:pPr>
        <w:pStyle w:val="NormalWeb"/>
        <w:spacing w:before="0" w:beforeAutospacing="0" w:after="0" w:afterAutospacing="0"/>
        <w:ind w:left="720"/>
        <w:jc w:val="both"/>
        <w:rPr>
          <w:rFonts w:ascii="Arial" w:eastAsia="MS Mincho" w:hAnsi="Arial" w:cs="Arial"/>
          <w:sz w:val="22"/>
          <w:szCs w:val="22"/>
        </w:rPr>
      </w:pPr>
      <w:r>
        <w:rPr>
          <w:rFonts w:ascii="Arial" w:hAnsi="Arial" w:cs="Arial"/>
          <w:color w:val="000000"/>
          <w:sz w:val="22"/>
          <w:szCs w:val="22"/>
        </w:rPr>
        <w:t xml:space="preserve">On the recommendation of the Nomination &amp; Governance Committee the meeting </w:t>
      </w:r>
      <w:r w:rsidR="00185385">
        <w:rPr>
          <w:rFonts w:ascii="Arial" w:hAnsi="Arial" w:cs="Arial"/>
          <w:color w:val="000000"/>
          <w:sz w:val="22"/>
          <w:szCs w:val="22"/>
        </w:rPr>
        <w:t xml:space="preserve">agreed </w:t>
      </w:r>
      <w:r>
        <w:rPr>
          <w:rFonts w:ascii="Arial" w:hAnsi="Arial" w:cs="Arial"/>
          <w:color w:val="000000"/>
          <w:sz w:val="22"/>
          <w:szCs w:val="22"/>
        </w:rPr>
        <w:t xml:space="preserve">to </w:t>
      </w:r>
      <w:r w:rsidR="00585947" w:rsidRPr="00185081">
        <w:rPr>
          <w:rFonts w:ascii="Arial" w:eastAsia="MS Mincho" w:hAnsi="Arial" w:cs="Arial"/>
          <w:sz w:val="22"/>
          <w:szCs w:val="22"/>
        </w:rPr>
        <w:t>appoint</w:t>
      </w:r>
      <w:r w:rsidR="00585947">
        <w:rPr>
          <w:rFonts w:ascii="Arial" w:eastAsia="MS Mincho" w:hAnsi="Arial" w:cs="Arial"/>
          <w:sz w:val="22"/>
          <w:szCs w:val="22"/>
        </w:rPr>
        <w:t>:</w:t>
      </w:r>
    </w:p>
    <w:p w14:paraId="74873CFD" w14:textId="77777777" w:rsidR="00585947" w:rsidRDefault="00585947" w:rsidP="00585947">
      <w:pPr>
        <w:ind w:left="1418"/>
        <w:jc w:val="both"/>
        <w:rPr>
          <w:rFonts w:ascii="Arial" w:eastAsia="MS Mincho" w:hAnsi="Arial" w:cs="Arial"/>
          <w:sz w:val="22"/>
          <w:szCs w:val="22"/>
        </w:rPr>
      </w:pPr>
    </w:p>
    <w:p w14:paraId="74873CFE" w14:textId="77777777" w:rsidR="00585947" w:rsidRPr="00185081" w:rsidRDefault="00585947" w:rsidP="00932313">
      <w:pPr>
        <w:ind w:left="1440"/>
        <w:jc w:val="both"/>
        <w:rPr>
          <w:rFonts w:ascii="Arial" w:eastAsia="MS Mincho" w:hAnsi="Arial" w:cs="Arial"/>
          <w:sz w:val="22"/>
          <w:szCs w:val="22"/>
        </w:rPr>
      </w:pPr>
      <w:r w:rsidRPr="00185081">
        <w:rPr>
          <w:rFonts w:ascii="Arial" w:eastAsia="MS Mincho" w:hAnsi="Arial" w:cs="Arial"/>
          <w:sz w:val="22"/>
          <w:szCs w:val="22"/>
        </w:rPr>
        <w:t>Dr. Stephen Jackson, Chair of the TNE Committee, as a member of the Strategic Planning and Performance C</w:t>
      </w:r>
      <w:r>
        <w:rPr>
          <w:rFonts w:ascii="Arial" w:eastAsia="MS Mincho" w:hAnsi="Arial" w:cs="Arial"/>
          <w:sz w:val="22"/>
          <w:szCs w:val="22"/>
        </w:rPr>
        <w:t>ommittee with immediate effect</w:t>
      </w:r>
      <w:r w:rsidR="00534BEA">
        <w:rPr>
          <w:rFonts w:ascii="Arial" w:eastAsia="MS Mincho" w:hAnsi="Arial" w:cs="Arial"/>
          <w:sz w:val="22"/>
          <w:szCs w:val="22"/>
        </w:rPr>
        <w:t>;</w:t>
      </w:r>
    </w:p>
    <w:p w14:paraId="74873CFF" w14:textId="77777777" w:rsidR="00585947" w:rsidRDefault="00585947" w:rsidP="00585947">
      <w:pPr>
        <w:jc w:val="both"/>
        <w:rPr>
          <w:rFonts w:ascii="Arial" w:eastAsia="MS Mincho" w:hAnsi="Arial" w:cs="Arial"/>
          <w:sz w:val="22"/>
          <w:szCs w:val="22"/>
        </w:rPr>
      </w:pPr>
      <w:r w:rsidRPr="00185081">
        <w:rPr>
          <w:rFonts w:ascii="Arial" w:eastAsia="MS Mincho" w:hAnsi="Arial" w:cs="Arial"/>
          <w:sz w:val="22"/>
          <w:szCs w:val="22"/>
        </w:rPr>
        <w:tab/>
      </w:r>
    </w:p>
    <w:p w14:paraId="74873D00" w14:textId="77777777" w:rsidR="00585947" w:rsidRDefault="00585947" w:rsidP="00534BEA">
      <w:pPr>
        <w:ind w:left="1440"/>
        <w:jc w:val="both"/>
        <w:rPr>
          <w:rFonts w:ascii="Arial" w:eastAsia="MS Mincho" w:hAnsi="Arial" w:cs="Arial"/>
          <w:sz w:val="22"/>
          <w:szCs w:val="22"/>
        </w:rPr>
      </w:pPr>
      <w:r w:rsidRPr="00185081">
        <w:rPr>
          <w:rFonts w:ascii="Arial" w:eastAsia="MS Mincho" w:hAnsi="Arial" w:cs="Arial"/>
          <w:sz w:val="22"/>
          <w:szCs w:val="22"/>
        </w:rPr>
        <w:t xml:space="preserve">Ms. Nicola Amery, Board Vice-Chair, as the University’s second representative </w:t>
      </w:r>
      <w:r>
        <w:rPr>
          <w:rFonts w:ascii="Arial" w:eastAsia="MS Mincho" w:hAnsi="Arial" w:cs="Arial"/>
          <w:sz w:val="22"/>
          <w:szCs w:val="22"/>
        </w:rPr>
        <w:t xml:space="preserve">on ChUW with immediate effect </w:t>
      </w:r>
      <w:r w:rsidR="00185385">
        <w:rPr>
          <w:rFonts w:ascii="Arial" w:eastAsia="MS Mincho" w:hAnsi="Arial" w:cs="Arial"/>
          <w:sz w:val="22"/>
          <w:szCs w:val="22"/>
        </w:rPr>
        <w:t>i</w:t>
      </w:r>
      <w:r w:rsidRPr="00185081">
        <w:rPr>
          <w:rFonts w:ascii="Arial" w:eastAsia="MS Mincho" w:hAnsi="Arial" w:cs="Arial"/>
          <w:sz w:val="22"/>
          <w:szCs w:val="22"/>
        </w:rPr>
        <w:t>n succession to Mr. John Foster Thomas</w:t>
      </w:r>
      <w:r>
        <w:rPr>
          <w:rFonts w:ascii="Arial" w:eastAsia="MS Mincho" w:hAnsi="Arial" w:cs="Arial"/>
          <w:sz w:val="22"/>
          <w:szCs w:val="22"/>
        </w:rPr>
        <w:t xml:space="preserve"> </w:t>
      </w:r>
      <w:r w:rsidRPr="00185081">
        <w:rPr>
          <w:rFonts w:ascii="Arial" w:eastAsia="MS Mincho" w:hAnsi="Arial" w:cs="Arial"/>
          <w:sz w:val="22"/>
          <w:szCs w:val="22"/>
        </w:rPr>
        <w:t xml:space="preserve">who </w:t>
      </w:r>
      <w:r w:rsidR="00534BEA">
        <w:rPr>
          <w:rFonts w:ascii="Arial" w:eastAsia="MS Mincho" w:hAnsi="Arial" w:cs="Arial"/>
          <w:sz w:val="22"/>
          <w:szCs w:val="22"/>
        </w:rPr>
        <w:t xml:space="preserve">was to </w:t>
      </w:r>
      <w:r w:rsidRPr="00185081">
        <w:rPr>
          <w:rFonts w:ascii="Arial" w:eastAsia="MS Mincho" w:hAnsi="Arial" w:cs="Arial"/>
          <w:sz w:val="22"/>
          <w:szCs w:val="22"/>
        </w:rPr>
        <w:t>retire from the Boar</w:t>
      </w:r>
      <w:r>
        <w:rPr>
          <w:rFonts w:ascii="Arial" w:eastAsia="MS Mincho" w:hAnsi="Arial" w:cs="Arial"/>
          <w:sz w:val="22"/>
          <w:szCs w:val="22"/>
        </w:rPr>
        <w:t>d of Governors on 31 July 2017</w:t>
      </w:r>
    </w:p>
    <w:p w14:paraId="74873D01" w14:textId="77777777" w:rsidR="00585947" w:rsidRDefault="00585947" w:rsidP="00585947">
      <w:pPr>
        <w:ind w:left="2160"/>
        <w:jc w:val="both"/>
        <w:rPr>
          <w:rFonts w:ascii="Arial" w:eastAsia="MS Mincho" w:hAnsi="Arial" w:cs="Arial"/>
          <w:sz w:val="22"/>
          <w:szCs w:val="22"/>
        </w:rPr>
      </w:pPr>
    </w:p>
    <w:p w14:paraId="74873D02" w14:textId="77777777" w:rsidR="00585947" w:rsidRPr="00585947" w:rsidRDefault="00585947" w:rsidP="00585947">
      <w:pPr>
        <w:ind w:firstLine="720"/>
        <w:rPr>
          <w:rFonts w:ascii="Arial" w:eastAsia="MS Mincho" w:hAnsi="Arial" w:cs="Arial"/>
          <w:sz w:val="22"/>
          <w:szCs w:val="22"/>
          <w:u w:val="single"/>
        </w:rPr>
      </w:pPr>
      <w:r w:rsidRPr="00585947">
        <w:rPr>
          <w:rFonts w:ascii="Arial" w:eastAsia="MS Mincho" w:hAnsi="Arial" w:cs="Arial"/>
          <w:sz w:val="22"/>
          <w:szCs w:val="22"/>
          <w:u w:val="single"/>
        </w:rPr>
        <w:t>Developments in Equality &amp; Diversity</w:t>
      </w:r>
    </w:p>
    <w:p w14:paraId="74873D03" w14:textId="77777777" w:rsidR="00585947" w:rsidRPr="00185081" w:rsidRDefault="00585947" w:rsidP="00585947">
      <w:pPr>
        <w:rPr>
          <w:rFonts w:ascii="Arial" w:eastAsia="MS Mincho" w:hAnsi="Arial" w:cs="Arial"/>
          <w:b/>
          <w:sz w:val="22"/>
          <w:szCs w:val="22"/>
          <w:u w:val="single"/>
        </w:rPr>
      </w:pPr>
    </w:p>
    <w:p w14:paraId="74873D04" w14:textId="77777777" w:rsidR="00585947" w:rsidRDefault="00534BEA" w:rsidP="00585947">
      <w:pPr>
        <w:pStyle w:val="PlainText"/>
        <w:ind w:left="709"/>
        <w:jc w:val="both"/>
        <w:rPr>
          <w:rFonts w:ascii="Arial" w:eastAsia="MS Mincho" w:hAnsi="Arial" w:cs="Arial"/>
          <w:szCs w:val="22"/>
        </w:rPr>
      </w:pPr>
      <w:r>
        <w:rPr>
          <w:rFonts w:ascii="Arial" w:eastAsia="MS Mincho" w:hAnsi="Arial" w:cs="Arial"/>
          <w:szCs w:val="22"/>
        </w:rPr>
        <w:t>An a</w:t>
      </w:r>
      <w:r w:rsidR="00585947" w:rsidRPr="00185081">
        <w:rPr>
          <w:rFonts w:ascii="Arial" w:eastAsia="MS Mincho" w:hAnsi="Arial" w:cs="Arial"/>
          <w:szCs w:val="22"/>
        </w:rPr>
        <w:t>ppendix to th</w:t>
      </w:r>
      <w:r>
        <w:rPr>
          <w:rFonts w:ascii="Arial" w:eastAsia="MS Mincho" w:hAnsi="Arial" w:cs="Arial"/>
          <w:szCs w:val="22"/>
        </w:rPr>
        <w:t>e report presented</w:t>
      </w:r>
      <w:r w:rsidR="00585947" w:rsidRPr="00185081">
        <w:rPr>
          <w:rFonts w:ascii="Arial" w:eastAsia="MS Mincho" w:hAnsi="Arial" w:cs="Arial"/>
          <w:szCs w:val="22"/>
        </w:rPr>
        <w:t xml:space="preserve"> an update prepared by the Equality</w:t>
      </w:r>
      <w:r w:rsidR="00585947">
        <w:rPr>
          <w:rFonts w:ascii="Arial" w:eastAsia="MS Mincho" w:hAnsi="Arial" w:cs="Arial"/>
          <w:szCs w:val="22"/>
        </w:rPr>
        <w:t xml:space="preserve"> &amp; Diversity Unit on Equality &amp; Diversity developments achieved to date during 2016/17.</w:t>
      </w:r>
    </w:p>
    <w:p w14:paraId="74873D05" w14:textId="0F2CE497" w:rsidR="00585947" w:rsidRDefault="00585947" w:rsidP="00585947">
      <w:pPr>
        <w:pStyle w:val="PlainText"/>
        <w:ind w:left="709"/>
        <w:jc w:val="both"/>
        <w:rPr>
          <w:rFonts w:ascii="Arial" w:eastAsia="MS Mincho" w:hAnsi="Arial" w:cs="Arial"/>
          <w:szCs w:val="22"/>
        </w:rPr>
      </w:pPr>
    </w:p>
    <w:p w14:paraId="484A2196" w14:textId="77777777" w:rsidR="00744389" w:rsidRDefault="00744389" w:rsidP="00585947">
      <w:pPr>
        <w:pStyle w:val="PlainText"/>
        <w:ind w:left="709"/>
        <w:jc w:val="both"/>
        <w:rPr>
          <w:rFonts w:ascii="Arial" w:eastAsia="MS Mincho" w:hAnsi="Arial" w:cs="Arial"/>
          <w:szCs w:val="22"/>
        </w:rPr>
      </w:pPr>
    </w:p>
    <w:p w14:paraId="74873D06" w14:textId="77777777" w:rsidR="00585947" w:rsidRPr="00585947" w:rsidRDefault="00585947" w:rsidP="00585947">
      <w:pPr>
        <w:pStyle w:val="PlainText"/>
        <w:ind w:left="709"/>
        <w:jc w:val="both"/>
        <w:rPr>
          <w:rFonts w:ascii="Arial" w:eastAsia="MS Mincho" w:hAnsi="Arial" w:cs="Arial"/>
          <w:szCs w:val="22"/>
          <w:u w:val="single"/>
        </w:rPr>
      </w:pPr>
      <w:r w:rsidRPr="00585947">
        <w:rPr>
          <w:rFonts w:ascii="Arial" w:eastAsia="MS Mincho" w:hAnsi="Arial" w:cs="Arial"/>
          <w:szCs w:val="22"/>
          <w:u w:val="single"/>
        </w:rPr>
        <w:lastRenderedPageBreak/>
        <w:t xml:space="preserve">Vice-Chancellor’s Professorial Title </w:t>
      </w:r>
    </w:p>
    <w:p w14:paraId="74873D07" w14:textId="77777777" w:rsidR="00585947" w:rsidRDefault="00585947" w:rsidP="00585947">
      <w:pPr>
        <w:pStyle w:val="PlainText"/>
        <w:ind w:left="1800" w:hanging="1516"/>
        <w:jc w:val="both"/>
        <w:rPr>
          <w:rFonts w:ascii="Arial" w:eastAsia="MS Mincho" w:hAnsi="Arial" w:cs="Arial"/>
          <w:szCs w:val="22"/>
        </w:rPr>
      </w:pPr>
    </w:p>
    <w:p w14:paraId="74873D08" w14:textId="77777777" w:rsidR="00585947" w:rsidRPr="00B41B1F" w:rsidRDefault="00534BEA" w:rsidP="00585947">
      <w:pPr>
        <w:pStyle w:val="PlainText"/>
        <w:ind w:left="709"/>
        <w:jc w:val="both"/>
        <w:rPr>
          <w:rFonts w:ascii="Arial" w:hAnsi="Arial" w:cs="Arial"/>
          <w:i/>
          <w:szCs w:val="22"/>
        </w:rPr>
      </w:pPr>
      <w:r>
        <w:rPr>
          <w:rFonts w:ascii="Arial" w:hAnsi="Arial" w:cs="Arial"/>
          <w:color w:val="000000"/>
          <w:szCs w:val="22"/>
        </w:rPr>
        <w:t>It was reported that i</w:t>
      </w:r>
      <w:r w:rsidR="00585947" w:rsidRPr="00757465">
        <w:rPr>
          <w:rFonts w:ascii="Arial" w:hAnsi="Arial" w:cs="Arial"/>
          <w:color w:val="000000"/>
          <w:szCs w:val="22"/>
        </w:rPr>
        <w:t>n accordan</w:t>
      </w:r>
      <w:r w:rsidR="00585947">
        <w:rPr>
          <w:rFonts w:ascii="Arial" w:hAnsi="Arial" w:cs="Arial"/>
          <w:color w:val="000000"/>
          <w:szCs w:val="22"/>
        </w:rPr>
        <w:t>c</w:t>
      </w:r>
      <w:r w:rsidR="00585947" w:rsidRPr="00757465">
        <w:rPr>
          <w:rFonts w:ascii="Arial" w:hAnsi="Arial" w:cs="Arial"/>
          <w:color w:val="000000"/>
          <w:szCs w:val="22"/>
        </w:rPr>
        <w:t>e with the procedure approved by the Board of Governors on 29 November 2016</w:t>
      </w:r>
      <w:r w:rsidR="00585947">
        <w:rPr>
          <w:rFonts w:ascii="Arial" w:hAnsi="Arial" w:cs="Arial"/>
          <w:color w:val="000000"/>
          <w:szCs w:val="22"/>
        </w:rPr>
        <w:t xml:space="preserve"> (Board minute 1603.2 refers)</w:t>
      </w:r>
      <w:r w:rsidR="00585947" w:rsidRPr="00757465">
        <w:rPr>
          <w:rFonts w:ascii="Arial" w:hAnsi="Arial" w:cs="Arial"/>
          <w:color w:val="000000"/>
          <w:szCs w:val="22"/>
        </w:rPr>
        <w:t xml:space="preserve">, the Appointing Committee, conducting its business by correspondence, </w:t>
      </w:r>
      <w:r w:rsidR="00585947">
        <w:rPr>
          <w:rFonts w:ascii="Arial" w:hAnsi="Arial" w:cs="Arial"/>
          <w:color w:val="000000"/>
          <w:szCs w:val="22"/>
        </w:rPr>
        <w:t xml:space="preserve">approved </w:t>
      </w:r>
      <w:r w:rsidR="00585947" w:rsidRPr="00757465">
        <w:rPr>
          <w:rFonts w:ascii="Arial" w:hAnsi="Arial" w:cs="Arial"/>
          <w:color w:val="000000"/>
          <w:szCs w:val="22"/>
        </w:rPr>
        <w:t>the application by the Vice-Chancellor for a Personal Chair with the title ‘</w:t>
      </w:r>
      <w:r w:rsidR="00585947" w:rsidRPr="00B41B1F">
        <w:rPr>
          <w:rFonts w:ascii="Arial" w:hAnsi="Arial" w:cs="Arial"/>
          <w:i/>
          <w:szCs w:val="22"/>
        </w:rPr>
        <w:t xml:space="preserve">Professor of Geography and Cultural Economy’. </w:t>
      </w:r>
    </w:p>
    <w:p w14:paraId="74873D09" w14:textId="77777777" w:rsidR="00585947" w:rsidRPr="00B41B1F" w:rsidRDefault="00585947" w:rsidP="00585947">
      <w:pPr>
        <w:pStyle w:val="NormalWeb"/>
        <w:spacing w:before="0" w:beforeAutospacing="0" w:after="0" w:afterAutospacing="0"/>
        <w:ind w:left="720"/>
        <w:jc w:val="both"/>
        <w:rPr>
          <w:rFonts w:ascii="Arial" w:hAnsi="Arial" w:cs="Arial"/>
          <w:i/>
          <w:sz w:val="22"/>
          <w:szCs w:val="22"/>
        </w:rPr>
      </w:pPr>
    </w:p>
    <w:p w14:paraId="74873D0A" w14:textId="77777777" w:rsidR="00585947" w:rsidRPr="00585947" w:rsidRDefault="00585947" w:rsidP="00585947">
      <w:pPr>
        <w:pStyle w:val="PlainText"/>
        <w:ind w:left="1800" w:hanging="1091"/>
        <w:jc w:val="both"/>
        <w:rPr>
          <w:rFonts w:ascii="Arial" w:eastAsia="MS Mincho" w:hAnsi="Arial" w:cs="Arial"/>
          <w:szCs w:val="22"/>
        </w:rPr>
      </w:pPr>
      <w:r w:rsidRPr="00585947">
        <w:rPr>
          <w:rFonts w:ascii="Arial" w:eastAsia="MS Mincho" w:hAnsi="Arial" w:cs="Arial"/>
          <w:szCs w:val="22"/>
          <w:u w:val="single"/>
        </w:rPr>
        <w:t>Modern Slavery</w:t>
      </w:r>
      <w:r w:rsidRPr="00585947">
        <w:rPr>
          <w:rFonts w:ascii="Arial" w:eastAsia="MS Mincho" w:hAnsi="Arial" w:cs="Arial"/>
          <w:szCs w:val="22"/>
        </w:rPr>
        <w:t xml:space="preserve"> </w:t>
      </w:r>
    </w:p>
    <w:p w14:paraId="74873D0B" w14:textId="77777777" w:rsidR="00585947" w:rsidRPr="00185081" w:rsidRDefault="00585947" w:rsidP="00585947">
      <w:pPr>
        <w:pStyle w:val="PlainText"/>
        <w:ind w:left="1800" w:hanging="1516"/>
        <w:jc w:val="both"/>
        <w:rPr>
          <w:rFonts w:ascii="Arial" w:eastAsia="MS Mincho" w:hAnsi="Arial" w:cs="Arial"/>
          <w:szCs w:val="22"/>
        </w:rPr>
      </w:pPr>
    </w:p>
    <w:p w14:paraId="74873D0C" w14:textId="77777777" w:rsidR="00585947" w:rsidRPr="00185081" w:rsidRDefault="00534BEA" w:rsidP="00534BEA">
      <w:pPr>
        <w:ind w:left="709"/>
        <w:jc w:val="both"/>
        <w:rPr>
          <w:rFonts w:ascii="Arial" w:hAnsi="Arial" w:cs="Arial"/>
          <w:sz w:val="22"/>
          <w:szCs w:val="22"/>
        </w:rPr>
      </w:pPr>
      <w:r>
        <w:rPr>
          <w:rFonts w:ascii="Arial" w:hAnsi="Arial" w:cs="Arial"/>
          <w:sz w:val="22"/>
          <w:szCs w:val="22"/>
        </w:rPr>
        <w:t>Confirmation was given that t</w:t>
      </w:r>
      <w:r w:rsidR="00585947" w:rsidRPr="00185081">
        <w:rPr>
          <w:rFonts w:ascii="Arial" w:hAnsi="Arial" w:cs="Arial"/>
          <w:sz w:val="22"/>
          <w:szCs w:val="22"/>
        </w:rPr>
        <w:t xml:space="preserve">he first Slavery and Human Trafficking Statement </w:t>
      </w:r>
      <w:r>
        <w:rPr>
          <w:rFonts w:ascii="Arial" w:hAnsi="Arial" w:cs="Arial"/>
          <w:sz w:val="22"/>
          <w:szCs w:val="22"/>
        </w:rPr>
        <w:t xml:space="preserve">had been </w:t>
      </w:r>
      <w:r w:rsidR="00585947" w:rsidRPr="00185081">
        <w:rPr>
          <w:rFonts w:ascii="Arial" w:hAnsi="Arial" w:cs="Arial"/>
          <w:sz w:val="22"/>
          <w:szCs w:val="22"/>
        </w:rPr>
        <w:t xml:space="preserve">signed by the Chair and published </w:t>
      </w:r>
      <w:r w:rsidR="00585947">
        <w:rPr>
          <w:rFonts w:ascii="Arial" w:hAnsi="Arial" w:cs="Arial"/>
          <w:sz w:val="22"/>
          <w:szCs w:val="22"/>
        </w:rPr>
        <w:t>b</w:t>
      </w:r>
      <w:r w:rsidR="00585947" w:rsidRPr="00185081">
        <w:rPr>
          <w:rFonts w:ascii="Arial" w:hAnsi="Arial" w:cs="Arial"/>
          <w:sz w:val="22"/>
          <w:szCs w:val="22"/>
        </w:rPr>
        <w:t>efore the due date of 31 January 2017.</w:t>
      </w:r>
    </w:p>
    <w:p w14:paraId="74873D0D" w14:textId="77777777" w:rsidR="00585947" w:rsidRDefault="00585947" w:rsidP="00585947">
      <w:pPr>
        <w:pStyle w:val="PlainText"/>
        <w:jc w:val="both"/>
        <w:rPr>
          <w:rFonts w:ascii="Arial" w:eastAsia="MS Mincho" w:hAnsi="Arial" w:cs="Arial"/>
          <w:b/>
          <w:szCs w:val="22"/>
        </w:rPr>
      </w:pPr>
    </w:p>
    <w:p w14:paraId="74873D0F" w14:textId="77777777" w:rsidR="00585947" w:rsidRPr="00585947" w:rsidRDefault="00585947" w:rsidP="00585947">
      <w:pPr>
        <w:pStyle w:val="PlainText"/>
        <w:ind w:firstLine="709"/>
        <w:jc w:val="both"/>
        <w:rPr>
          <w:rFonts w:ascii="Arial" w:eastAsia="MS Mincho" w:hAnsi="Arial" w:cs="Arial"/>
          <w:szCs w:val="22"/>
          <w:u w:val="single"/>
        </w:rPr>
      </w:pPr>
      <w:r w:rsidRPr="00585947">
        <w:rPr>
          <w:rFonts w:ascii="Arial" w:eastAsia="MS Mincho" w:hAnsi="Arial" w:cs="Arial"/>
          <w:szCs w:val="22"/>
          <w:u w:val="single"/>
        </w:rPr>
        <w:t>Appeals Committees</w:t>
      </w:r>
    </w:p>
    <w:p w14:paraId="74873D10" w14:textId="77777777" w:rsidR="00585947" w:rsidRPr="00185081" w:rsidRDefault="00585947" w:rsidP="00585947">
      <w:pPr>
        <w:pStyle w:val="PlainText"/>
        <w:ind w:left="1800" w:hanging="1516"/>
        <w:jc w:val="both"/>
        <w:rPr>
          <w:rFonts w:ascii="Arial" w:eastAsia="MS Mincho" w:hAnsi="Arial" w:cs="Arial"/>
          <w:szCs w:val="22"/>
        </w:rPr>
      </w:pPr>
    </w:p>
    <w:p w14:paraId="74873D11" w14:textId="77777777" w:rsidR="00585947" w:rsidRPr="00185081" w:rsidRDefault="00585947" w:rsidP="00585947">
      <w:pPr>
        <w:pStyle w:val="PlainText"/>
        <w:ind w:left="709"/>
        <w:jc w:val="both"/>
        <w:rPr>
          <w:rFonts w:ascii="Arial" w:eastAsia="MS Mincho" w:hAnsi="Arial" w:cs="Arial"/>
          <w:szCs w:val="22"/>
        </w:rPr>
      </w:pPr>
      <w:r w:rsidRPr="00185081">
        <w:rPr>
          <w:rFonts w:ascii="Arial" w:eastAsia="MS Mincho" w:hAnsi="Arial" w:cs="Arial"/>
          <w:szCs w:val="22"/>
        </w:rPr>
        <w:t>Two Appeals Committees ha</w:t>
      </w:r>
      <w:r w:rsidR="00534BEA">
        <w:rPr>
          <w:rFonts w:ascii="Arial" w:eastAsia="MS Mincho" w:hAnsi="Arial" w:cs="Arial"/>
          <w:szCs w:val="22"/>
        </w:rPr>
        <w:t>d</w:t>
      </w:r>
      <w:r w:rsidRPr="00185081">
        <w:rPr>
          <w:rFonts w:ascii="Arial" w:eastAsia="MS Mincho" w:hAnsi="Arial" w:cs="Arial"/>
          <w:szCs w:val="22"/>
        </w:rPr>
        <w:t xml:space="preserve"> met since the November 2016 meeting of the Board of Governors.  The first appeal, a staff appeal against summary dismissal, </w:t>
      </w:r>
      <w:r w:rsidR="00534BEA">
        <w:rPr>
          <w:rFonts w:ascii="Arial" w:eastAsia="MS Mincho" w:hAnsi="Arial" w:cs="Arial"/>
          <w:szCs w:val="22"/>
        </w:rPr>
        <w:t xml:space="preserve">had been </w:t>
      </w:r>
      <w:r w:rsidRPr="00185081">
        <w:rPr>
          <w:rFonts w:ascii="Arial" w:eastAsia="MS Mincho" w:hAnsi="Arial" w:cs="Arial"/>
          <w:szCs w:val="22"/>
        </w:rPr>
        <w:t xml:space="preserve">successful and </w:t>
      </w:r>
      <w:r w:rsidR="00534BEA">
        <w:rPr>
          <w:rFonts w:ascii="Arial" w:eastAsia="MS Mincho" w:hAnsi="Arial" w:cs="Arial"/>
          <w:szCs w:val="22"/>
        </w:rPr>
        <w:t xml:space="preserve">an </w:t>
      </w:r>
      <w:r w:rsidRPr="00185081">
        <w:rPr>
          <w:rFonts w:ascii="Arial" w:eastAsia="MS Mincho" w:hAnsi="Arial" w:cs="Arial"/>
          <w:szCs w:val="22"/>
        </w:rPr>
        <w:t>order for summary dismissal repla</w:t>
      </w:r>
      <w:r w:rsidR="00041D52">
        <w:rPr>
          <w:rFonts w:ascii="Arial" w:eastAsia="MS Mincho" w:hAnsi="Arial" w:cs="Arial"/>
          <w:szCs w:val="22"/>
        </w:rPr>
        <w:t>ced by a final written warning.</w:t>
      </w:r>
      <w:r w:rsidRPr="00185081">
        <w:rPr>
          <w:rFonts w:ascii="Arial" w:eastAsia="MS Mincho" w:hAnsi="Arial" w:cs="Arial"/>
          <w:szCs w:val="22"/>
        </w:rPr>
        <w:t xml:space="preserve">  The second appeal, a student appeal against permanent exclusion, </w:t>
      </w:r>
      <w:r w:rsidR="00534BEA">
        <w:rPr>
          <w:rFonts w:ascii="Arial" w:eastAsia="MS Mincho" w:hAnsi="Arial" w:cs="Arial"/>
          <w:szCs w:val="22"/>
        </w:rPr>
        <w:t xml:space="preserve">had been </w:t>
      </w:r>
      <w:r w:rsidRPr="00185081">
        <w:rPr>
          <w:rFonts w:ascii="Arial" w:eastAsia="MS Mincho" w:hAnsi="Arial" w:cs="Arial"/>
          <w:szCs w:val="22"/>
        </w:rPr>
        <w:t xml:space="preserve">unsuccessful. </w:t>
      </w:r>
    </w:p>
    <w:p w14:paraId="74873D12" w14:textId="77777777" w:rsidR="00585947" w:rsidRPr="00185081" w:rsidRDefault="00585947" w:rsidP="00585947">
      <w:pPr>
        <w:pStyle w:val="PlainText"/>
        <w:ind w:left="1418" w:hanging="709"/>
        <w:jc w:val="both"/>
        <w:rPr>
          <w:rFonts w:ascii="Arial" w:eastAsia="MS Mincho" w:hAnsi="Arial" w:cs="Arial"/>
          <w:szCs w:val="22"/>
        </w:rPr>
      </w:pPr>
    </w:p>
    <w:p w14:paraId="74873D13" w14:textId="77777777" w:rsidR="00585947" w:rsidRPr="00C1173C" w:rsidRDefault="00585947" w:rsidP="00585947">
      <w:pPr>
        <w:ind w:firstLine="709"/>
        <w:jc w:val="both"/>
        <w:rPr>
          <w:rFonts w:ascii="Arial" w:hAnsi="Arial" w:cs="Arial"/>
          <w:color w:val="000000"/>
          <w:sz w:val="22"/>
          <w:szCs w:val="22"/>
          <w:u w:val="single"/>
        </w:rPr>
      </w:pPr>
      <w:r w:rsidRPr="00C1173C">
        <w:rPr>
          <w:rFonts w:ascii="Arial" w:hAnsi="Arial" w:cs="Arial"/>
          <w:color w:val="000000"/>
          <w:sz w:val="22"/>
          <w:szCs w:val="22"/>
          <w:u w:val="single"/>
        </w:rPr>
        <w:t>Review of Board and Committee Effectiveness</w:t>
      </w:r>
    </w:p>
    <w:p w14:paraId="74873D14" w14:textId="77777777" w:rsidR="00585947" w:rsidRPr="00185081" w:rsidRDefault="00585947" w:rsidP="00585947">
      <w:pPr>
        <w:jc w:val="both"/>
        <w:rPr>
          <w:rFonts w:ascii="Arial" w:hAnsi="Arial" w:cs="Arial"/>
          <w:b/>
          <w:color w:val="000000"/>
          <w:sz w:val="22"/>
          <w:szCs w:val="22"/>
          <w:u w:val="single"/>
        </w:rPr>
      </w:pPr>
    </w:p>
    <w:p w14:paraId="74873D15" w14:textId="77777777" w:rsidR="00585947" w:rsidRPr="00185081" w:rsidRDefault="00585947" w:rsidP="00534BEA">
      <w:pPr>
        <w:pStyle w:val="ListParagraph"/>
        <w:ind w:left="709"/>
        <w:jc w:val="both"/>
        <w:rPr>
          <w:rFonts w:ascii="Arial" w:hAnsi="Arial" w:cs="Arial"/>
          <w:color w:val="000000"/>
          <w:sz w:val="22"/>
          <w:szCs w:val="22"/>
        </w:rPr>
      </w:pPr>
      <w:r w:rsidRPr="00185081">
        <w:rPr>
          <w:rFonts w:ascii="Arial" w:hAnsi="Arial" w:cs="Arial"/>
          <w:color w:val="000000"/>
          <w:sz w:val="22"/>
          <w:szCs w:val="22"/>
        </w:rPr>
        <w:t xml:space="preserve">Software problems having been resolved, it </w:t>
      </w:r>
      <w:r w:rsidR="00534BEA">
        <w:rPr>
          <w:rFonts w:ascii="Arial" w:hAnsi="Arial" w:cs="Arial"/>
          <w:color w:val="000000"/>
          <w:sz w:val="22"/>
          <w:szCs w:val="22"/>
        </w:rPr>
        <w:t>was</w:t>
      </w:r>
      <w:r w:rsidRPr="00185081">
        <w:rPr>
          <w:rFonts w:ascii="Arial" w:hAnsi="Arial" w:cs="Arial"/>
          <w:color w:val="000000"/>
          <w:sz w:val="22"/>
          <w:szCs w:val="22"/>
        </w:rPr>
        <w:t xml:space="preserve"> anticipated that the paperless meetings project w</w:t>
      </w:r>
      <w:r w:rsidR="00534BEA">
        <w:rPr>
          <w:rFonts w:ascii="Arial" w:hAnsi="Arial" w:cs="Arial"/>
          <w:color w:val="000000"/>
          <w:sz w:val="22"/>
          <w:szCs w:val="22"/>
        </w:rPr>
        <w:t xml:space="preserve">ould be </w:t>
      </w:r>
      <w:r w:rsidRPr="00185081">
        <w:rPr>
          <w:rFonts w:ascii="Arial" w:hAnsi="Arial" w:cs="Arial"/>
          <w:color w:val="000000"/>
          <w:sz w:val="22"/>
          <w:szCs w:val="22"/>
        </w:rPr>
        <w:t xml:space="preserve">launched during the Summer Term 2017.  </w:t>
      </w:r>
    </w:p>
    <w:p w14:paraId="74873D16" w14:textId="77777777" w:rsidR="00585947" w:rsidRPr="00185081" w:rsidRDefault="00585947" w:rsidP="00585947">
      <w:pPr>
        <w:pStyle w:val="ListParagraph"/>
        <w:ind w:left="1440" w:hanging="720"/>
        <w:jc w:val="both"/>
        <w:rPr>
          <w:rFonts w:ascii="Arial" w:hAnsi="Arial" w:cs="Arial"/>
          <w:color w:val="000000"/>
          <w:sz w:val="22"/>
          <w:szCs w:val="22"/>
        </w:rPr>
      </w:pPr>
    </w:p>
    <w:p w14:paraId="74873D17" w14:textId="77777777" w:rsidR="00585947" w:rsidRPr="00185081" w:rsidRDefault="00534BEA" w:rsidP="00585947">
      <w:pPr>
        <w:pStyle w:val="ListParagraph"/>
        <w:ind w:left="709"/>
        <w:jc w:val="both"/>
        <w:rPr>
          <w:rFonts w:ascii="Arial" w:hAnsi="Arial" w:cs="Arial"/>
          <w:color w:val="000000"/>
          <w:sz w:val="22"/>
          <w:szCs w:val="22"/>
        </w:rPr>
      </w:pPr>
      <w:r>
        <w:rPr>
          <w:rFonts w:ascii="Arial" w:hAnsi="Arial" w:cs="Arial"/>
          <w:color w:val="000000"/>
          <w:sz w:val="22"/>
          <w:szCs w:val="22"/>
        </w:rPr>
        <w:t>It was reported that p</w:t>
      </w:r>
      <w:r w:rsidR="00585947" w:rsidRPr="00185081">
        <w:rPr>
          <w:rFonts w:ascii="Arial" w:hAnsi="Arial" w:cs="Arial"/>
          <w:color w:val="000000"/>
          <w:sz w:val="22"/>
          <w:szCs w:val="22"/>
        </w:rPr>
        <w:t>roposals for another round of effectiveness reviews of</w:t>
      </w:r>
      <w:r>
        <w:rPr>
          <w:rFonts w:ascii="Arial" w:hAnsi="Arial" w:cs="Arial"/>
          <w:color w:val="000000"/>
          <w:sz w:val="22"/>
          <w:szCs w:val="22"/>
        </w:rPr>
        <w:t xml:space="preserve"> the Board and its Committees would </w:t>
      </w:r>
      <w:r w:rsidR="00585947" w:rsidRPr="00185081">
        <w:rPr>
          <w:rFonts w:ascii="Arial" w:hAnsi="Arial" w:cs="Arial"/>
          <w:color w:val="000000"/>
          <w:sz w:val="22"/>
          <w:szCs w:val="22"/>
        </w:rPr>
        <w:t xml:space="preserve">be presented </w:t>
      </w:r>
      <w:r>
        <w:rPr>
          <w:rFonts w:ascii="Arial" w:hAnsi="Arial" w:cs="Arial"/>
          <w:color w:val="000000"/>
          <w:sz w:val="22"/>
          <w:szCs w:val="22"/>
        </w:rPr>
        <w:t xml:space="preserve">to the next meeting.  </w:t>
      </w:r>
      <w:r w:rsidR="00585947" w:rsidRPr="00185081">
        <w:rPr>
          <w:rFonts w:ascii="Arial" w:hAnsi="Arial" w:cs="Arial"/>
          <w:color w:val="000000"/>
          <w:sz w:val="22"/>
          <w:szCs w:val="22"/>
        </w:rPr>
        <w:t>These proposals w</w:t>
      </w:r>
      <w:r>
        <w:rPr>
          <w:rFonts w:ascii="Arial" w:hAnsi="Arial" w:cs="Arial"/>
          <w:color w:val="000000"/>
          <w:sz w:val="22"/>
          <w:szCs w:val="22"/>
        </w:rPr>
        <w:t xml:space="preserve">ould </w:t>
      </w:r>
      <w:r w:rsidR="00585947" w:rsidRPr="00185081">
        <w:rPr>
          <w:rFonts w:ascii="Arial" w:hAnsi="Arial" w:cs="Arial"/>
          <w:color w:val="000000"/>
          <w:sz w:val="22"/>
          <w:szCs w:val="22"/>
        </w:rPr>
        <w:t xml:space="preserve">include a follow-up review of the last </w:t>
      </w:r>
      <w:r w:rsidR="001D4D04">
        <w:rPr>
          <w:rFonts w:ascii="Arial" w:hAnsi="Arial" w:cs="Arial"/>
          <w:color w:val="000000"/>
          <w:sz w:val="22"/>
          <w:szCs w:val="22"/>
        </w:rPr>
        <w:t xml:space="preserve">full </w:t>
      </w:r>
      <w:r w:rsidR="00585947" w:rsidRPr="00185081">
        <w:rPr>
          <w:rFonts w:ascii="Arial" w:hAnsi="Arial" w:cs="Arial"/>
          <w:color w:val="000000"/>
          <w:sz w:val="22"/>
          <w:szCs w:val="22"/>
        </w:rPr>
        <w:t xml:space="preserve">review of the Board of Governors. </w:t>
      </w:r>
    </w:p>
    <w:p w14:paraId="74873D18" w14:textId="77777777" w:rsidR="00585947" w:rsidRPr="00185081" w:rsidRDefault="00585947" w:rsidP="00585947">
      <w:pPr>
        <w:pStyle w:val="ListParagraph"/>
        <w:ind w:left="1440" w:hanging="720"/>
        <w:jc w:val="both"/>
        <w:rPr>
          <w:rFonts w:ascii="Arial" w:hAnsi="Arial" w:cs="Arial"/>
          <w:color w:val="000000"/>
          <w:sz w:val="22"/>
          <w:szCs w:val="22"/>
        </w:rPr>
      </w:pPr>
    </w:p>
    <w:p w14:paraId="74873D19" w14:textId="77777777" w:rsidR="006970DC" w:rsidRPr="00185081" w:rsidRDefault="006970DC" w:rsidP="006970DC">
      <w:pPr>
        <w:pStyle w:val="NormalWeb"/>
        <w:spacing w:before="0" w:beforeAutospacing="0" w:after="0" w:afterAutospacing="0"/>
        <w:ind w:firstLine="720"/>
        <w:rPr>
          <w:rFonts w:ascii="Arial" w:hAnsi="Arial" w:cs="Arial"/>
          <w:color w:val="000000"/>
          <w:sz w:val="22"/>
          <w:szCs w:val="22"/>
        </w:rPr>
      </w:pPr>
      <w:r w:rsidRPr="00753590">
        <w:rPr>
          <w:rFonts w:ascii="Arial" w:hAnsi="Arial" w:cs="Arial"/>
          <w:b/>
          <w:color w:val="000000"/>
          <w:sz w:val="22"/>
          <w:szCs w:val="22"/>
          <w:u w:val="single"/>
        </w:rPr>
        <w:t>Re</w:t>
      </w:r>
      <w:r w:rsidR="00534BEA">
        <w:rPr>
          <w:rFonts w:ascii="Arial" w:hAnsi="Arial" w:cs="Arial"/>
          <w:b/>
          <w:color w:val="000000"/>
          <w:sz w:val="22"/>
          <w:szCs w:val="22"/>
          <w:u w:val="single"/>
        </w:rPr>
        <w:t>solved</w:t>
      </w:r>
      <w:r w:rsidR="00185081">
        <w:rPr>
          <w:rFonts w:ascii="Arial" w:hAnsi="Arial" w:cs="Arial"/>
          <w:color w:val="000000"/>
          <w:sz w:val="22"/>
          <w:szCs w:val="22"/>
        </w:rPr>
        <w:t xml:space="preserve"> that:</w:t>
      </w:r>
    </w:p>
    <w:p w14:paraId="74873D1A" w14:textId="77777777" w:rsidR="00185081" w:rsidRDefault="00185081" w:rsidP="006970DC">
      <w:pPr>
        <w:pStyle w:val="NormalWeb"/>
        <w:spacing w:before="0" w:beforeAutospacing="0" w:after="0" w:afterAutospacing="0"/>
        <w:rPr>
          <w:rFonts w:ascii="Arial" w:hAnsi="Arial" w:cs="Arial"/>
          <w:color w:val="000000"/>
          <w:sz w:val="22"/>
          <w:szCs w:val="22"/>
        </w:rPr>
      </w:pPr>
    </w:p>
    <w:p w14:paraId="74873D1B" w14:textId="77777777" w:rsidR="006970DC" w:rsidRDefault="006970DC" w:rsidP="006970DC">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b/>
      </w:r>
      <w:r w:rsidRPr="00234F73">
        <w:rPr>
          <w:rFonts w:ascii="Arial" w:hAnsi="Arial" w:cs="Arial"/>
          <w:color w:val="000000"/>
          <w:sz w:val="22"/>
          <w:szCs w:val="22"/>
        </w:rPr>
        <w:t xml:space="preserve">.1 </w:t>
      </w:r>
      <w:r>
        <w:rPr>
          <w:rFonts w:ascii="Arial" w:hAnsi="Arial" w:cs="Arial"/>
          <w:color w:val="000000"/>
          <w:sz w:val="22"/>
          <w:szCs w:val="22"/>
        </w:rPr>
        <w:tab/>
        <w:t>the report be noted, and</w:t>
      </w:r>
    </w:p>
    <w:p w14:paraId="74873D1C" w14:textId="77777777" w:rsidR="006970DC" w:rsidRDefault="006970DC" w:rsidP="006970DC">
      <w:pPr>
        <w:pStyle w:val="NormalWeb"/>
        <w:spacing w:before="0" w:beforeAutospacing="0" w:after="0" w:afterAutospacing="0"/>
        <w:rPr>
          <w:rFonts w:ascii="Arial" w:hAnsi="Arial" w:cs="Arial"/>
          <w:color w:val="000000"/>
          <w:sz w:val="22"/>
          <w:szCs w:val="22"/>
        </w:rPr>
      </w:pPr>
    </w:p>
    <w:p w14:paraId="74873D1D" w14:textId="77777777" w:rsidR="006970DC" w:rsidRDefault="006970DC" w:rsidP="00534BEA">
      <w:pPr>
        <w:pStyle w:val="NormalWeb"/>
        <w:spacing w:before="0" w:beforeAutospacing="0" w:after="0" w:afterAutospacing="0"/>
        <w:ind w:left="1440" w:hanging="720"/>
        <w:jc w:val="both"/>
        <w:rPr>
          <w:rFonts w:ascii="Arial" w:hAnsi="Arial" w:cs="Arial"/>
          <w:b/>
          <w:color w:val="000000"/>
          <w:sz w:val="22"/>
          <w:szCs w:val="22"/>
        </w:rPr>
      </w:pPr>
      <w:r>
        <w:rPr>
          <w:rFonts w:ascii="Arial" w:hAnsi="Arial" w:cs="Arial"/>
          <w:color w:val="000000"/>
          <w:sz w:val="22"/>
          <w:szCs w:val="22"/>
        </w:rPr>
        <w:t>.2</w:t>
      </w:r>
      <w:r>
        <w:rPr>
          <w:rFonts w:ascii="Arial" w:hAnsi="Arial" w:cs="Arial"/>
          <w:color w:val="000000"/>
          <w:sz w:val="22"/>
          <w:szCs w:val="22"/>
        </w:rPr>
        <w:tab/>
        <w:t xml:space="preserve">appointments to the Strategic Planning &amp; Performance Committee and </w:t>
      </w:r>
      <w:r w:rsidR="00534BEA">
        <w:rPr>
          <w:rFonts w:ascii="Arial" w:hAnsi="Arial" w:cs="Arial"/>
          <w:color w:val="000000"/>
          <w:sz w:val="22"/>
          <w:szCs w:val="22"/>
        </w:rPr>
        <w:t xml:space="preserve">to </w:t>
      </w:r>
      <w:r>
        <w:rPr>
          <w:rFonts w:ascii="Arial" w:hAnsi="Arial" w:cs="Arial"/>
          <w:color w:val="000000"/>
          <w:sz w:val="22"/>
          <w:szCs w:val="22"/>
        </w:rPr>
        <w:t>Chairs of Universities Wales be made as rec</w:t>
      </w:r>
      <w:r w:rsidR="00534BEA">
        <w:rPr>
          <w:rFonts w:ascii="Arial" w:hAnsi="Arial" w:cs="Arial"/>
          <w:color w:val="000000"/>
          <w:sz w:val="22"/>
          <w:szCs w:val="22"/>
        </w:rPr>
        <w:t xml:space="preserve">orded above. </w:t>
      </w:r>
      <w:r w:rsidRPr="0002031C">
        <w:rPr>
          <w:rFonts w:ascii="Arial" w:hAnsi="Arial" w:cs="Arial"/>
          <w:i/>
          <w:color w:val="000000"/>
          <w:sz w:val="22"/>
          <w:szCs w:val="22"/>
        </w:rPr>
        <w:tab/>
      </w:r>
    </w:p>
    <w:p w14:paraId="74873D1E" w14:textId="77777777" w:rsidR="00534BEA" w:rsidRDefault="00534BEA" w:rsidP="00BF145A">
      <w:pPr>
        <w:ind w:left="720" w:hanging="720"/>
        <w:rPr>
          <w:rFonts w:ascii="Arial" w:hAnsi="Arial" w:cs="Arial"/>
          <w:bCs/>
          <w:sz w:val="22"/>
          <w:szCs w:val="22"/>
        </w:rPr>
      </w:pPr>
    </w:p>
    <w:p w14:paraId="74873D1F" w14:textId="77777777" w:rsidR="00BF145A" w:rsidRPr="00C00E44" w:rsidRDefault="00742026" w:rsidP="00BF145A">
      <w:pPr>
        <w:tabs>
          <w:tab w:val="left" w:pos="5130"/>
        </w:tabs>
        <w:ind w:left="720" w:hanging="720"/>
        <w:rPr>
          <w:rFonts w:ascii="Arial" w:hAnsi="Arial" w:cs="Arial"/>
          <w:bCs/>
          <w:i/>
          <w:sz w:val="22"/>
          <w:szCs w:val="22"/>
        </w:rPr>
      </w:pPr>
      <w:r>
        <w:rPr>
          <w:rFonts w:ascii="Arial" w:hAnsi="Arial" w:cs="Arial"/>
          <w:b/>
          <w:bCs/>
          <w:sz w:val="22"/>
          <w:szCs w:val="22"/>
        </w:rPr>
        <w:t>1</w:t>
      </w:r>
      <w:r w:rsidR="00534BEA">
        <w:rPr>
          <w:rFonts w:ascii="Arial" w:hAnsi="Arial" w:cs="Arial"/>
          <w:b/>
          <w:bCs/>
          <w:sz w:val="22"/>
          <w:szCs w:val="22"/>
        </w:rPr>
        <w:t>624</w:t>
      </w:r>
      <w:r w:rsidR="00BF145A">
        <w:rPr>
          <w:rFonts w:ascii="Arial" w:hAnsi="Arial" w:cs="Arial"/>
          <w:b/>
          <w:bCs/>
          <w:sz w:val="22"/>
          <w:szCs w:val="22"/>
        </w:rPr>
        <w:t>.</w:t>
      </w:r>
      <w:r w:rsidR="00BF145A">
        <w:rPr>
          <w:rFonts w:ascii="Arial" w:hAnsi="Arial" w:cs="Arial"/>
          <w:b/>
          <w:bCs/>
          <w:sz w:val="22"/>
          <w:szCs w:val="22"/>
        </w:rPr>
        <w:tab/>
      </w:r>
      <w:r w:rsidR="00BF145A" w:rsidRPr="00185081">
        <w:rPr>
          <w:rFonts w:ascii="Arial" w:hAnsi="Arial" w:cs="Arial"/>
          <w:b/>
          <w:bCs/>
          <w:sz w:val="22"/>
          <w:szCs w:val="22"/>
          <w:u w:val="single"/>
        </w:rPr>
        <w:t>Any Other Business</w:t>
      </w:r>
      <w:r w:rsidR="00B54B79">
        <w:rPr>
          <w:rFonts w:ascii="Arial" w:hAnsi="Arial" w:cs="Arial"/>
          <w:bCs/>
          <w:sz w:val="22"/>
          <w:szCs w:val="22"/>
        </w:rPr>
        <w:t xml:space="preserve"> </w:t>
      </w:r>
    </w:p>
    <w:p w14:paraId="74873D20" w14:textId="77777777" w:rsidR="0033751A" w:rsidRDefault="0033751A">
      <w:pPr>
        <w:ind w:right="-1616"/>
        <w:rPr>
          <w:rFonts w:ascii="Arial" w:hAnsi="Arial" w:cs="Arial"/>
          <w:b/>
          <w:bCs/>
          <w:sz w:val="22"/>
          <w:szCs w:val="22"/>
        </w:rPr>
      </w:pPr>
    </w:p>
    <w:p w14:paraId="74873D21" w14:textId="77777777" w:rsidR="00185081" w:rsidRPr="00534BEA" w:rsidRDefault="00185081">
      <w:pPr>
        <w:ind w:right="-1616"/>
        <w:rPr>
          <w:rFonts w:ascii="Arial" w:hAnsi="Arial" w:cs="Arial"/>
          <w:bCs/>
          <w:sz w:val="22"/>
          <w:szCs w:val="22"/>
          <w:u w:val="single"/>
        </w:rPr>
      </w:pPr>
      <w:r>
        <w:rPr>
          <w:rFonts w:ascii="Arial" w:hAnsi="Arial" w:cs="Arial"/>
          <w:b/>
          <w:bCs/>
          <w:sz w:val="22"/>
          <w:szCs w:val="22"/>
        </w:rPr>
        <w:tab/>
      </w:r>
      <w:r w:rsidR="00585947" w:rsidRPr="00534BEA">
        <w:rPr>
          <w:rFonts w:ascii="Arial" w:hAnsi="Arial" w:cs="Arial"/>
          <w:bCs/>
          <w:sz w:val="22"/>
          <w:szCs w:val="22"/>
        </w:rPr>
        <w:t>.1</w:t>
      </w:r>
      <w:r w:rsidR="00585947" w:rsidRPr="00534BEA">
        <w:rPr>
          <w:rFonts w:ascii="Arial" w:hAnsi="Arial" w:cs="Arial"/>
          <w:bCs/>
          <w:sz w:val="22"/>
          <w:szCs w:val="22"/>
        </w:rPr>
        <w:tab/>
      </w:r>
      <w:r w:rsidRPr="00534BEA">
        <w:rPr>
          <w:rFonts w:ascii="Arial" w:hAnsi="Arial" w:cs="Arial"/>
          <w:bCs/>
          <w:sz w:val="22"/>
          <w:szCs w:val="22"/>
          <w:u w:val="single"/>
        </w:rPr>
        <w:t>Restricted Business</w:t>
      </w:r>
    </w:p>
    <w:p w14:paraId="74873D22" w14:textId="77777777" w:rsidR="00585947" w:rsidRDefault="00585947">
      <w:pPr>
        <w:ind w:right="-1616"/>
        <w:rPr>
          <w:rFonts w:ascii="Arial" w:hAnsi="Arial" w:cs="Arial"/>
          <w:b/>
          <w:bCs/>
          <w:sz w:val="22"/>
          <w:szCs w:val="22"/>
          <w:u w:val="single"/>
        </w:rPr>
      </w:pPr>
    </w:p>
    <w:p w14:paraId="74873D23" w14:textId="77777777" w:rsidR="00585947" w:rsidRDefault="00585947">
      <w:pPr>
        <w:ind w:right="-1616"/>
        <w:rPr>
          <w:rFonts w:ascii="Arial" w:hAnsi="Arial" w:cs="Arial"/>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u w:val="single"/>
        </w:rPr>
        <w:t>Re</w:t>
      </w:r>
      <w:r w:rsidR="00534BEA">
        <w:rPr>
          <w:rFonts w:ascii="Arial" w:hAnsi="Arial" w:cs="Arial"/>
          <w:b/>
          <w:bCs/>
          <w:sz w:val="22"/>
          <w:szCs w:val="22"/>
          <w:u w:val="single"/>
        </w:rPr>
        <w:t>solved</w:t>
      </w:r>
      <w:r>
        <w:rPr>
          <w:rFonts w:ascii="Arial" w:hAnsi="Arial" w:cs="Arial"/>
          <w:bCs/>
          <w:sz w:val="22"/>
          <w:szCs w:val="22"/>
        </w:rPr>
        <w:t xml:space="preserve"> that the following items </w:t>
      </w:r>
      <w:r w:rsidR="00534BEA">
        <w:rPr>
          <w:rFonts w:ascii="Arial" w:hAnsi="Arial" w:cs="Arial"/>
          <w:bCs/>
          <w:sz w:val="22"/>
          <w:szCs w:val="22"/>
        </w:rPr>
        <w:t xml:space="preserve">would </w:t>
      </w:r>
      <w:r>
        <w:rPr>
          <w:rFonts w:ascii="Arial" w:hAnsi="Arial" w:cs="Arial"/>
          <w:bCs/>
          <w:sz w:val="22"/>
          <w:szCs w:val="22"/>
        </w:rPr>
        <w:t>retain restricted status:</w:t>
      </w:r>
    </w:p>
    <w:p w14:paraId="74873D24" w14:textId="77777777" w:rsidR="00585947" w:rsidRDefault="00585947">
      <w:pPr>
        <w:ind w:right="-1616"/>
        <w:rPr>
          <w:rFonts w:ascii="Arial" w:hAnsi="Arial" w:cs="Arial"/>
          <w:bCs/>
          <w:sz w:val="22"/>
          <w:szCs w:val="22"/>
        </w:rPr>
      </w:pPr>
    </w:p>
    <w:p w14:paraId="74873D25" w14:textId="77777777" w:rsidR="00585947" w:rsidRDefault="00585947">
      <w:pPr>
        <w:ind w:right="-1616"/>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Strategic Risk Register</w:t>
      </w:r>
    </w:p>
    <w:p w14:paraId="74873D26" w14:textId="77777777" w:rsidR="00585947" w:rsidRDefault="00585947">
      <w:pPr>
        <w:ind w:right="-1616"/>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Strategic Plan</w:t>
      </w:r>
    </w:p>
    <w:p w14:paraId="74873D27" w14:textId="77777777" w:rsidR="00585947" w:rsidRDefault="00585947">
      <w:pPr>
        <w:ind w:right="-1616"/>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Student recruitment</w:t>
      </w:r>
    </w:p>
    <w:p w14:paraId="74873D28" w14:textId="77777777" w:rsidR="00585947" w:rsidRDefault="00585947">
      <w:pPr>
        <w:ind w:right="-1616"/>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Deficit Causes and </w:t>
      </w:r>
      <w:r w:rsidR="00970EF7">
        <w:rPr>
          <w:rFonts w:ascii="Arial" w:hAnsi="Arial" w:cs="Arial"/>
          <w:bCs/>
          <w:sz w:val="22"/>
          <w:szCs w:val="22"/>
        </w:rPr>
        <w:t xml:space="preserve">Corrective Actions </w:t>
      </w:r>
    </w:p>
    <w:p w14:paraId="74873D29" w14:textId="77777777" w:rsidR="00970EF7" w:rsidRPr="00185081" w:rsidRDefault="00970EF7">
      <w:pPr>
        <w:ind w:right="-1616"/>
        <w:rPr>
          <w:rFonts w:ascii="Arial" w:hAnsi="Arial" w:cs="Arial"/>
          <w:b/>
          <w:bCs/>
          <w:sz w:val="22"/>
          <w:szCs w:val="22"/>
          <w:u w:val="single"/>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Outturn Second Review</w:t>
      </w:r>
    </w:p>
    <w:p w14:paraId="74873D2A" w14:textId="77777777" w:rsidR="00185081" w:rsidRDefault="00185081">
      <w:pPr>
        <w:ind w:right="-1616"/>
        <w:rPr>
          <w:rFonts w:ascii="Arial" w:hAnsi="Arial" w:cs="Arial"/>
          <w:b/>
          <w:bCs/>
          <w:sz w:val="22"/>
          <w:szCs w:val="22"/>
        </w:rPr>
      </w:pPr>
    </w:p>
    <w:p w14:paraId="74873D2B" w14:textId="77777777" w:rsidR="00660387" w:rsidRDefault="00660387">
      <w:pPr>
        <w:ind w:right="-1616"/>
        <w:rPr>
          <w:rFonts w:ascii="Arial" w:hAnsi="Arial" w:cs="Arial"/>
          <w:b/>
          <w:bCs/>
          <w:sz w:val="22"/>
          <w:szCs w:val="22"/>
        </w:rPr>
      </w:pPr>
    </w:p>
    <w:p w14:paraId="74873D2C" w14:textId="77777777" w:rsidR="00C1173C" w:rsidRDefault="00C1173C">
      <w:pPr>
        <w:ind w:right="-1616"/>
        <w:rPr>
          <w:rFonts w:ascii="Arial" w:hAnsi="Arial" w:cs="Arial"/>
          <w:b/>
          <w:bCs/>
          <w:sz w:val="22"/>
          <w:szCs w:val="22"/>
          <w:u w:val="single"/>
        </w:rPr>
      </w:pPr>
      <w:r>
        <w:rPr>
          <w:rFonts w:ascii="Arial" w:hAnsi="Arial" w:cs="Arial"/>
          <w:b/>
          <w:bCs/>
          <w:sz w:val="22"/>
          <w:szCs w:val="22"/>
          <w:u w:val="single"/>
        </w:rPr>
        <w:br w:type="page"/>
      </w:r>
    </w:p>
    <w:p w14:paraId="74873D2D" w14:textId="77777777" w:rsidR="00A66840" w:rsidRDefault="00A66840" w:rsidP="00E61F57">
      <w:pPr>
        <w:ind w:right="-1616"/>
        <w:rPr>
          <w:rFonts w:ascii="Arial" w:hAnsi="Arial" w:cs="Arial"/>
          <w:b/>
          <w:bCs/>
          <w:sz w:val="22"/>
          <w:szCs w:val="22"/>
          <w:u w:val="single"/>
        </w:rPr>
      </w:pPr>
      <w:r>
        <w:rPr>
          <w:rFonts w:ascii="Arial" w:hAnsi="Arial" w:cs="Arial"/>
          <w:b/>
          <w:bCs/>
          <w:sz w:val="22"/>
          <w:szCs w:val="22"/>
          <w:u w:val="single"/>
        </w:rPr>
        <w:lastRenderedPageBreak/>
        <w:t>PART B</w:t>
      </w:r>
    </w:p>
    <w:p w14:paraId="74873D2E" w14:textId="77777777" w:rsidR="00E80689" w:rsidRDefault="00E80689" w:rsidP="00E61F57">
      <w:pPr>
        <w:ind w:right="-1616"/>
        <w:rPr>
          <w:rFonts w:ascii="Arial" w:hAnsi="Arial" w:cs="Arial"/>
          <w:b/>
          <w:bCs/>
          <w:sz w:val="22"/>
          <w:szCs w:val="22"/>
          <w:u w:val="single"/>
        </w:rPr>
      </w:pPr>
    </w:p>
    <w:p w14:paraId="74873D2F" w14:textId="77777777" w:rsidR="00E80689" w:rsidRDefault="00800BD4" w:rsidP="00E80689">
      <w:pPr>
        <w:jc w:val="both"/>
        <w:rPr>
          <w:rFonts w:ascii="Arial" w:hAnsi="Arial" w:cs="Arial"/>
          <w:sz w:val="22"/>
          <w:szCs w:val="22"/>
        </w:rPr>
      </w:pPr>
      <w:r>
        <w:rPr>
          <w:rFonts w:ascii="Arial" w:hAnsi="Arial" w:cs="Arial"/>
          <w:sz w:val="22"/>
          <w:szCs w:val="22"/>
        </w:rPr>
        <w:t xml:space="preserve">Papers under Part B were </w:t>
      </w:r>
      <w:r w:rsidR="00E80689">
        <w:rPr>
          <w:rFonts w:ascii="Arial" w:hAnsi="Arial" w:cs="Arial"/>
          <w:sz w:val="22"/>
          <w:szCs w:val="22"/>
        </w:rPr>
        <w:t xml:space="preserve">not discussed at the meeting and any recommendations therein </w:t>
      </w:r>
      <w:r w:rsidR="00A8784D">
        <w:rPr>
          <w:rFonts w:ascii="Arial" w:hAnsi="Arial" w:cs="Arial"/>
          <w:sz w:val="22"/>
          <w:szCs w:val="22"/>
        </w:rPr>
        <w:t xml:space="preserve">were </w:t>
      </w:r>
      <w:r w:rsidR="00E80689">
        <w:rPr>
          <w:rFonts w:ascii="Arial" w:hAnsi="Arial" w:cs="Arial"/>
          <w:sz w:val="22"/>
          <w:szCs w:val="22"/>
        </w:rPr>
        <w:t>taken as approved</w:t>
      </w:r>
      <w:r w:rsidR="00210DFE">
        <w:rPr>
          <w:rFonts w:ascii="Arial" w:hAnsi="Arial" w:cs="Arial"/>
          <w:sz w:val="22"/>
          <w:szCs w:val="22"/>
        </w:rPr>
        <w:t xml:space="preserve">. </w:t>
      </w:r>
      <w:r w:rsidR="00E80689">
        <w:rPr>
          <w:rFonts w:ascii="Arial" w:hAnsi="Arial" w:cs="Arial"/>
          <w:sz w:val="22"/>
          <w:szCs w:val="22"/>
        </w:rPr>
        <w:t xml:space="preserve">  </w:t>
      </w:r>
    </w:p>
    <w:p w14:paraId="74873D30" w14:textId="77777777" w:rsidR="00E80689" w:rsidRPr="00A66840" w:rsidRDefault="00E80689" w:rsidP="00E61F57">
      <w:pPr>
        <w:ind w:right="-1616"/>
        <w:rPr>
          <w:rFonts w:ascii="Arial" w:hAnsi="Arial" w:cs="Arial"/>
          <w:b/>
          <w:bCs/>
          <w:sz w:val="22"/>
          <w:szCs w:val="22"/>
          <w:u w:val="single"/>
        </w:rPr>
      </w:pPr>
    </w:p>
    <w:p w14:paraId="74873D31" w14:textId="77777777" w:rsidR="006F3815" w:rsidRDefault="00C424D5" w:rsidP="00D13ED5">
      <w:pPr>
        <w:ind w:right="-1616"/>
        <w:rPr>
          <w:rFonts w:ascii="Arial" w:hAnsi="Arial" w:cs="Arial"/>
          <w:bCs/>
          <w:sz w:val="22"/>
          <w:szCs w:val="22"/>
        </w:rPr>
      </w:pPr>
      <w:r>
        <w:rPr>
          <w:rFonts w:ascii="Arial" w:hAnsi="Arial" w:cs="Arial"/>
          <w:b/>
          <w:bCs/>
          <w:sz w:val="22"/>
          <w:szCs w:val="22"/>
        </w:rPr>
        <w:t>1</w:t>
      </w:r>
      <w:r w:rsidR="00233AEE">
        <w:rPr>
          <w:rFonts w:ascii="Arial" w:hAnsi="Arial" w:cs="Arial"/>
          <w:b/>
          <w:bCs/>
          <w:sz w:val="22"/>
          <w:szCs w:val="22"/>
        </w:rPr>
        <w:t>6</w:t>
      </w:r>
      <w:r w:rsidR="00210DFE">
        <w:rPr>
          <w:rFonts w:ascii="Arial" w:hAnsi="Arial" w:cs="Arial"/>
          <w:b/>
          <w:bCs/>
          <w:sz w:val="22"/>
          <w:szCs w:val="22"/>
        </w:rPr>
        <w:t>25</w:t>
      </w:r>
      <w:r w:rsidR="00BF145A">
        <w:rPr>
          <w:rFonts w:ascii="Arial" w:hAnsi="Arial" w:cs="Arial"/>
          <w:b/>
          <w:bCs/>
          <w:sz w:val="22"/>
          <w:szCs w:val="22"/>
        </w:rPr>
        <w:t>.</w:t>
      </w:r>
      <w:r w:rsidR="00BF145A">
        <w:rPr>
          <w:rFonts w:ascii="Arial" w:hAnsi="Arial" w:cs="Arial"/>
          <w:b/>
          <w:bCs/>
          <w:sz w:val="22"/>
          <w:szCs w:val="22"/>
        </w:rPr>
        <w:tab/>
      </w:r>
      <w:r w:rsidR="006F3815">
        <w:rPr>
          <w:rFonts w:ascii="Arial" w:hAnsi="Arial" w:cs="Arial"/>
          <w:bCs/>
          <w:sz w:val="22"/>
          <w:szCs w:val="22"/>
        </w:rPr>
        <w:t>.1</w:t>
      </w:r>
      <w:r w:rsidR="006F3815">
        <w:rPr>
          <w:rFonts w:ascii="Arial" w:hAnsi="Arial" w:cs="Arial"/>
          <w:bCs/>
          <w:sz w:val="22"/>
          <w:szCs w:val="22"/>
        </w:rPr>
        <w:tab/>
      </w:r>
      <w:r w:rsidR="006F3815" w:rsidRPr="006970DC">
        <w:rPr>
          <w:rFonts w:ascii="Arial" w:hAnsi="Arial" w:cs="Arial"/>
          <w:bCs/>
          <w:sz w:val="22"/>
          <w:szCs w:val="22"/>
          <w:u w:val="single"/>
        </w:rPr>
        <w:t>Welsh Government’s Remit Letter to HEFCW 2017/18</w:t>
      </w:r>
      <w:r w:rsidR="006970DC">
        <w:rPr>
          <w:rFonts w:ascii="Arial" w:hAnsi="Arial" w:cs="Arial"/>
          <w:bCs/>
          <w:sz w:val="22"/>
          <w:szCs w:val="22"/>
        </w:rPr>
        <w:t xml:space="preserve"> </w:t>
      </w:r>
    </w:p>
    <w:p w14:paraId="74873D32" w14:textId="77777777" w:rsidR="00970EF7" w:rsidRDefault="00970EF7" w:rsidP="00D13ED5">
      <w:pPr>
        <w:ind w:right="-1616"/>
        <w:rPr>
          <w:rFonts w:ascii="Arial" w:hAnsi="Arial" w:cs="Arial"/>
          <w:bCs/>
          <w:sz w:val="22"/>
          <w:szCs w:val="22"/>
        </w:rPr>
      </w:pPr>
    </w:p>
    <w:p w14:paraId="74873D33" w14:textId="77777777" w:rsidR="00970EF7" w:rsidRPr="006F3815" w:rsidRDefault="00970EF7" w:rsidP="00210DFE">
      <w:pPr>
        <w:ind w:left="1440" w:right="-35"/>
        <w:jc w:val="both"/>
        <w:rPr>
          <w:rFonts w:ascii="Arial" w:hAnsi="Arial" w:cs="Arial"/>
          <w:bCs/>
          <w:sz w:val="22"/>
          <w:szCs w:val="22"/>
        </w:rPr>
      </w:pPr>
      <w:r>
        <w:rPr>
          <w:rFonts w:ascii="Arial" w:hAnsi="Arial" w:cs="Arial"/>
          <w:bCs/>
          <w:sz w:val="22"/>
          <w:szCs w:val="22"/>
        </w:rPr>
        <w:t>Th</w:t>
      </w:r>
      <w:r w:rsidR="00210DFE">
        <w:rPr>
          <w:rFonts w:ascii="Arial" w:hAnsi="Arial" w:cs="Arial"/>
          <w:bCs/>
          <w:sz w:val="22"/>
          <w:szCs w:val="22"/>
        </w:rPr>
        <w:t xml:space="preserve">e 2017/18 Remit Letter was </w:t>
      </w:r>
      <w:r>
        <w:rPr>
          <w:rFonts w:ascii="Arial" w:hAnsi="Arial" w:cs="Arial"/>
          <w:bCs/>
          <w:sz w:val="22"/>
          <w:szCs w:val="22"/>
        </w:rPr>
        <w:t xml:space="preserve">presented for information </w:t>
      </w:r>
      <w:r w:rsidR="00210DFE">
        <w:rPr>
          <w:rFonts w:ascii="Arial" w:hAnsi="Arial" w:cs="Arial"/>
          <w:bCs/>
          <w:sz w:val="22"/>
          <w:szCs w:val="22"/>
        </w:rPr>
        <w:t xml:space="preserve">prior to </w:t>
      </w:r>
      <w:r w:rsidR="00844E1C">
        <w:rPr>
          <w:rFonts w:ascii="Arial" w:hAnsi="Arial" w:cs="Arial"/>
          <w:bCs/>
          <w:sz w:val="22"/>
          <w:szCs w:val="22"/>
        </w:rPr>
        <w:t xml:space="preserve">its </w:t>
      </w:r>
      <w:r>
        <w:rPr>
          <w:rFonts w:ascii="Arial" w:hAnsi="Arial" w:cs="Arial"/>
          <w:bCs/>
          <w:sz w:val="22"/>
          <w:szCs w:val="22"/>
        </w:rPr>
        <w:t>present</w:t>
      </w:r>
      <w:r w:rsidR="00210DFE">
        <w:rPr>
          <w:rFonts w:ascii="Arial" w:hAnsi="Arial" w:cs="Arial"/>
          <w:bCs/>
          <w:sz w:val="22"/>
          <w:szCs w:val="22"/>
        </w:rPr>
        <w:t xml:space="preserve">ation </w:t>
      </w:r>
      <w:r>
        <w:rPr>
          <w:rFonts w:ascii="Arial" w:hAnsi="Arial" w:cs="Arial"/>
          <w:bCs/>
          <w:sz w:val="22"/>
          <w:szCs w:val="22"/>
        </w:rPr>
        <w:t xml:space="preserve">to </w:t>
      </w:r>
      <w:r w:rsidR="00210DFE">
        <w:rPr>
          <w:rFonts w:ascii="Arial" w:hAnsi="Arial" w:cs="Arial"/>
          <w:bCs/>
          <w:sz w:val="22"/>
          <w:szCs w:val="22"/>
        </w:rPr>
        <w:t xml:space="preserve">the Strategic Planning &amp; Performance </w:t>
      </w:r>
      <w:r>
        <w:rPr>
          <w:rFonts w:ascii="Arial" w:hAnsi="Arial" w:cs="Arial"/>
          <w:bCs/>
          <w:sz w:val="22"/>
          <w:szCs w:val="22"/>
        </w:rPr>
        <w:t xml:space="preserve">Committee </w:t>
      </w:r>
      <w:r w:rsidR="00210DFE">
        <w:rPr>
          <w:rFonts w:ascii="Arial" w:hAnsi="Arial" w:cs="Arial"/>
          <w:bCs/>
          <w:sz w:val="22"/>
          <w:szCs w:val="22"/>
        </w:rPr>
        <w:t xml:space="preserve">during the Summer Term 2017 </w:t>
      </w:r>
      <w:r>
        <w:rPr>
          <w:rFonts w:ascii="Arial" w:hAnsi="Arial" w:cs="Arial"/>
          <w:bCs/>
          <w:sz w:val="22"/>
          <w:szCs w:val="22"/>
        </w:rPr>
        <w:t xml:space="preserve">for consideration. </w:t>
      </w:r>
    </w:p>
    <w:p w14:paraId="74873D34" w14:textId="77777777" w:rsidR="006F3815" w:rsidRDefault="006F3815" w:rsidP="00D13ED5">
      <w:pPr>
        <w:ind w:right="-1616"/>
        <w:rPr>
          <w:rFonts w:ascii="Arial" w:hAnsi="Arial" w:cs="Arial"/>
          <w:b/>
          <w:bCs/>
          <w:sz w:val="22"/>
          <w:szCs w:val="22"/>
        </w:rPr>
      </w:pPr>
    </w:p>
    <w:p w14:paraId="74873D35" w14:textId="77777777" w:rsidR="00210DFE" w:rsidRPr="006E1997" w:rsidRDefault="00210DFE" w:rsidP="00210DFE">
      <w:pPr>
        <w:spacing w:after="200" w:line="276" w:lineRule="auto"/>
        <w:ind w:left="720" w:firstLine="720"/>
        <w:contextualSpacing/>
        <w:jc w:val="both"/>
        <w:rPr>
          <w:rFonts w:ascii="Arial" w:hAnsi="Arial" w:cs="Arial"/>
          <w:sz w:val="22"/>
          <w:szCs w:val="22"/>
        </w:rPr>
      </w:pPr>
      <w:r w:rsidRPr="006E1997">
        <w:rPr>
          <w:rFonts w:ascii="Arial" w:hAnsi="Arial" w:cs="Arial"/>
          <w:b/>
          <w:sz w:val="22"/>
          <w:szCs w:val="22"/>
          <w:u w:val="single"/>
        </w:rPr>
        <w:t>Re</w:t>
      </w:r>
      <w:r>
        <w:rPr>
          <w:rFonts w:ascii="Arial" w:hAnsi="Arial" w:cs="Arial"/>
          <w:b/>
          <w:sz w:val="22"/>
          <w:szCs w:val="22"/>
          <w:u w:val="single"/>
        </w:rPr>
        <w:t>solved</w:t>
      </w:r>
      <w:r w:rsidRPr="006E1997">
        <w:rPr>
          <w:rFonts w:ascii="Arial" w:hAnsi="Arial" w:cs="Arial"/>
          <w:sz w:val="22"/>
          <w:szCs w:val="22"/>
        </w:rPr>
        <w:t xml:space="preserve"> that the </w:t>
      </w:r>
      <w:r>
        <w:rPr>
          <w:rFonts w:ascii="Arial" w:hAnsi="Arial" w:cs="Arial"/>
          <w:sz w:val="22"/>
          <w:szCs w:val="22"/>
        </w:rPr>
        <w:t xml:space="preserve">contents of the Remit Letter be noted. </w:t>
      </w:r>
    </w:p>
    <w:p w14:paraId="74873D36" w14:textId="77777777" w:rsidR="00210DFE" w:rsidRDefault="00210DFE" w:rsidP="00D13ED5">
      <w:pPr>
        <w:ind w:right="-1616"/>
        <w:rPr>
          <w:rFonts w:ascii="Arial" w:hAnsi="Arial" w:cs="Arial"/>
          <w:b/>
          <w:bCs/>
          <w:sz w:val="22"/>
          <w:szCs w:val="22"/>
        </w:rPr>
      </w:pPr>
    </w:p>
    <w:p w14:paraId="74873D37" w14:textId="77777777" w:rsidR="002068AA" w:rsidRDefault="006F3815" w:rsidP="006970DC">
      <w:pPr>
        <w:ind w:left="1440" w:right="26" w:hanging="720"/>
        <w:jc w:val="both"/>
        <w:rPr>
          <w:rFonts w:ascii="Arial" w:hAnsi="Arial" w:cs="Arial"/>
          <w:sz w:val="22"/>
          <w:szCs w:val="22"/>
        </w:rPr>
      </w:pPr>
      <w:r>
        <w:rPr>
          <w:rFonts w:ascii="Arial" w:hAnsi="Arial" w:cs="Arial"/>
          <w:bCs/>
          <w:sz w:val="22"/>
          <w:szCs w:val="22"/>
        </w:rPr>
        <w:t>.2</w:t>
      </w:r>
      <w:r w:rsidR="002068AA">
        <w:rPr>
          <w:rFonts w:ascii="Arial" w:hAnsi="Arial" w:cs="Arial"/>
          <w:bCs/>
          <w:sz w:val="22"/>
          <w:szCs w:val="22"/>
        </w:rPr>
        <w:tab/>
      </w:r>
      <w:r w:rsidR="003132A3" w:rsidRPr="006970DC">
        <w:rPr>
          <w:rFonts w:ascii="Arial" w:hAnsi="Arial" w:cs="Arial"/>
          <w:sz w:val="22"/>
          <w:szCs w:val="22"/>
          <w:u w:val="single"/>
        </w:rPr>
        <w:t>Annual Monitoring Report (2015/16) on the Implementation of the Cardiff Metropolitan University’s</w:t>
      </w:r>
      <w:r w:rsidR="00E56277" w:rsidRPr="006970DC">
        <w:rPr>
          <w:rFonts w:ascii="Arial" w:hAnsi="Arial" w:cs="Arial"/>
          <w:sz w:val="22"/>
          <w:szCs w:val="22"/>
          <w:u w:val="single"/>
        </w:rPr>
        <w:t xml:space="preserve"> </w:t>
      </w:r>
      <w:r w:rsidR="007B3713" w:rsidRPr="006970DC">
        <w:rPr>
          <w:rFonts w:ascii="Arial" w:hAnsi="Arial" w:cs="Arial"/>
          <w:sz w:val="22"/>
          <w:szCs w:val="22"/>
          <w:u w:val="single"/>
        </w:rPr>
        <w:t>Welsh Language Scheme</w:t>
      </w:r>
      <w:r w:rsidR="007B3713">
        <w:rPr>
          <w:rFonts w:ascii="Arial" w:hAnsi="Arial" w:cs="Arial"/>
          <w:sz w:val="22"/>
          <w:szCs w:val="22"/>
        </w:rPr>
        <w:t xml:space="preserve"> </w:t>
      </w:r>
    </w:p>
    <w:p w14:paraId="74873D38" w14:textId="77777777" w:rsidR="00970EF7" w:rsidRDefault="00970EF7" w:rsidP="006970DC">
      <w:pPr>
        <w:ind w:left="1440" w:right="26" w:hanging="720"/>
        <w:jc w:val="both"/>
        <w:rPr>
          <w:rFonts w:ascii="Arial" w:hAnsi="Arial" w:cs="Arial"/>
          <w:sz w:val="22"/>
          <w:szCs w:val="22"/>
        </w:rPr>
      </w:pPr>
    </w:p>
    <w:p w14:paraId="74873D39" w14:textId="77777777" w:rsidR="006970DC" w:rsidRDefault="006970DC" w:rsidP="006970DC">
      <w:pPr>
        <w:pStyle w:val="ListParagraph"/>
        <w:spacing w:after="200" w:line="276" w:lineRule="auto"/>
        <w:ind w:left="1440"/>
        <w:contextualSpacing/>
        <w:jc w:val="both"/>
        <w:rPr>
          <w:rFonts w:ascii="Arial" w:hAnsi="Arial" w:cs="Arial"/>
          <w:sz w:val="22"/>
          <w:szCs w:val="22"/>
        </w:rPr>
      </w:pPr>
      <w:r w:rsidRPr="006E1997">
        <w:rPr>
          <w:rFonts w:ascii="Arial" w:hAnsi="Arial" w:cs="Arial"/>
          <w:sz w:val="22"/>
          <w:szCs w:val="22"/>
        </w:rPr>
        <w:t>A written report present</w:t>
      </w:r>
      <w:r w:rsidR="00210DFE">
        <w:rPr>
          <w:rFonts w:ascii="Arial" w:hAnsi="Arial" w:cs="Arial"/>
          <w:sz w:val="22"/>
          <w:szCs w:val="22"/>
        </w:rPr>
        <w:t>ed</w:t>
      </w:r>
      <w:r w:rsidRPr="006E1997">
        <w:rPr>
          <w:rFonts w:ascii="Arial" w:hAnsi="Arial" w:cs="Arial"/>
          <w:sz w:val="22"/>
          <w:szCs w:val="22"/>
        </w:rPr>
        <w:t xml:space="preserve"> the annual monitoring report on </w:t>
      </w:r>
      <w:r>
        <w:rPr>
          <w:rFonts w:ascii="Arial" w:hAnsi="Arial" w:cs="Arial"/>
          <w:sz w:val="22"/>
          <w:szCs w:val="22"/>
        </w:rPr>
        <w:t xml:space="preserve">the </w:t>
      </w:r>
      <w:r w:rsidRPr="006E1997">
        <w:rPr>
          <w:rFonts w:ascii="Arial" w:hAnsi="Arial" w:cs="Arial"/>
          <w:sz w:val="22"/>
          <w:szCs w:val="22"/>
        </w:rPr>
        <w:t xml:space="preserve">University’s Welsh Language Scheme for the 2015/16 academic year.  </w:t>
      </w:r>
      <w:r w:rsidR="00210DFE">
        <w:rPr>
          <w:rFonts w:ascii="Arial" w:hAnsi="Arial" w:cs="Arial"/>
          <w:sz w:val="22"/>
          <w:szCs w:val="22"/>
        </w:rPr>
        <w:t xml:space="preserve">The report had been </w:t>
      </w:r>
      <w:r w:rsidR="00970EF7">
        <w:rPr>
          <w:rFonts w:ascii="Arial" w:hAnsi="Arial" w:cs="Arial"/>
          <w:sz w:val="22"/>
          <w:szCs w:val="22"/>
        </w:rPr>
        <w:t xml:space="preserve">presented to the Strategic Planning &amp; Performance Committee on 21 March </w:t>
      </w:r>
      <w:r w:rsidR="00210DFE">
        <w:rPr>
          <w:rFonts w:ascii="Arial" w:hAnsi="Arial" w:cs="Arial"/>
          <w:sz w:val="22"/>
          <w:szCs w:val="22"/>
        </w:rPr>
        <w:t xml:space="preserve">2017 </w:t>
      </w:r>
      <w:r w:rsidR="00970EF7">
        <w:rPr>
          <w:rFonts w:ascii="Arial" w:hAnsi="Arial" w:cs="Arial"/>
          <w:sz w:val="22"/>
          <w:szCs w:val="22"/>
        </w:rPr>
        <w:t xml:space="preserve">and </w:t>
      </w:r>
      <w:r w:rsidR="00210DFE">
        <w:rPr>
          <w:rFonts w:ascii="Arial" w:hAnsi="Arial" w:cs="Arial"/>
          <w:sz w:val="22"/>
          <w:szCs w:val="22"/>
        </w:rPr>
        <w:t xml:space="preserve">was to be </w:t>
      </w:r>
      <w:r w:rsidRPr="006E1997">
        <w:rPr>
          <w:rFonts w:ascii="Arial" w:hAnsi="Arial" w:cs="Arial"/>
          <w:sz w:val="22"/>
          <w:szCs w:val="22"/>
        </w:rPr>
        <w:t>submi</w:t>
      </w:r>
      <w:r w:rsidR="00210DFE">
        <w:rPr>
          <w:rFonts w:ascii="Arial" w:hAnsi="Arial" w:cs="Arial"/>
          <w:sz w:val="22"/>
          <w:szCs w:val="22"/>
        </w:rPr>
        <w:t xml:space="preserve">tted </w:t>
      </w:r>
      <w:r w:rsidRPr="006E1997">
        <w:rPr>
          <w:rFonts w:ascii="Arial" w:hAnsi="Arial" w:cs="Arial"/>
          <w:sz w:val="22"/>
          <w:szCs w:val="22"/>
        </w:rPr>
        <w:t>to the Welsh Language Commissioner by 3</w:t>
      </w:r>
      <w:r>
        <w:rPr>
          <w:rFonts w:ascii="Arial" w:hAnsi="Arial" w:cs="Arial"/>
          <w:sz w:val="22"/>
          <w:szCs w:val="22"/>
        </w:rPr>
        <w:t xml:space="preserve">0 April 2017. </w:t>
      </w:r>
    </w:p>
    <w:p w14:paraId="74873D3A" w14:textId="77777777" w:rsidR="006970DC" w:rsidRPr="006E1997" w:rsidRDefault="006970DC" w:rsidP="006970DC">
      <w:pPr>
        <w:spacing w:after="200" w:line="276" w:lineRule="auto"/>
        <w:ind w:left="720" w:firstLine="720"/>
        <w:contextualSpacing/>
        <w:jc w:val="both"/>
        <w:rPr>
          <w:rFonts w:ascii="Arial" w:hAnsi="Arial" w:cs="Arial"/>
          <w:sz w:val="22"/>
          <w:szCs w:val="22"/>
        </w:rPr>
      </w:pPr>
      <w:r w:rsidRPr="006E1997">
        <w:rPr>
          <w:rFonts w:ascii="Arial" w:hAnsi="Arial" w:cs="Arial"/>
          <w:b/>
          <w:sz w:val="22"/>
          <w:szCs w:val="22"/>
          <w:u w:val="single"/>
        </w:rPr>
        <w:t>Re</w:t>
      </w:r>
      <w:r w:rsidR="00210DFE">
        <w:rPr>
          <w:rFonts w:ascii="Arial" w:hAnsi="Arial" w:cs="Arial"/>
          <w:b/>
          <w:sz w:val="22"/>
          <w:szCs w:val="22"/>
          <w:u w:val="single"/>
        </w:rPr>
        <w:t>solved</w:t>
      </w:r>
      <w:r w:rsidRPr="006E1997">
        <w:rPr>
          <w:rFonts w:ascii="Arial" w:hAnsi="Arial" w:cs="Arial"/>
          <w:sz w:val="22"/>
          <w:szCs w:val="22"/>
        </w:rPr>
        <w:t xml:space="preserve"> that the report </w:t>
      </w:r>
      <w:r>
        <w:rPr>
          <w:rFonts w:ascii="Arial" w:hAnsi="Arial" w:cs="Arial"/>
          <w:sz w:val="22"/>
          <w:szCs w:val="22"/>
        </w:rPr>
        <w:t>be</w:t>
      </w:r>
      <w:r w:rsidRPr="006E1997">
        <w:rPr>
          <w:rFonts w:ascii="Arial" w:hAnsi="Arial" w:cs="Arial"/>
          <w:sz w:val="22"/>
          <w:szCs w:val="22"/>
        </w:rPr>
        <w:t xml:space="preserve"> approved.</w:t>
      </w:r>
    </w:p>
    <w:p w14:paraId="74873D3B" w14:textId="77777777" w:rsidR="00945BAB" w:rsidRDefault="00945BAB" w:rsidP="00BF145A">
      <w:pPr>
        <w:rPr>
          <w:rFonts w:ascii="Arial" w:hAnsi="Arial" w:cs="Arial"/>
          <w:bCs/>
          <w:sz w:val="22"/>
          <w:szCs w:val="22"/>
        </w:rPr>
      </w:pPr>
    </w:p>
    <w:p w14:paraId="74873D3C" w14:textId="77777777" w:rsidR="007F2865" w:rsidRDefault="006F3815" w:rsidP="00F05784">
      <w:pPr>
        <w:ind w:firstLine="720"/>
        <w:rPr>
          <w:rFonts w:ascii="Arial" w:hAnsi="Arial" w:cs="Arial"/>
          <w:sz w:val="22"/>
          <w:szCs w:val="22"/>
        </w:rPr>
      </w:pPr>
      <w:r>
        <w:rPr>
          <w:rFonts w:ascii="Arial" w:hAnsi="Arial" w:cs="Arial"/>
          <w:bCs/>
          <w:sz w:val="22"/>
          <w:szCs w:val="22"/>
        </w:rPr>
        <w:t>.3</w:t>
      </w:r>
      <w:r w:rsidR="007F2865">
        <w:rPr>
          <w:rFonts w:ascii="Arial" w:hAnsi="Arial" w:cs="Arial"/>
          <w:bCs/>
          <w:sz w:val="22"/>
          <w:szCs w:val="22"/>
        </w:rPr>
        <w:tab/>
      </w:r>
      <w:r w:rsidR="007F2865" w:rsidRPr="000A1983">
        <w:rPr>
          <w:rFonts w:ascii="Arial" w:hAnsi="Arial" w:cs="Arial"/>
          <w:sz w:val="22"/>
          <w:szCs w:val="22"/>
          <w:u w:val="single"/>
        </w:rPr>
        <w:t>Health &amp; Saf</w:t>
      </w:r>
      <w:r w:rsidR="002C4749" w:rsidRPr="000A1983">
        <w:rPr>
          <w:rFonts w:ascii="Arial" w:hAnsi="Arial" w:cs="Arial"/>
          <w:sz w:val="22"/>
          <w:szCs w:val="22"/>
          <w:u w:val="single"/>
        </w:rPr>
        <w:t>ety Committee Annual Review 2016</w:t>
      </w:r>
      <w:r w:rsidR="006970DC">
        <w:rPr>
          <w:rFonts w:ascii="Arial" w:hAnsi="Arial" w:cs="Arial"/>
          <w:sz w:val="22"/>
          <w:szCs w:val="22"/>
        </w:rPr>
        <w:t xml:space="preserve"> </w:t>
      </w:r>
    </w:p>
    <w:p w14:paraId="74873D3D" w14:textId="77777777" w:rsidR="00970EF7" w:rsidRDefault="00970EF7" w:rsidP="00F05784">
      <w:pPr>
        <w:ind w:firstLine="720"/>
        <w:rPr>
          <w:rFonts w:ascii="Arial" w:hAnsi="Arial" w:cs="Arial"/>
          <w:sz w:val="22"/>
          <w:szCs w:val="22"/>
        </w:rPr>
      </w:pPr>
    </w:p>
    <w:p w14:paraId="74873D3E" w14:textId="77777777" w:rsidR="000A1983" w:rsidRDefault="000A1983" w:rsidP="00210DFE">
      <w:pPr>
        <w:ind w:left="1440"/>
        <w:jc w:val="both"/>
        <w:rPr>
          <w:rFonts w:ascii="Arial" w:hAnsi="Arial" w:cs="Arial"/>
          <w:sz w:val="22"/>
          <w:szCs w:val="22"/>
        </w:rPr>
      </w:pPr>
      <w:r>
        <w:rPr>
          <w:rFonts w:ascii="Arial" w:hAnsi="Arial" w:cs="Arial"/>
          <w:sz w:val="22"/>
          <w:szCs w:val="22"/>
        </w:rPr>
        <w:t>A written report provide</w:t>
      </w:r>
      <w:r w:rsidR="00210DFE">
        <w:rPr>
          <w:rFonts w:ascii="Arial" w:hAnsi="Arial" w:cs="Arial"/>
          <w:sz w:val="22"/>
          <w:szCs w:val="22"/>
        </w:rPr>
        <w:t>d</w:t>
      </w:r>
      <w:r>
        <w:rPr>
          <w:rFonts w:ascii="Arial" w:hAnsi="Arial" w:cs="Arial"/>
          <w:sz w:val="22"/>
          <w:szCs w:val="22"/>
        </w:rPr>
        <w:t xml:space="preserve"> a summary of progress in the management of health and safety </w:t>
      </w:r>
      <w:r w:rsidR="00210DFE">
        <w:rPr>
          <w:rFonts w:ascii="Arial" w:hAnsi="Arial" w:cs="Arial"/>
          <w:sz w:val="22"/>
          <w:szCs w:val="22"/>
        </w:rPr>
        <w:t xml:space="preserve">across </w:t>
      </w:r>
      <w:r>
        <w:rPr>
          <w:rFonts w:ascii="Arial" w:hAnsi="Arial" w:cs="Arial"/>
          <w:sz w:val="22"/>
          <w:szCs w:val="22"/>
        </w:rPr>
        <w:t xml:space="preserve">the University during 2016. </w:t>
      </w:r>
    </w:p>
    <w:p w14:paraId="74873D3F" w14:textId="77777777" w:rsidR="000A1983" w:rsidRDefault="000A1983" w:rsidP="000A1983">
      <w:pPr>
        <w:spacing w:after="200" w:line="276" w:lineRule="auto"/>
        <w:contextualSpacing/>
        <w:rPr>
          <w:rFonts w:ascii="Arial" w:hAnsi="Arial" w:cs="Arial"/>
          <w:sz w:val="22"/>
          <w:szCs w:val="22"/>
        </w:rPr>
      </w:pPr>
    </w:p>
    <w:p w14:paraId="74873D40" w14:textId="77777777" w:rsidR="000A1983" w:rsidRDefault="00210DFE" w:rsidP="00C1173C">
      <w:pPr>
        <w:ind w:left="1440"/>
        <w:contextualSpacing/>
        <w:jc w:val="both"/>
        <w:rPr>
          <w:rFonts w:ascii="Arial" w:hAnsi="Arial"/>
          <w:sz w:val="22"/>
          <w:szCs w:val="22"/>
        </w:rPr>
      </w:pPr>
      <w:r>
        <w:rPr>
          <w:rFonts w:ascii="Arial" w:hAnsi="Arial"/>
          <w:sz w:val="22"/>
          <w:szCs w:val="22"/>
        </w:rPr>
        <w:t>Assurance was given that t</w:t>
      </w:r>
      <w:r w:rsidR="000A1983">
        <w:rPr>
          <w:rFonts w:ascii="Arial" w:hAnsi="Arial"/>
          <w:sz w:val="22"/>
          <w:szCs w:val="22"/>
        </w:rPr>
        <w:t>he Healt</w:t>
      </w:r>
      <w:r>
        <w:rPr>
          <w:rFonts w:ascii="Arial" w:hAnsi="Arial"/>
          <w:sz w:val="22"/>
          <w:szCs w:val="22"/>
        </w:rPr>
        <w:t>h and Safety Committee continued</w:t>
      </w:r>
      <w:r w:rsidR="000A1983">
        <w:rPr>
          <w:rFonts w:ascii="Arial" w:hAnsi="Arial"/>
          <w:sz w:val="22"/>
          <w:szCs w:val="22"/>
        </w:rPr>
        <w:t xml:space="preserve"> to fulfil its remit to consider all relevant aspects of Health, Safety and Well-being in the working environment and to monitor the effectiveness of the University’s Occupational Health and Safety policies</w:t>
      </w:r>
      <w:r>
        <w:rPr>
          <w:rFonts w:ascii="Arial" w:hAnsi="Arial"/>
          <w:sz w:val="22"/>
          <w:szCs w:val="22"/>
        </w:rPr>
        <w:t xml:space="preserve">. </w:t>
      </w:r>
      <w:r w:rsidR="000A1983">
        <w:rPr>
          <w:rFonts w:ascii="Arial" w:hAnsi="Arial"/>
          <w:sz w:val="22"/>
          <w:szCs w:val="22"/>
        </w:rPr>
        <w:t xml:space="preserve"> The Committee’s termly meetings </w:t>
      </w:r>
      <w:r>
        <w:rPr>
          <w:rFonts w:ascii="Arial" w:hAnsi="Arial"/>
          <w:sz w:val="22"/>
          <w:szCs w:val="22"/>
        </w:rPr>
        <w:t xml:space="preserve">were </w:t>
      </w:r>
      <w:r w:rsidR="000A1983">
        <w:rPr>
          <w:rFonts w:ascii="Arial" w:hAnsi="Arial"/>
          <w:sz w:val="22"/>
          <w:szCs w:val="22"/>
        </w:rPr>
        <w:t>provided with advice on relevant Health a</w:t>
      </w:r>
      <w:r>
        <w:rPr>
          <w:rFonts w:ascii="Arial" w:hAnsi="Arial"/>
          <w:sz w:val="22"/>
          <w:szCs w:val="22"/>
        </w:rPr>
        <w:t>nd Safety matters which included</w:t>
      </w:r>
      <w:r w:rsidR="000A1983">
        <w:rPr>
          <w:rFonts w:ascii="Arial" w:hAnsi="Arial"/>
          <w:sz w:val="22"/>
          <w:szCs w:val="22"/>
        </w:rPr>
        <w:t xml:space="preserve"> periodic progress reports on the management of health and safety within the University.</w:t>
      </w:r>
      <w:r w:rsidR="00C1173C">
        <w:rPr>
          <w:rFonts w:ascii="Arial" w:hAnsi="Arial"/>
          <w:sz w:val="22"/>
          <w:szCs w:val="22"/>
        </w:rPr>
        <w:t xml:space="preserve">  M</w:t>
      </w:r>
      <w:r w:rsidR="000A1983">
        <w:rPr>
          <w:rFonts w:ascii="Arial" w:hAnsi="Arial"/>
          <w:sz w:val="22"/>
          <w:szCs w:val="22"/>
        </w:rPr>
        <w:t xml:space="preserve">onitoring reports on health and safety management </w:t>
      </w:r>
      <w:r w:rsidR="00531196">
        <w:rPr>
          <w:rFonts w:ascii="Arial" w:hAnsi="Arial"/>
          <w:sz w:val="22"/>
          <w:szCs w:val="22"/>
        </w:rPr>
        <w:t xml:space="preserve">were </w:t>
      </w:r>
      <w:r w:rsidR="000A1983">
        <w:rPr>
          <w:rFonts w:ascii="Arial" w:hAnsi="Arial"/>
          <w:sz w:val="22"/>
          <w:szCs w:val="22"/>
        </w:rPr>
        <w:t>provided to the University’s Resources</w:t>
      </w:r>
      <w:r w:rsidR="00531196">
        <w:rPr>
          <w:rFonts w:ascii="Arial" w:hAnsi="Arial"/>
          <w:sz w:val="22"/>
          <w:szCs w:val="22"/>
        </w:rPr>
        <w:t xml:space="preserve"> and </w:t>
      </w:r>
      <w:r w:rsidR="000A1983">
        <w:rPr>
          <w:rFonts w:ascii="Arial" w:hAnsi="Arial"/>
          <w:sz w:val="22"/>
          <w:szCs w:val="22"/>
        </w:rPr>
        <w:t>Audit</w:t>
      </w:r>
      <w:r w:rsidR="00531196">
        <w:rPr>
          <w:rFonts w:ascii="Arial" w:hAnsi="Arial"/>
          <w:sz w:val="22"/>
          <w:szCs w:val="22"/>
        </w:rPr>
        <w:t xml:space="preserve"> Committ</w:t>
      </w:r>
      <w:r w:rsidR="00A01162">
        <w:rPr>
          <w:rFonts w:ascii="Arial" w:hAnsi="Arial"/>
          <w:sz w:val="22"/>
          <w:szCs w:val="22"/>
        </w:rPr>
        <w:t>e</w:t>
      </w:r>
      <w:r w:rsidR="00531196">
        <w:rPr>
          <w:rFonts w:ascii="Arial" w:hAnsi="Arial"/>
          <w:sz w:val="22"/>
          <w:szCs w:val="22"/>
        </w:rPr>
        <w:t>es</w:t>
      </w:r>
      <w:r w:rsidR="000A1983">
        <w:rPr>
          <w:rFonts w:ascii="Arial" w:hAnsi="Arial"/>
          <w:sz w:val="22"/>
          <w:szCs w:val="22"/>
        </w:rPr>
        <w:t xml:space="preserve"> and </w:t>
      </w:r>
      <w:r w:rsidR="00531196">
        <w:rPr>
          <w:rFonts w:ascii="Arial" w:hAnsi="Arial"/>
          <w:sz w:val="22"/>
          <w:szCs w:val="22"/>
        </w:rPr>
        <w:t xml:space="preserve">Management Board (sitting as the </w:t>
      </w:r>
      <w:r w:rsidR="000A1983">
        <w:rPr>
          <w:rFonts w:ascii="Arial" w:hAnsi="Arial"/>
          <w:sz w:val="22"/>
          <w:szCs w:val="22"/>
        </w:rPr>
        <w:t>Risk Management Committees</w:t>
      </w:r>
      <w:r w:rsidR="00531196">
        <w:rPr>
          <w:rFonts w:ascii="Arial" w:hAnsi="Arial"/>
          <w:sz w:val="22"/>
          <w:szCs w:val="22"/>
        </w:rPr>
        <w:t xml:space="preserve">). </w:t>
      </w:r>
    </w:p>
    <w:p w14:paraId="74873D41" w14:textId="77777777" w:rsidR="00C1173C" w:rsidRPr="00531196" w:rsidRDefault="00C1173C" w:rsidP="00C1173C">
      <w:pPr>
        <w:ind w:left="1440"/>
        <w:contextualSpacing/>
        <w:jc w:val="both"/>
        <w:rPr>
          <w:rFonts w:ascii="Arial" w:hAnsi="Arial" w:cs="Arial"/>
          <w:sz w:val="22"/>
          <w:szCs w:val="22"/>
        </w:rPr>
      </w:pPr>
    </w:p>
    <w:p w14:paraId="74873D42" w14:textId="77777777" w:rsidR="00531196" w:rsidRDefault="000A1983" w:rsidP="00C1173C">
      <w:pPr>
        <w:ind w:left="1440"/>
        <w:contextualSpacing/>
        <w:jc w:val="both"/>
        <w:rPr>
          <w:rFonts w:ascii="Arial" w:hAnsi="Arial" w:cs="Arial"/>
          <w:sz w:val="22"/>
          <w:szCs w:val="22"/>
        </w:rPr>
      </w:pPr>
      <w:r>
        <w:rPr>
          <w:rFonts w:ascii="Arial" w:hAnsi="Arial" w:cs="Arial"/>
          <w:sz w:val="22"/>
          <w:szCs w:val="22"/>
        </w:rPr>
        <w:t xml:space="preserve">Attached to the report </w:t>
      </w:r>
      <w:r w:rsidR="00531196">
        <w:rPr>
          <w:rFonts w:ascii="Arial" w:hAnsi="Arial" w:cs="Arial"/>
          <w:sz w:val="22"/>
          <w:szCs w:val="22"/>
        </w:rPr>
        <w:t>was</w:t>
      </w:r>
      <w:r>
        <w:rPr>
          <w:rFonts w:ascii="Arial" w:hAnsi="Arial" w:cs="Arial"/>
          <w:sz w:val="22"/>
          <w:szCs w:val="22"/>
        </w:rPr>
        <w:t xml:space="preserve"> the </w:t>
      </w:r>
      <w:r w:rsidRPr="00317871">
        <w:rPr>
          <w:rFonts w:ascii="Arial" w:hAnsi="Arial" w:cs="Arial"/>
          <w:sz w:val="22"/>
          <w:szCs w:val="22"/>
        </w:rPr>
        <w:t>Health and Safety Committee</w:t>
      </w:r>
      <w:r>
        <w:rPr>
          <w:rFonts w:ascii="Arial" w:hAnsi="Arial" w:cs="Arial"/>
          <w:sz w:val="22"/>
          <w:szCs w:val="22"/>
        </w:rPr>
        <w:t xml:space="preserve">’s </w:t>
      </w:r>
      <w:r w:rsidRPr="00317871">
        <w:rPr>
          <w:rFonts w:ascii="Arial" w:hAnsi="Arial" w:cs="Arial"/>
          <w:sz w:val="22"/>
          <w:szCs w:val="22"/>
        </w:rPr>
        <w:t xml:space="preserve">Annual Review </w:t>
      </w:r>
      <w:r>
        <w:rPr>
          <w:rFonts w:ascii="Arial" w:hAnsi="Arial" w:cs="Arial"/>
          <w:sz w:val="22"/>
          <w:szCs w:val="22"/>
        </w:rPr>
        <w:t xml:space="preserve">for </w:t>
      </w:r>
      <w:r w:rsidRPr="00317871">
        <w:rPr>
          <w:rFonts w:ascii="Arial" w:hAnsi="Arial" w:cs="Arial"/>
          <w:sz w:val="22"/>
          <w:szCs w:val="22"/>
        </w:rPr>
        <w:t>2016</w:t>
      </w:r>
      <w:r w:rsidR="00531196">
        <w:rPr>
          <w:rFonts w:ascii="Arial" w:hAnsi="Arial" w:cs="Arial"/>
          <w:sz w:val="22"/>
          <w:szCs w:val="22"/>
        </w:rPr>
        <w:t xml:space="preserve"> which had been </w:t>
      </w:r>
      <w:r w:rsidRPr="00317871">
        <w:rPr>
          <w:rFonts w:ascii="Arial" w:hAnsi="Arial" w:cs="Arial"/>
          <w:sz w:val="22"/>
          <w:szCs w:val="22"/>
        </w:rPr>
        <w:t xml:space="preserve">based on the Health and Safety Executive’s </w:t>
      </w:r>
      <w:r w:rsidR="00531196">
        <w:rPr>
          <w:rFonts w:ascii="Arial" w:hAnsi="Arial" w:cs="Arial"/>
          <w:sz w:val="22"/>
          <w:szCs w:val="22"/>
        </w:rPr>
        <w:t>‘</w:t>
      </w:r>
      <w:r w:rsidRPr="00317871">
        <w:rPr>
          <w:rFonts w:ascii="Arial" w:hAnsi="Arial" w:cs="Arial"/>
          <w:sz w:val="22"/>
          <w:szCs w:val="22"/>
        </w:rPr>
        <w:t>Successful Health and Safety Management</w:t>
      </w:r>
      <w:r w:rsidR="00531196">
        <w:rPr>
          <w:rFonts w:ascii="Arial" w:hAnsi="Arial" w:cs="Arial"/>
          <w:sz w:val="22"/>
          <w:szCs w:val="22"/>
        </w:rPr>
        <w:t>’</w:t>
      </w:r>
      <w:r w:rsidRPr="00317871">
        <w:rPr>
          <w:rFonts w:ascii="Arial" w:hAnsi="Arial" w:cs="Arial"/>
          <w:sz w:val="22"/>
          <w:szCs w:val="22"/>
        </w:rPr>
        <w:t xml:space="preserve"> publication HSG65 and the Universities and Colleges Employers Association </w:t>
      </w:r>
      <w:r w:rsidR="002D5AD3">
        <w:rPr>
          <w:rFonts w:ascii="Arial" w:hAnsi="Arial" w:cs="Arial"/>
          <w:sz w:val="22"/>
          <w:szCs w:val="22"/>
        </w:rPr>
        <w:t xml:space="preserve">(UCEA) </w:t>
      </w:r>
      <w:r w:rsidRPr="00317871">
        <w:rPr>
          <w:rFonts w:ascii="Arial" w:hAnsi="Arial" w:cs="Arial"/>
          <w:sz w:val="22"/>
          <w:szCs w:val="22"/>
        </w:rPr>
        <w:t>2015 publication ‘Leadership and Management of Health and Safety in Higher Education’.</w:t>
      </w:r>
    </w:p>
    <w:p w14:paraId="74873D43" w14:textId="77777777" w:rsidR="000A1983" w:rsidRPr="00317871" w:rsidRDefault="000A1983" w:rsidP="00C1173C">
      <w:pPr>
        <w:ind w:left="1440"/>
        <w:contextualSpacing/>
        <w:jc w:val="both"/>
        <w:rPr>
          <w:rFonts w:ascii="Arial" w:hAnsi="Arial" w:cs="Arial"/>
          <w:sz w:val="22"/>
          <w:szCs w:val="22"/>
        </w:rPr>
      </w:pPr>
      <w:r w:rsidRPr="00317871">
        <w:rPr>
          <w:rFonts w:ascii="Arial" w:hAnsi="Arial" w:cs="Arial"/>
          <w:sz w:val="22"/>
          <w:szCs w:val="22"/>
        </w:rPr>
        <w:t xml:space="preserve">  </w:t>
      </w:r>
    </w:p>
    <w:p w14:paraId="74873D44" w14:textId="77777777" w:rsidR="000A1983" w:rsidRPr="00317871" w:rsidRDefault="000A1983" w:rsidP="00C1173C">
      <w:pPr>
        <w:pStyle w:val="BodyTextIndent"/>
        <w:ind w:firstLine="0"/>
        <w:rPr>
          <w:rFonts w:ascii="Arial" w:hAnsi="Arial" w:cs="Arial"/>
          <w:sz w:val="22"/>
          <w:szCs w:val="22"/>
        </w:rPr>
      </w:pPr>
      <w:r w:rsidRPr="00317871">
        <w:rPr>
          <w:rFonts w:ascii="Arial" w:hAnsi="Arial" w:cs="Arial"/>
          <w:sz w:val="22"/>
          <w:szCs w:val="22"/>
        </w:rPr>
        <w:t>The review include</w:t>
      </w:r>
      <w:r w:rsidR="00531196">
        <w:rPr>
          <w:rFonts w:ascii="Arial" w:hAnsi="Arial" w:cs="Arial"/>
          <w:sz w:val="22"/>
          <w:szCs w:val="22"/>
        </w:rPr>
        <w:t>d</w:t>
      </w:r>
      <w:r w:rsidRPr="00317871">
        <w:rPr>
          <w:rFonts w:ascii="Arial" w:hAnsi="Arial" w:cs="Arial"/>
          <w:sz w:val="22"/>
          <w:szCs w:val="22"/>
        </w:rPr>
        <w:t xml:space="preserve"> a sum</w:t>
      </w:r>
      <w:r>
        <w:rPr>
          <w:rFonts w:ascii="Arial" w:hAnsi="Arial" w:cs="Arial"/>
          <w:sz w:val="22"/>
          <w:szCs w:val="22"/>
        </w:rPr>
        <w:t>mary of the following key areas:</w:t>
      </w:r>
    </w:p>
    <w:p w14:paraId="74873D45" w14:textId="77777777" w:rsidR="000A1983" w:rsidRPr="00317871" w:rsidRDefault="000A1983" w:rsidP="00C1173C">
      <w:pPr>
        <w:pStyle w:val="BodyTextIndent"/>
        <w:ind w:firstLine="720"/>
        <w:rPr>
          <w:rFonts w:ascii="Arial" w:hAnsi="Arial" w:cs="Arial"/>
          <w:sz w:val="22"/>
          <w:szCs w:val="22"/>
        </w:rPr>
      </w:pPr>
    </w:p>
    <w:p w14:paraId="74873D46" w14:textId="77777777" w:rsidR="000A1983" w:rsidRPr="00317871" w:rsidRDefault="000A1983" w:rsidP="00C1173C">
      <w:pPr>
        <w:pStyle w:val="BodyTextIndent"/>
        <w:ind w:firstLine="556"/>
        <w:jc w:val="both"/>
        <w:rPr>
          <w:rFonts w:ascii="Arial" w:hAnsi="Arial" w:cs="Arial"/>
          <w:sz w:val="22"/>
          <w:szCs w:val="22"/>
        </w:rPr>
      </w:pPr>
      <w:r w:rsidRPr="00317871">
        <w:rPr>
          <w:rFonts w:ascii="Arial" w:hAnsi="Arial" w:cs="Arial"/>
          <w:sz w:val="22"/>
          <w:szCs w:val="22"/>
        </w:rPr>
        <w:t xml:space="preserve">Policy development </w:t>
      </w:r>
    </w:p>
    <w:p w14:paraId="74873D47" w14:textId="77777777" w:rsidR="000A1983" w:rsidRPr="00317871" w:rsidRDefault="000A1983" w:rsidP="00C1173C">
      <w:pPr>
        <w:pStyle w:val="BodyTextIndent"/>
        <w:ind w:left="1996" w:firstLine="0"/>
        <w:jc w:val="both"/>
        <w:rPr>
          <w:rFonts w:ascii="Arial" w:hAnsi="Arial" w:cs="Arial"/>
          <w:sz w:val="22"/>
          <w:szCs w:val="22"/>
        </w:rPr>
      </w:pPr>
      <w:r w:rsidRPr="00317871">
        <w:rPr>
          <w:rFonts w:ascii="Arial" w:hAnsi="Arial" w:cs="Arial"/>
          <w:sz w:val="22"/>
          <w:szCs w:val="22"/>
        </w:rPr>
        <w:t>Health and safety organisation</w:t>
      </w:r>
    </w:p>
    <w:p w14:paraId="74873D48" w14:textId="77777777" w:rsidR="000A1983" w:rsidRPr="00317871" w:rsidRDefault="000A1983" w:rsidP="00C1173C">
      <w:pPr>
        <w:pStyle w:val="BodyTextIndent"/>
        <w:ind w:left="2160" w:hanging="164"/>
        <w:jc w:val="both"/>
        <w:rPr>
          <w:rFonts w:ascii="Arial" w:hAnsi="Arial" w:cs="Arial"/>
          <w:sz w:val="22"/>
          <w:szCs w:val="22"/>
        </w:rPr>
      </w:pPr>
      <w:r w:rsidRPr="00317871">
        <w:rPr>
          <w:rFonts w:ascii="Arial" w:hAnsi="Arial" w:cs="Arial"/>
          <w:sz w:val="22"/>
          <w:szCs w:val="22"/>
        </w:rPr>
        <w:t>Health and safety planning and implementation</w:t>
      </w:r>
    </w:p>
    <w:p w14:paraId="74873D49" w14:textId="77777777" w:rsidR="00C1173C" w:rsidRDefault="000A1983" w:rsidP="00C1173C">
      <w:pPr>
        <w:pStyle w:val="BodyTextIndent"/>
        <w:ind w:left="2160" w:hanging="164"/>
        <w:jc w:val="both"/>
        <w:rPr>
          <w:rFonts w:ascii="Arial" w:hAnsi="Arial" w:cs="Arial"/>
          <w:sz w:val="22"/>
          <w:szCs w:val="22"/>
        </w:rPr>
      </w:pPr>
      <w:r w:rsidRPr="00317871">
        <w:rPr>
          <w:rFonts w:ascii="Arial" w:hAnsi="Arial" w:cs="Arial"/>
          <w:sz w:val="22"/>
          <w:szCs w:val="22"/>
        </w:rPr>
        <w:t>Health and safety monitoring</w:t>
      </w:r>
    </w:p>
    <w:p w14:paraId="74873D4A" w14:textId="77777777" w:rsidR="000A1983" w:rsidRPr="00317871" w:rsidRDefault="000A1983" w:rsidP="00C1173C">
      <w:pPr>
        <w:pStyle w:val="BodyTextIndent"/>
        <w:ind w:left="2160" w:hanging="164"/>
        <w:jc w:val="both"/>
        <w:rPr>
          <w:rFonts w:ascii="Arial" w:hAnsi="Arial" w:cs="Arial"/>
          <w:sz w:val="22"/>
          <w:szCs w:val="22"/>
        </w:rPr>
      </w:pPr>
      <w:r w:rsidRPr="00317871">
        <w:rPr>
          <w:rFonts w:ascii="Arial" w:hAnsi="Arial" w:cs="Arial"/>
          <w:sz w:val="22"/>
          <w:szCs w:val="22"/>
        </w:rPr>
        <w:t>Health and Safety audit/review</w:t>
      </w:r>
    </w:p>
    <w:p w14:paraId="74873D4B" w14:textId="77777777" w:rsidR="00531196" w:rsidRDefault="00531196" w:rsidP="000A1983">
      <w:pPr>
        <w:spacing w:after="200" w:line="276" w:lineRule="auto"/>
        <w:ind w:left="720" w:firstLine="720"/>
        <w:contextualSpacing/>
        <w:rPr>
          <w:rFonts w:ascii="Arial" w:hAnsi="Arial" w:cs="Arial"/>
          <w:b/>
          <w:sz w:val="22"/>
          <w:szCs w:val="22"/>
          <w:u w:val="single"/>
        </w:rPr>
      </w:pPr>
    </w:p>
    <w:p w14:paraId="74873D4C" w14:textId="77777777" w:rsidR="000A1983" w:rsidRPr="00317871" w:rsidRDefault="000A1983" w:rsidP="000A1983">
      <w:pPr>
        <w:spacing w:after="200" w:line="276" w:lineRule="auto"/>
        <w:ind w:left="720" w:firstLine="720"/>
        <w:contextualSpacing/>
        <w:rPr>
          <w:rFonts w:ascii="Arial" w:hAnsi="Arial" w:cs="Arial"/>
          <w:sz w:val="22"/>
          <w:szCs w:val="22"/>
        </w:rPr>
      </w:pPr>
      <w:r w:rsidRPr="00531196">
        <w:rPr>
          <w:rFonts w:ascii="Arial" w:hAnsi="Arial" w:cs="Arial"/>
          <w:b/>
          <w:sz w:val="22"/>
          <w:szCs w:val="22"/>
          <w:u w:val="single"/>
        </w:rPr>
        <w:t>Re</w:t>
      </w:r>
      <w:r w:rsidR="00531196" w:rsidRPr="00531196">
        <w:rPr>
          <w:rFonts w:ascii="Arial" w:hAnsi="Arial" w:cs="Arial"/>
          <w:b/>
          <w:sz w:val="22"/>
          <w:szCs w:val="22"/>
          <w:u w:val="single"/>
        </w:rPr>
        <w:t>solved</w:t>
      </w:r>
      <w:r w:rsidR="00531196">
        <w:rPr>
          <w:rFonts w:ascii="Arial" w:hAnsi="Arial" w:cs="Arial"/>
          <w:b/>
          <w:sz w:val="22"/>
          <w:szCs w:val="22"/>
        </w:rPr>
        <w:t xml:space="preserve"> </w:t>
      </w:r>
      <w:r w:rsidRPr="00531196">
        <w:rPr>
          <w:rFonts w:ascii="Arial" w:hAnsi="Arial" w:cs="Arial"/>
          <w:sz w:val="22"/>
          <w:szCs w:val="22"/>
        </w:rPr>
        <w:t>that</w:t>
      </w:r>
      <w:r w:rsidRPr="00317871">
        <w:rPr>
          <w:rFonts w:ascii="Arial" w:hAnsi="Arial" w:cs="Arial"/>
          <w:sz w:val="22"/>
          <w:szCs w:val="22"/>
        </w:rPr>
        <w:t xml:space="preserve"> </w:t>
      </w:r>
      <w:r>
        <w:rPr>
          <w:rFonts w:ascii="Arial" w:hAnsi="Arial" w:cs="Arial"/>
          <w:sz w:val="22"/>
          <w:szCs w:val="22"/>
        </w:rPr>
        <w:t xml:space="preserve">the </w:t>
      </w:r>
      <w:r w:rsidRPr="00317871">
        <w:rPr>
          <w:rFonts w:ascii="Arial" w:hAnsi="Arial" w:cs="Arial"/>
          <w:sz w:val="22"/>
          <w:szCs w:val="22"/>
        </w:rPr>
        <w:t xml:space="preserve">report and </w:t>
      </w:r>
      <w:r>
        <w:rPr>
          <w:rFonts w:ascii="Arial" w:hAnsi="Arial" w:cs="Arial"/>
          <w:sz w:val="22"/>
          <w:szCs w:val="22"/>
        </w:rPr>
        <w:t xml:space="preserve">the </w:t>
      </w:r>
      <w:r w:rsidRPr="00317871">
        <w:rPr>
          <w:rFonts w:ascii="Arial" w:hAnsi="Arial" w:cs="Arial"/>
          <w:sz w:val="22"/>
          <w:szCs w:val="22"/>
        </w:rPr>
        <w:t>annual review be noted.</w:t>
      </w:r>
    </w:p>
    <w:p w14:paraId="74873D4D" w14:textId="77777777" w:rsidR="000A1983" w:rsidRDefault="000A1983" w:rsidP="00F05784">
      <w:pPr>
        <w:ind w:firstLine="720"/>
        <w:rPr>
          <w:rFonts w:ascii="Arial" w:hAnsi="Arial" w:cs="Arial"/>
          <w:bCs/>
          <w:sz w:val="22"/>
          <w:szCs w:val="22"/>
        </w:rPr>
      </w:pPr>
    </w:p>
    <w:p w14:paraId="74873D4E" w14:textId="77777777" w:rsidR="00A8784D" w:rsidRDefault="00A8784D">
      <w:pPr>
        <w:ind w:right="-1616"/>
        <w:rPr>
          <w:rFonts w:ascii="Arial" w:hAnsi="Arial" w:cs="Arial"/>
          <w:bCs/>
          <w:sz w:val="22"/>
          <w:szCs w:val="22"/>
        </w:rPr>
      </w:pPr>
      <w:r>
        <w:rPr>
          <w:rFonts w:ascii="Arial" w:hAnsi="Arial" w:cs="Arial"/>
          <w:bCs/>
          <w:sz w:val="22"/>
          <w:szCs w:val="22"/>
        </w:rPr>
        <w:br w:type="page"/>
      </w:r>
    </w:p>
    <w:p w14:paraId="74873D4F" w14:textId="77777777" w:rsidR="00F05784" w:rsidRDefault="00466075" w:rsidP="002C4749">
      <w:pPr>
        <w:ind w:firstLine="720"/>
        <w:rPr>
          <w:rFonts w:ascii="Arial" w:hAnsi="Arial" w:cs="Arial"/>
          <w:bCs/>
          <w:sz w:val="22"/>
          <w:szCs w:val="22"/>
        </w:rPr>
      </w:pPr>
      <w:r>
        <w:rPr>
          <w:rFonts w:ascii="Arial" w:hAnsi="Arial" w:cs="Arial"/>
          <w:bCs/>
          <w:sz w:val="22"/>
          <w:szCs w:val="22"/>
        </w:rPr>
        <w:lastRenderedPageBreak/>
        <w:t>.</w:t>
      </w:r>
      <w:r w:rsidR="006F3815">
        <w:rPr>
          <w:rFonts w:ascii="Arial" w:hAnsi="Arial" w:cs="Arial"/>
          <w:bCs/>
          <w:sz w:val="22"/>
          <w:szCs w:val="22"/>
        </w:rPr>
        <w:t>4</w:t>
      </w:r>
      <w:r w:rsidR="00945BAB">
        <w:rPr>
          <w:rFonts w:ascii="Arial" w:hAnsi="Arial" w:cs="Arial"/>
          <w:bCs/>
          <w:sz w:val="22"/>
          <w:szCs w:val="22"/>
        </w:rPr>
        <w:tab/>
      </w:r>
      <w:r w:rsidR="00EA4302" w:rsidRPr="00B53BF9">
        <w:rPr>
          <w:rFonts w:ascii="Arial" w:hAnsi="Arial" w:cs="Arial"/>
          <w:bCs/>
          <w:sz w:val="22"/>
          <w:szCs w:val="22"/>
          <w:u w:val="single"/>
        </w:rPr>
        <w:t>Equality &amp; Diversit</w:t>
      </w:r>
      <w:r w:rsidR="007B3713" w:rsidRPr="00B53BF9">
        <w:rPr>
          <w:rFonts w:ascii="Arial" w:hAnsi="Arial" w:cs="Arial"/>
          <w:bCs/>
          <w:sz w:val="22"/>
          <w:szCs w:val="22"/>
          <w:u w:val="single"/>
        </w:rPr>
        <w:t>y Annual Report 201</w:t>
      </w:r>
      <w:r w:rsidR="002C4749" w:rsidRPr="00B53BF9">
        <w:rPr>
          <w:rFonts w:ascii="Arial" w:hAnsi="Arial" w:cs="Arial"/>
          <w:bCs/>
          <w:sz w:val="22"/>
          <w:szCs w:val="22"/>
          <w:u w:val="single"/>
        </w:rPr>
        <w:t>5</w:t>
      </w:r>
      <w:r w:rsidR="00A66840" w:rsidRPr="00B53BF9">
        <w:rPr>
          <w:rFonts w:ascii="Arial" w:hAnsi="Arial" w:cs="Arial"/>
          <w:bCs/>
          <w:sz w:val="22"/>
          <w:szCs w:val="22"/>
          <w:u w:val="single"/>
        </w:rPr>
        <w:t>-1</w:t>
      </w:r>
      <w:r w:rsidR="002C4749" w:rsidRPr="00B53BF9">
        <w:rPr>
          <w:rFonts w:ascii="Arial" w:hAnsi="Arial" w:cs="Arial"/>
          <w:bCs/>
          <w:sz w:val="22"/>
          <w:szCs w:val="22"/>
          <w:u w:val="single"/>
        </w:rPr>
        <w:t>6</w:t>
      </w:r>
      <w:r w:rsidR="008917BC">
        <w:rPr>
          <w:rFonts w:ascii="Arial" w:hAnsi="Arial" w:cs="Arial"/>
          <w:bCs/>
          <w:sz w:val="22"/>
          <w:szCs w:val="22"/>
        </w:rPr>
        <w:t xml:space="preserve"> </w:t>
      </w:r>
    </w:p>
    <w:p w14:paraId="74873D50" w14:textId="77777777" w:rsidR="006369B6" w:rsidRDefault="006369B6" w:rsidP="002C4749">
      <w:pPr>
        <w:ind w:firstLine="720"/>
        <w:rPr>
          <w:rFonts w:ascii="Arial" w:hAnsi="Arial" w:cs="Arial"/>
          <w:bCs/>
          <w:sz w:val="22"/>
          <w:szCs w:val="22"/>
        </w:rPr>
      </w:pPr>
    </w:p>
    <w:p w14:paraId="74873D51" w14:textId="77777777" w:rsidR="00B53BF9" w:rsidRDefault="00B53BF9" w:rsidP="00531196">
      <w:pPr>
        <w:ind w:left="1418" w:firstLine="22"/>
        <w:jc w:val="both"/>
        <w:rPr>
          <w:rFonts w:ascii="Arial" w:hAnsi="Arial" w:cs="Arial"/>
          <w:sz w:val="22"/>
          <w:szCs w:val="22"/>
        </w:rPr>
      </w:pPr>
      <w:r>
        <w:rPr>
          <w:rFonts w:ascii="Arial" w:hAnsi="Arial" w:cs="Arial"/>
          <w:sz w:val="22"/>
          <w:szCs w:val="22"/>
        </w:rPr>
        <w:t>The final version of the annual Equality &amp; Diversity Report</w:t>
      </w:r>
      <w:r w:rsidR="00531196">
        <w:rPr>
          <w:rFonts w:ascii="Arial" w:hAnsi="Arial" w:cs="Arial"/>
          <w:sz w:val="22"/>
          <w:szCs w:val="22"/>
        </w:rPr>
        <w:t xml:space="preserve">, which had been published on 31 March 2017, was </w:t>
      </w:r>
      <w:r>
        <w:rPr>
          <w:rFonts w:ascii="Arial" w:hAnsi="Arial" w:cs="Arial"/>
          <w:sz w:val="22"/>
          <w:szCs w:val="22"/>
        </w:rPr>
        <w:t xml:space="preserve">presented for </w:t>
      </w:r>
      <w:r w:rsidR="00531196">
        <w:rPr>
          <w:rFonts w:ascii="Arial" w:hAnsi="Arial" w:cs="Arial"/>
          <w:sz w:val="22"/>
          <w:szCs w:val="22"/>
        </w:rPr>
        <w:t xml:space="preserve">information. </w:t>
      </w:r>
    </w:p>
    <w:p w14:paraId="74873D52" w14:textId="77777777" w:rsidR="00B53BF9" w:rsidRDefault="00B53BF9" w:rsidP="00B53BF9">
      <w:pPr>
        <w:ind w:left="1418" w:firstLine="22"/>
        <w:rPr>
          <w:rFonts w:ascii="Arial" w:hAnsi="Arial" w:cs="Arial"/>
          <w:sz w:val="22"/>
          <w:szCs w:val="22"/>
        </w:rPr>
      </w:pPr>
    </w:p>
    <w:p w14:paraId="74873D53" w14:textId="77777777" w:rsidR="00B53BF9" w:rsidRDefault="00B53BF9" w:rsidP="00B53BF9">
      <w:pPr>
        <w:ind w:left="1418" w:firstLine="22"/>
        <w:jc w:val="both"/>
        <w:rPr>
          <w:rFonts w:ascii="Arial" w:hAnsi="Arial" w:cs="Arial"/>
          <w:sz w:val="22"/>
          <w:szCs w:val="22"/>
        </w:rPr>
      </w:pPr>
      <w:r>
        <w:rPr>
          <w:rFonts w:ascii="Arial" w:hAnsi="Arial" w:cs="Arial"/>
          <w:b/>
          <w:sz w:val="22"/>
          <w:szCs w:val="22"/>
          <w:u w:val="single"/>
        </w:rPr>
        <w:t>Re</w:t>
      </w:r>
      <w:r w:rsidR="00531196">
        <w:rPr>
          <w:rFonts w:ascii="Arial" w:hAnsi="Arial" w:cs="Arial"/>
          <w:b/>
          <w:sz w:val="22"/>
          <w:szCs w:val="22"/>
          <w:u w:val="single"/>
        </w:rPr>
        <w:t>solved</w:t>
      </w:r>
      <w:r>
        <w:rPr>
          <w:rFonts w:ascii="Arial" w:hAnsi="Arial" w:cs="Arial"/>
          <w:sz w:val="22"/>
          <w:szCs w:val="22"/>
        </w:rPr>
        <w:t xml:space="preserve"> that the Equality and Diversity Annual Report for </w:t>
      </w:r>
      <w:r w:rsidR="00970EF7">
        <w:rPr>
          <w:rFonts w:ascii="Arial" w:hAnsi="Arial" w:cs="Arial"/>
          <w:sz w:val="22"/>
          <w:szCs w:val="22"/>
        </w:rPr>
        <w:t>2015/</w:t>
      </w:r>
      <w:r>
        <w:rPr>
          <w:rFonts w:ascii="Arial" w:hAnsi="Arial" w:cs="Arial"/>
          <w:sz w:val="22"/>
          <w:szCs w:val="22"/>
        </w:rPr>
        <w:t xml:space="preserve">2016 be </w:t>
      </w:r>
      <w:r w:rsidR="00531196">
        <w:rPr>
          <w:rFonts w:ascii="Arial" w:hAnsi="Arial" w:cs="Arial"/>
          <w:sz w:val="22"/>
          <w:szCs w:val="22"/>
        </w:rPr>
        <w:t>received</w:t>
      </w:r>
      <w:r>
        <w:rPr>
          <w:rFonts w:ascii="Arial" w:hAnsi="Arial" w:cs="Arial"/>
          <w:sz w:val="22"/>
          <w:szCs w:val="22"/>
        </w:rPr>
        <w:t>.</w:t>
      </w:r>
    </w:p>
    <w:p w14:paraId="74873D54" w14:textId="77777777" w:rsidR="00B53BF9" w:rsidRDefault="00B53BF9" w:rsidP="002C4749">
      <w:pPr>
        <w:ind w:firstLine="720"/>
        <w:rPr>
          <w:rFonts w:ascii="Arial" w:hAnsi="Arial" w:cs="Arial"/>
          <w:bCs/>
          <w:sz w:val="22"/>
          <w:szCs w:val="22"/>
        </w:rPr>
      </w:pPr>
    </w:p>
    <w:p w14:paraId="74873D55" w14:textId="77777777" w:rsidR="006369B6" w:rsidRDefault="006F3815" w:rsidP="002C4749">
      <w:pPr>
        <w:ind w:firstLine="720"/>
        <w:rPr>
          <w:rFonts w:ascii="Arial" w:hAnsi="Arial" w:cs="Arial"/>
          <w:sz w:val="22"/>
          <w:szCs w:val="22"/>
        </w:rPr>
      </w:pPr>
      <w:r>
        <w:rPr>
          <w:rFonts w:ascii="Arial" w:hAnsi="Arial" w:cs="Arial"/>
          <w:bCs/>
          <w:sz w:val="22"/>
          <w:szCs w:val="22"/>
        </w:rPr>
        <w:t>.5</w:t>
      </w:r>
      <w:r w:rsidR="006369B6">
        <w:rPr>
          <w:rFonts w:ascii="Arial" w:hAnsi="Arial" w:cs="Arial"/>
          <w:bCs/>
          <w:sz w:val="22"/>
          <w:szCs w:val="22"/>
        </w:rPr>
        <w:tab/>
      </w:r>
      <w:r w:rsidR="006369B6" w:rsidRPr="000A1983">
        <w:rPr>
          <w:rFonts w:ascii="Arial" w:hAnsi="Arial" w:cs="Arial"/>
          <w:bCs/>
          <w:sz w:val="22"/>
          <w:szCs w:val="22"/>
          <w:u w:val="single"/>
        </w:rPr>
        <w:t>Complaints</w:t>
      </w:r>
      <w:r w:rsidR="002F64CB" w:rsidRPr="000A1983">
        <w:rPr>
          <w:rFonts w:ascii="Arial" w:hAnsi="Arial" w:cs="Arial"/>
          <w:bCs/>
          <w:sz w:val="22"/>
          <w:szCs w:val="22"/>
          <w:u w:val="single"/>
        </w:rPr>
        <w:t>:</w:t>
      </w:r>
      <w:r w:rsidR="006369B6" w:rsidRPr="000A1983">
        <w:rPr>
          <w:rFonts w:ascii="Arial" w:hAnsi="Arial" w:cs="Arial"/>
          <w:bCs/>
          <w:sz w:val="22"/>
          <w:szCs w:val="22"/>
          <w:u w:val="single"/>
        </w:rPr>
        <w:t xml:space="preserve"> Report 2015-16</w:t>
      </w:r>
      <w:r w:rsidR="006369B6">
        <w:rPr>
          <w:rFonts w:ascii="Arial" w:hAnsi="Arial" w:cs="Arial"/>
          <w:bCs/>
          <w:sz w:val="22"/>
          <w:szCs w:val="22"/>
        </w:rPr>
        <w:t xml:space="preserve"> </w:t>
      </w:r>
    </w:p>
    <w:p w14:paraId="74873D56" w14:textId="77777777" w:rsidR="00970EF7" w:rsidRDefault="00970EF7" w:rsidP="002C4749">
      <w:pPr>
        <w:ind w:firstLine="720"/>
        <w:rPr>
          <w:rFonts w:ascii="Arial" w:hAnsi="Arial" w:cs="Arial"/>
          <w:sz w:val="22"/>
          <w:szCs w:val="22"/>
        </w:rPr>
      </w:pPr>
    </w:p>
    <w:p w14:paraId="74873D57" w14:textId="77777777" w:rsidR="000A1983" w:rsidRPr="008B112B" w:rsidRDefault="000A1983" w:rsidP="00970EF7">
      <w:pPr>
        <w:ind w:left="1440"/>
        <w:jc w:val="both"/>
        <w:rPr>
          <w:rFonts w:ascii="Arial" w:hAnsi="Arial" w:cs="Arial"/>
          <w:bCs/>
          <w:sz w:val="22"/>
          <w:szCs w:val="22"/>
        </w:rPr>
      </w:pPr>
      <w:r>
        <w:rPr>
          <w:rFonts w:ascii="Arial" w:hAnsi="Arial" w:cs="Arial"/>
          <w:bCs/>
          <w:sz w:val="22"/>
          <w:szCs w:val="22"/>
        </w:rPr>
        <w:t xml:space="preserve">The annual </w:t>
      </w:r>
      <w:r w:rsidR="00531196">
        <w:rPr>
          <w:rFonts w:ascii="Arial" w:hAnsi="Arial" w:cs="Arial"/>
          <w:bCs/>
          <w:sz w:val="22"/>
          <w:szCs w:val="22"/>
        </w:rPr>
        <w:t>Complaints R</w:t>
      </w:r>
      <w:r>
        <w:rPr>
          <w:rFonts w:ascii="Arial" w:hAnsi="Arial" w:cs="Arial"/>
          <w:bCs/>
          <w:sz w:val="22"/>
          <w:szCs w:val="22"/>
        </w:rPr>
        <w:t xml:space="preserve">eport </w:t>
      </w:r>
      <w:r w:rsidRPr="008B112B">
        <w:rPr>
          <w:rFonts w:ascii="Arial" w:hAnsi="Arial" w:cs="Arial"/>
          <w:bCs/>
          <w:sz w:val="22"/>
          <w:szCs w:val="22"/>
        </w:rPr>
        <w:t>provide</w:t>
      </w:r>
      <w:r w:rsidR="00531196">
        <w:rPr>
          <w:rFonts w:ascii="Arial" w:hAnsi="Arial" w:cs="Arial"/>
          <w:bCs/>
          <w:sz w:val="22"/>
          <w:szCs w:val="22"/>
        </w:rPr>
        <w:t>d</w:t>
      </w:r>
      <w:r w:rsidRPr="008B112B">
        <w:rPr>
          <w:rFonts w:ascii="Arial" w:hAnsi="Arial" w:cs="Arial"/>
          <w:bCs/>
          <w:sz w:val="22"/>
          <w:szCs w:val="22"/>
        </w:rPr>
        <w:t xml:space="preserve"> an analysis and summary of all types of formal and informal complaints received and administered by the Acting Dean of Students and </w:t>
      </w:r>
      <w:r w:rsidR="00531196">
        <w:rPr>
          <w:rFonts w:ascii="Arial" w:hAnsi="Arial" w:cs="Arial"/>
          <w:bCs/>
          <w:sz w:val="22"/>
          <w:szCs w:val="22"/>
        </w:rPr>
        <w:t xml:space="preserve">the </w:t>
      </w:r>
      <w:r w:rsidRPr="008B112B">
        <w:rPr>
          <w:rFonts w:ascii="Arial" w:hAnsi="Arial" w:cs="Arial"/>
          <w:bCs/>
          <w:sz w:val="22"/>
          <w:szCs w:val="22"/>
        </w:rPr>
        <w:t xml:space="preserve">Complaints Manager between 1 August 2015 and 31 July 2016. </w:t>
      </w:r>
    </w:p>
    <w:p w14:paraId="74873D58" w14:textId="77777777" w:rsidR="000A1983" w:rsidRPr="008B112B" w:rsidRDefault="000A1983" w:rsidP="000A1983">
      <w:pPr>
        <w:ind w:left="720"/>
        <w:jc w:val="both"/>
        <w:rPr>
          <w:rFonts w:ascii="Arial" w:hAnsi="Arial" w:cs="Arial"/>
          <w:bCs/>
          <w:sz w:val="22"/>
          <w:szCs w:val="22"/>
        </w:rPr>
      </w:pPr>
    </w:p>
    <w:p w14:paraId="74873D59" w14:textId="77777777" w:rsidR="000A1983" w:rsidRPr="00D97D56" w:rsidRDefault="000A1983" w:rsidP="00970EF7">
      <w:pPr>
        <w:ind w:left="1440"/>
        <w:jc w:val="both"/>
        <w:rPr>
          <w:rFonts w:ascii="Arial" w:hAnsi="Arial" w:cs="Arial"/>
          <w:bCs/>
          <w:sz w:val="22"/>
          <w:szCs w:val="22"/>
        </w:rPr>
      </w:pPr>
      <w:r>
        <w:rPr>
          <w:rFonts w:ascii="Arial" w:hAnsi="Arial" w:cs="Arial"/>
          <w:bCs/>
          <w:sz w:val="22"/>
          <w:szCs w:val="22"/>
        </w:rPr>
        <w:t xml:space="preserve">Assurance </w:t>
      </w:r>
      <w:r w:rsidR="00531196">
        <w:rPr>
          <w:rFonts w:ascii="Arial" w:hAnsi="Arial" w:cs="Arial"/>
          <w:bCs/>
          <w:sz w:val="22"/>
          <w:szCs w:val="22"/>
        </w:rPr>
        <w:t xml:space="preserve">was </w:t>
      </w:r>
      <w:r>
        <w:rPr>
          <w:rFonts w:ascii="Arial" w:hAnsi="Arial" w:cs="Arial"/>
          <w:bCs/>
          <w:sz w:val="22"/>
          <w:szCs w:val="22"/>
        </w:rPr>
        <w:t>given that t</w:t>
      </w:r>
      <w:r w:rsidRPr="00D97D56">
        <w:rPr>
          <w:rFonts w:ascii="Arial" w:hAnsi="Arial" w:cs="Arial"/>
          <w:bCs/>
          <w:sz w:val="22"/>
          <w:szCs w:val="22"/>
        </w:rPr>
        <w:t>h</w:t>
      </w:r>
      <w:r w:rsidR="00531196">
        <w:rPr>
          <w:rFonts w:ascii="Arial" w:hAnsi="Arial" w:cs="Arial"/>
          <w:bCs/>
          <w:sz w:val="22"/>
          <w:szCs w:val="22"/>
        </w:rPr>
        <w:t>e Complaints Procedure continued</w:t>
      </w:r>
      <w:r w:rsidRPr="00D97D56">
        <w:rPr>
          <w:rFonts w:ascii="Arial" w:hAnsi="Arial" w:cs="Arial"/>
          <w:bCs/>
          <w:sz w:val="22"/>
          <w:szCs w:val="22"/>
        </w:rPr>
        <w:t xml:space="preserve"> </w:t>
      </w:r>
      <w:r w:rsidR="00531196">
        <w:rPr>
          <w:rFonts w:ascii="Arial" w:hAnsi="Arial" w:cs="Arial"/>
          <w:bCs/>
          <w:sz w:val="22"/>
          <w:szCs w:val="22"/>
        </w:rPr>
        <w:t>to work efficiently and operate</w:t>
      </w:r>
      <w:r w:rsidRPr="00D97D56">
        <w:rPr>
          <w:rFonts w:ascii="Arial" w:hAnsi="Arial" w:cs="Arial"/>
          <w:bCs/>
          <w:sz w:val="22"/>
          <w:szCs w:val="22"/>
        </w:rPr>
        <w:t xml:space="preserve"> in line with the O</w:t>
      </w:r>
      <w:r w:rsidR="00531196">
        <w:rPr>
          <w:rFonts w:ascii="Arial" w:hAnsi="Arial" w:cs="Arial"/>
          <w:bCs/>
          <w:sz w:val="22"/>
          <w:szCs w:val="22"/>
        </w:rPr>
        <w:t xml:space="preserve">ffice of the </w:t>
      </w:r>
      <w:r w:rsidRPr="00D97D56">
        <w:rPr>
          <w:rFonts w:ascii="Arial" w:hAnsi="Arial" w:cs="Arial"/>
          <w:bCs/>
          <w:sz w:val="22"/>
          <w:szCs w:val="22"/>
        </w:rPr>
        <w:t>I</w:t>
      </w:r>
      <w:r w:rsidR="00531196">
        <w:rPr>
          <w:rFonts w:ascii="Arial" w:hAnsi="Arial" w:cs="Arial"/>
          <w:bCs/>
          <w:sz w:val="22"/>
          <w:szCs w:val="22"/>
        </w:rPr>
        <w:t xml:space="preserve">ndependent Adjudicator’s </w:t>
      </w:r>
      <w:r w:rsidRPr="00D97D56">
        <w:rPr>
          <w:rFonts w:ascii="Arial" w:hAnsi="Arial" w:cs="Arial"/>
          <w:bCs/>
          <w:sz w:val="22"/>
          <w:szCs w:val="22"/>
        </w:rPr>
        <w:t xml:space="preserve">Good Practice Framework and </w:t>
      </w:r>
      <w:r w:rsidR="00A01162">
        <w:rPr>
          <w:rFonts w:ascii="Arial" w:hAnsi="Arial" w:cs="Arial"/>
          <w:bCs/>
          <w:sz w:val="22"/>
          <w:szCs w:val="22"/>
        </w:rPr>
        <w:t>g</w:t>
      </w:r>
      <w:r w:rsidRPr="00D97D56">
        <w:rPr>
          <w:rFonts w:ascii="Arial" w:hAnsi="Arial" w:cs="Arial"/>
          <w:bCs/>
          <w:sz w:val="22"/>
          <w:szCs w:val="22"/>
        </w:rPr>
        <w:t>uidance on consumer law rights.</w:t>
      </w:r>
    </w:p>
    <w:p w14:paraId="74873D5A" w14:textId="77777777" w:rsidR="000A1983" w:rsidRDefault="000A1983" w:rsidP="000A1983">
      <w:pPr>
        <w:ind w:left="720"/>
        <w:jc w:val="both"/>
        <w:rPr>
          <w:rFonts w:ascii="Arial" w:hAnsi="Arial" w:cs="Arial"/>
          <w:bCs/>
          <w:sz w:val="22"/>
          <w:szCs w:val="22"/>
        </w:rPr>
      </w:pPr>
    </w:p>
    <w:p w14:paraId="74873D5B" w14:textId="77777777" w:rsidR="00163461" w:rsidRDefault="000A1983" w:rsidP="00970EF7">
      <w:pPr>
        <w:tabs>
          <w:tab w:val="num" w:pos="0"/>
        </w:tabs>
        <w:ind w:left="720" w:firstLine="720"/>
        <w:jc w:val="both"/>
        <w:rPr>
          <w:rFonts w:ascii="Arial" w:hAnsi="Arial" w:cs="Arial"/>
          <w:bCs/>
          <w:sz w:val="22"/>
          <w:szCs w:val="22"/>
        </w:rPr>
      </w:pPr>
      <w:r w:rsidRPr="00A12BFE">
        <w:rPr>
          <w:rFonts w:ascii="Arial" w:hAnsi="Arial" w:cs="Arial"/>
          <w:b/>
          <w:bCs/>
          <w:sz w:val="22"/>
          <w:szCs w:val="22"/>
          <w:u w:val="single"/>
        </w:rPr>
        <w:t>Re</w:t>
      </w:r>
      <w:r w:rsidR="00832A0C">
        <w:rPr>
          <w:rFonts w:ascii="Arial" w:hAnsi="Arial" w:cs="Arial"/>
          <w:b/>
          <w:bCs/>
          <w:sz w:val="22"/>
          <w:szCs w:val="22"/>
          <w:u w:val="single"/>
        </w:rPr>
        <w:t>solved</w:t>
      </w:r>
      <w:r>
        <w:rPr>
          <w:rFonts w:ascii="Arial" w:hAnsi="Arial" w:cs="Arial"/>
          <w:bCs/>
          <w:sz w:val="22"/>
          <w:szCs w:val="22"/>
        </w:rPr>
        <w:t xml:space="preserve"> that the </w:t>
      </w:r>
      <w:r w:rsidR="00970EF7">
        <w:rPr>
          <w:rFonts w:ascii="Arial" w:hAnsi="Arial" w:cs="Arial"/>
          <w:bCs/>
          <w:sz w:val="22"/>
          <w:szCs w:val="22"/>
        </w:rPr>
        <w:t xml:space="preserve">report be received. </w:t>
      </w:r>
    </w:p>
    <w:p w14:paraId="74873D5C" w14:textId="77777777" w:rsidR="00970EF7" w:rsidRDefault="00970EF7" w:rsidP="00970EF7">
      <w:pPr>
        <w:tabs>
          <w:tab w:val="num" w:pos="0"/>
        </w:tabs>
        <w:ind w:left="720" w:firstLine="720"/>
        <w:jc w:val="both"/>
        <w:rPr>
          <w:rFonts w:ascii="Arial" w:hAnsi="Arial" w:cs="Arial"/>
        </w:rPr>
      </w:pPr>
    </w:p>
    <w:p w14:paraId="74873D5D" w14:textId="77777777" w:rsidR="00163461" w:rsidRDefault="006F3815" w:rsidP="002C4749">
      <w:pPr>
        <w:ind w:firstLine="720"/>
        <w:rPr>
          <w:rFonts w:ascii="Arial" w:hAnsi="Arial" w:cs="Arial"/>
          <w:sz w:val="22"/>
          <w:szCs w:val="22"/>
        </w:rPr>
      </w:pPr>
      <w:r>
        <w:rPr>
          <w:rFonts w:ascii="Arial" w:hAnsi="Arial" w:cs="Arial"/>
          <w:sz w:val="22"/>
          <w:szCs w:val="22"/>
        </w:rPr>
        <w:t>.6</w:t>
      </w:r>
      <w:r w:rsidR="00163461" w:rsidRPr="00163461">
        <w:rPr>
          <w:rFonts w:ascii="Arial" w:hAnsi="Arial" w:cs="Arial"/>
          <w:sz w:val="22"/>
          <w:szCs w:val="22"/>
        </w:rPr>
        <w:tab/>
      </w:r>
      <w:r w:rsidR="00163461" w:rsidRPr="000A1983">
        <w:rPr>
          <w:rFonts w:ascii="Arial" w:hAnsi="Arial" w:cs="Arial"/>
          <w:sz w:val="22"/>
          <w:szCs w:val="22"/>
          <w:u w:val="single"/>
        </w:rPr>
        <w:t>Minutes of Academic Board</w:t>
      </w:r>
      <w:r w:rsidR="00163461" w:rsidRPr="00163461">
        <w:rPr>
          <w:rFonts w:ascii="Arial" w:hAnsi="Arial" w:cs="Arial"/>
          <w:sz w:val="22"/>
          <w:szCs w:val="22"/>
        </w:rPr>
        <w:t>:</w:t>
      </w:r>
    </w:p>
    <w:p w14:paraId="74873D5E" w14:textId="77777777" w:rsidR="00970EF7" w:rsidRDefault="00970EF7" w:rsidP="002C4749">
      <w:pPr>
        <w:ind w:firstLine="720"/>
        <w:rPr>
          <w:rFonts w:ascii="Arial" w:hAnsi="Arial" w:cs="Arial"/>
          <w:sz w:val="22"/>
          <w:szCs w:val="22"/>
        </w:rPr>
      </w:pPr>
    </w:p>
    <w:p w14:paraId="74873D5F" w14:textId="77777777" w:rsidR="00970EF7" w:rsidRPr="00163461" w:rsidRDefault="00970EF7" w:rsidP="002C4749">
      <w:pPr>
        <w:ind w:firstLine="720"/>
        <w:rPr>
          <w:rFonts w:ascii="Arial" w:hAnsi="Arial" w:cs="Arial"/>
          <w:sz w:val="22"/>
          <w:szCs w:val="22"/>
        </w:rPr>
      </w:pPr>
      <w:r>
        <w:rPr>
          <w:rFonts w:ascii="Arial" w:hAnsi="Arial" w:cs="Arial"/>
          <w:sz w:val="22"/>
          <w:szCs w:val="22"/>
        </w:rPr>
        <w:tab/>
        <w:t xml:space="preserve">The most recent minutes of </w:t>
      </w:r>
      <w:r w:rsidR="00832A0C">
        <w:rPr>
          <w:rFonts w:ascii="Arial" w:hAnsi="Arial" w:cs="Arial"/>
          <w:sz w:val="22"/>
          <w:szCs w:val="22"/>
        </w:rPr>
        <w:t xml:space="preserve">the </w:t>
      </w:r>
      <w:r>
        <w:rPr>
          <w:rFonts w:ascii="Arial" w:hAnsi="Arial" w:cs="Arial"/>
          <w:sz w:val="22"/>
          <w:szCs w:val="22"/>
        </w:rPr>
        <w:t xml:space="preserve">Academic Board </w:t>
      </w:r>
      <w:r w:rsidR="00832A0C">
        <w:rPr>
          <w:rFonts w:ascii="Arial" w:hAnsi="Arial" w:cs="Arial"/>
          <w:sz w:val="22"/>
          <w:szCs w:val="22"/>
        </w:rPr>
        <w:t xml:space="preserve">were </w:t>
      </w:r>
      <w:r>
        <w:rPr>
          <w:rFonts w:ascii="Arial" w:hAnsi="Arial" w:cs="Arial"/>
          <w:sz w:val="22"/>
          <w:szCs w:val="22"/>
        </w:rPr>
        <w:t>present</w:t>
      </w:r>
      <w:r w:rsidR="001D4D04">
        <w:rPr>
          <w:rFonts w:ascii="Arial" w:hAnsi="Arial" w:cs="Arial"/>
          <w:sz w:val="22"/>
          <w:szCs w:val="22"/>
        </w:rPr>
        <w:t>ed for information:</w:t>
      </w:r>
    </w:p>
    <w:p w14:paraId="74873D60" w14:textId="77777777" w:rsidR="00163461" w:rsidRPr="00163461" w:rsidRDefault="00163461" w:rsidP="002C4749">
      <w:pPr>
        <w:ind w:firstLine="720"/>
        <w:rPr>
          <w:rFonts w:ascii="Arial" w:hAnsi="Arial" w:cs="Arial"/>
          <w:sz w:val="22"/>
          <w:szCs w:val="22"/>
        </w:rPr>
      </w:pPr>
    </w:p>
    <w:p w14:paraId="74873D61" w14:textId="77777777" w:rsidR="00163461" w:rsidRDefault="00163461" w:rsidP="002C4749">
      <w:pPr>
        <w:ind w:firstLine="720"/>
        <w:rPr>
          <w:rFonts w:ascii="Arial" w:hAnsi="Arial" w:cs="Arial"/>
          <w:sz w:val="22"/>
          <w:szCs w:val="22"/>
        </w:rPr>
      </w:pPr>
      <w:r>
        <w:rPr>
          <w:rFonts w:ascii="Arial" w:hAnsi="Arial" w:cs="Arial"/>
          <w:sz w:val="22"/>
          <w:szCs w:val="22"/>
        </w:rPr>
        <w:tab/>
        <w:t>.1</w:t>
      </w:r>
      <w:r>
        <w:rPr>
          <w:rFonts w:ascii="Arial" w:hAnsi="Arial" w:cs="Arial"/>
          <w:sz w:val="22"/>
          <w:szCs w:val="22"/>
        </w:rPr>
        <w:tab/>
      </w:r>
      <w:r w:rsidR="004103A6">
        <w:rPr>
          <w:rFonts w:ascii="Arial" w:hAnsi="Arial" w:cs="Arial"/>
          <w:sz w:val="22"/>
          <w:szCs w:val="22"/>
        </w:rPr>
        <w:t xml:space="preserve">Minutes of the special meeting of 16 November 2016 </w:t>
      </w:r>
    </w:p>
    <w:p w14:paraId="74873D62" w14:textId="77777777" w:rsidR="00163461" w:rsidRDefault="00163461" w:rsidP="002C4749">
      <w:pPr>
        <w:ind w:firstLine="720"/>
        <w:rPr>
          <w:rFonts w:ascii="Arial" w:hAnsi="Arial" w:cs="Arial"/>
          <w:sz w:val="22"/>
          <w:szCs w:val="22"/>
        </w:rPr>
      </w:pPr>
    </w:p>
    <w:p w14:paraId="74873D63" w14:textId="77777777" w:rsidR="00970EF7" w:rsidRDefault="00163461" w:rsidP="002C4749">
      <w:pPr>
        <w:ind w:firstLine="720"/>
        <w:rPr>
          <w:rFonts w:ascii="Arial" w:hAnsi="Arial" w:cs="Arial"/>
          <w:sz w:val="22"/>
          <w:szCs w:val="22"/>
        </w:rPr>
      </w:pPr>
      <w:r>
        <w:rPr>
          <w:rFonts w:ascii="Arial" w:hAnsi="Arial" w:cs="Arial"/>
          <w:sz w:val="22"/>
          <w:szCs w:val="22"/>
        </w:rPr>
        <w:tab/>
        <w:t>.2</w:t>
      </w:r>
      <w:r>
        <w:rPr>
          <w:rFonts w:ascii="Arial" w:hAnsi="Arial" w:cs="Arial"/>
          <w:sz w:val="22"/>
          <w:szCs w:val="22"/>
        </w:rPr>
        <w:tab/>
        <w:t>Unconfirmed minutes of the me</w:t>
      </w:r>
      <w:r w:rsidR="00970EF7">
        <w:rPr>
          <w:rFonts w:ascii="Arial" w:hAnsi="Arial" w:cs="Arial"/>
          <w:sz w:val="22"/>
          <w:szCs w:val="22"/>
        </w:rPr>
        <w:t xml:space="preserve">eting of 3 March 2017 </w:t>
      </w:r>
    </w:p>
    <w:p w14:paraId="74873D64" w14:textId="77777777" w:rsidR="00970EF7" w:rsidRDefault="00970EF7" w:rsidP="002C4749">
      <w:pPr>
        <w:ind w:firstLine="720"/>
        <w:rPr>
          <w:rFonts w:ascii="Arial" w:hAnsi="Arial" w:cs="Arial"/>
          <w:sz w:val="22"/>
          <w:szCs w:val="22"/>
        </w:rPr>
      </w:pPr>
    </w:p>
    <w:p w14:paraId="74873D65" w14:textId="77777777" w:rsidR="00163461" w:rsidRDefault="00970EF7" w:rsidP="002C4749">
      <w:pPr>
        <w:ind w:firstLine="720"/>
        <w:rPr>
          <w:rFonts w:ascii="Arial" w:hAnsi="Arial" w:cs="Arial"/>
          <w:sz w:val="22"/>
          <w:szCs w:val="22"/>
        </w:rPr>
      </w:pPr>
      <w:r>
        <w:rPr>
          <w:rFonts w:ascii="Arial" w:hAnsi="Arial" w:cs="Arial"/>
          <w:sz w:val="22"/>
          <w:szCs w:val="22"/>
        </w:rPr>
        <w:tab/>
      </w:r>
      <w:r>
        <w:rPr>
          <w:rFonts w:ascii="Arial" w:hAnsi="Arial" w:cs="Arial"/>
          <w:b/>
          <w:sz w:val="22"/>
          <w:szCs w:val="22"/>
          <w:u w:val="single"/>
        </w:rPr>
        <w:t>Re</w:t>
      </w:r>
      <w:r w:rsidR="00832A0C">
        <w:rPr>
          <w:rFonts w:ascii="Arial" w:hAnsi="Arial" w:cs="Arial"/>
          <w:b/>
          <w:sz w:val="22"/>
          <w:szCs w:val="22"/>
          <w:u w:val="single"/>
        </w:rPr>
        <w:t>solved</w:t>
      </w:r>
      <w:r>
        <w:rPr>
          <w:rFonts w:ascii="Arial" w:hAnsi="Arial" w:cs="Arial"/>
          <w:sz w:val="22"/>
          <w:szCs w:val="22"/>
        </w:rPr>
        <w:t xml:space="preserve"> that the </w:t>
      </w:r>
      <w:r w:rsidR="00832A0C">
        <w:rPr>
          <w:rFonts w:ascii="Arial" w:hAnsi="Arial" w:cs="Arial"/>
          <w:sz w:val="22"/>
          <w:szCs w:val="22"/>
        </w:rPr>
        <w:t xml:space="preserve">Academic Board </w:t>
      </w:r>
      <w:r>
        <w:rPr>
          <w:rFonts w:ascii="Arial" w:hAnsi="Arial" w:cs="Arial"/>
          <w:sz w:val="22"/>
          <w:szCs w:val="22"/>
        </w:rPr>
        <w:t>minutes be received.</w:t>
      </w:r>
      <w:r w:rsidR="00163461" w:rsidRPr="00163461">
        <w:rPr>
          <w:rFonts w:ascii="Arial" w:hAnsi="Arial" w:cs="Arial"/>
          <w:sz w:val="22"/>
          <w:szCs w:val="22"/>
        </w:rPr>
        <w:tab/>
      </w:r>
    </w:p>
    <w:p w14:paraId="74873D66" w14:textId="77777777" w:rsidR="006A4D7F" w:rsidRPr="00163461" w:rsidRDefault="006A4D7F" w:rsidP="002C4749">
      <w:pPr>
        <w:ind w:firstLine="720"/>
        <w:rPr>
          <w:rFonts w:ascii="Arial" w:hAnsi="Arial" w:cs="Arial"/>
          <w:sz w:val="22"/>
          <w:szCs w:val="22"/>
        </w:rPr>
      </w:pPr>
    </w:p>
    <w:p w14:paraId="74873D67" w14:textId="77777777" w:rsidR="00F05784" w:rsidRDefault="006F3815" w:rsidP="006F3815">
      <w:pPr>
        <w:ind w:firstLine="720"/>
        <w:rPr>
          <w:rFonts w:ascii="Arial" w:hAnsi="Arial" w:cs="Arial"/>
          <w:sz w:val="22"/>
          <w:szCs w:val="22"/>
        </w:rPr>
      </w:pPr>
      <w:r>
        <w:rPr>
          <w:rFonts w:ascii="Arial" w:hAnsi="Arial" w:cs="Arial"/>
          <w:sz w:val="22"/>
          <w:szCs w:val="22"/>
        </w:rPr>
        <w:t>.7</w:t>
      </w:r>
      <w:r>
        <w:rPr>
          <w:rFonts w:ascii="Arial" w:hAnsi="Arial" w:cs="Arial"/>
          <w:sz w:val="22"/>
          <w:szCs w:val="22"/>
        </w:rPr>
        <w:tab/>
      </w:r>
      <w:r w:rsidRPr="000A1983">
        <w:rPr>
          <w:rFonts w:ascii="Arial" w:hAnsi="Arial" w:cs="Arial"/>
          <w:sz w:val="22"/>
          <w:szCs w:val="22"/>
          <w:u w:val="single"/>
        </w:rPr>
        <w:t>Rolling Calendar</w:t>
      </w:r>
      <w:r w:rsidR="006A4D7F" w:rsidRPr="000A1983">
        <w:rPr>
          <w:rFonts w:ascii="Arial" w:hAnsi="Arial" w:cs="Arial"/>
          <w:sz w:val="22"/>
          <w:szCs w:val="22"/>
          <w:u w:val="single"/>
        </w:rPr>
        <w:t xml:space="preserve"> 2017-18</w:t>
      </w:r>
      <w:r w:rsidR="000A1983">
        <w:rPr>
          <w:rFonts w:ascii="Arial" w:hAnsi="Arial" w:cs="Arial"/>
          <w:sz w:val="22"/>
          <w:szCs w:val="22"/>
        </w:rPr>
        <w:t xml:space="preserve"> </w:t>
      </w:r>
    </w:p>
    <w:p w14:paraId="74873D68" w14:textId="77777777" w:rsidR="006F3815" w:rsidRDefault="006F3815" w:rsidP="006F3815">
      <w:pPr>
        <w:ind w:firstLine="720"/>
        <w:rPr>
          <w:rFonts w:ascii="Arial" w:hAnsi="Arial" w:cs="Arial"/>
        </w:rPr>
      </w:pPr>
    </w:p>
    <w:p w14:paraId="74873D69" w14:textId="77777777" w:rsidR="00970EF7" w:rsidRDefault="00970EF7" w:rsidP="00A01162">
      <w:pPr>
        <w:ind w:left="1440"/>
        <w:jc w:val="both"/>
        <w:rPr>
          <w:rFonts w:ascii="Arial" w:hAnsi="Arial" w:cs="Arial"/>
          <w:sz w:val="22"/>
          <w:szCs w:val="22"/>
        </w:rPr>
      </w:pPr>
      <w:r w:rsidRPr="00970EF7">
        <w:rPr>
          <w:rFonts w:ascii="Arial" w:hAnsi="Arial" w:cs="Arial"/>
          <w:sz w:val="22"/>
          <w:szCs w:val="22"/>
        </w:rPr>
        <w:t>The most recent iteration of the rolling cal</w:t>
      </w:r>
      <w:r>
        <w:rPr>
          <w:rFonts w:ascii="Arial" w:hAnsi="Arial" w:cs="Arial"/>
          <w:sz w:val="22"/>
          <w:szCs w:val="22"/>
        </w:rPr>
        <w:t>e</w:t>
      </w:r>
      <w:r w:rsidRPr="00970EF7">
        <w:rPr>
          <w:rFonts w:ascii="Arial" w:hAnsi="Arial" w:cs="Arial"/>
          <w:sz w:val="22"/>
          <w:szCs w:val="22"/>
        </w:rPr>
        <w:t xml:space="preserve">ndar of Board and Committee meetings </w:t>
      </w:r>
      <w:r w:rsidR="00832A0C">
        <w:rPr>
          <w:rFonts w:ascii="Arial" w:hAnsi="Arial" w:cs="Arial"/>
          <w:sz w:val="22"/>
          <w:szCs w:val="22"/>
        </w:rPr>
        <w:t xml:space="preserve">was </w:t>
      </w:r>
      <w:r w:rsidRPr="00970EF7">
        <w:rPr>
          <w:rFonts w:ascii="Arial" w:hAnsi="Arial" w:cs="Arial"/>
          <w:sz w:val="22"/>
          <w:szCs w:val="22"/>
        </w:rPr>
        <w:t xml:space="preserve">presented for </w:t>
      </w:r>
      <w:r w:rsidR="00832A0C">
        <w:rPr>
          <w:rFonts w:ascii="Arial" w:hAnsi="Arial" w:cs="Arial"/>
          <w:sz w:val="22"/>
          <w:szCs w:val="22"/>
        </w:rPr>
        <w:t xml:space="preserve">members’ </w:t>
      </w:r>
      <w:r w:rsidRPr="00970EF7">
        <w:rPr>
          <w:rFonts w:ascii="Arial" w:hAnsi="Arial" w:cs="Arial"/>
          <w:sz w:val="22"/>
          <w:szCs w:val="22"/>
        </w:rPr>
        <w:t>approval</w:t>
      </w:r>
      <w:r>
        <w:rPr>
          <w:rFonts w:ascii="Arial" w:hAnsi="Arial" w:cs="Arial"/>
          <w:sz w:val="22"/>
          <w:szCs w:val="22"/>
        </w:rPr>
        <w:t>.</w:t>
      </w:r>
    </w:p>
    <w:p w14:paraId="74873D6A" w14:textId="77777777" w:rsidR="00970EF7" w:rsidRDefault="00970EF7" w:rsidP="00970EF7">
      <w:pPr>
        <w:ind w:left="1440"/>
        <w:rPr>
          <w:rFonts w:ascii="Arial" w:hAnsi="Arial" w:cs="Arial"/>
          <w:sz w:val="22"/>
          <w:szCs w:val="22"/>
        </w:rPr>
      </w:pPr>
    </w:p>
    <w:p w14:paraId="74873D6B" w14:textId="77777777" w:rsidR="00970EF7" w:rsidRPr="00970EF7" w:rsidRDefault="00970EF7" w:rsidP="00970EF7">
      <w:pPr>
        <w:ind w:left="1440"/>
        <w:rPr>
          <w:rFonts w:ascii="Arial" w:hAnsi="Arial" w:cs="Arial"/>
          <w:sz w:val="22"/>
          <w:szCs w:val="22"/>
        </w:rPr>
      </w:pPr>
      <w:r>
        <w:rPr>
          <w:rFonts w:ascii="Arial" w:hAnsi="Arial" w:cs="Arial"/>
          <w:b/>
          <w:sz w:val="22"/>
          <w:szCs w:val="22"/>
          <w:u w:val="single"/>
        </w:rPr>
        <w:t>Re</w:t>
      </w:r>
      <w:r w:rsidR="00832A0C">
        <w:rPr>
          <w:rFonts w:ascii="Arial" w:hAnsi="Arial" w:cs="Arial"/>
          <w:b/>
          <w:sz w:val="22"/>
          <w:szCs w:val="22"/>
          <w:u w:val="single"/>
        </w:rPr>
        <w:t>solved</w:t>
      </w:r>
      <w:r>
        <w:rPr>
          <w:rFonts w:ascii="Arial" w:hAnsi="Arial" w:cs="Arial"/>
          <w:sz w:val="22"/>
          <w:szCs w:val="22"/>
        </w:rPr>
        <w:t xml:space="preserve"> that the rolling calendar be approved. </w:t>
      </w:r>
    </w:p>
    <w:p w14:paraId="74873D6C" w14:textId="77777777" w:rsidR="00C1173C" w:rsidRDefault="00C1173C">
      <w:pPr>
        <w:ind w:right="-1616"/>
        <w:rPr>
          <w:rFonts w:ascii="Arial" w:hAnsi="Arial" w:cs="Arial"/>
          <w:b/>
          <w:bCs/>
          <w:sz w:val="24"/>
          <w:szCs w:val="24"/>
          <w:u w:val="single"/>
          <w:lang w:eastAsia="en-GB"/>
        </w:rPr>
      </w:pPr>
    </w:p>
    <w:p w14:paraId="0A335040" w14:textId="77777777" w:rsidR="000B70CC" w:rsidRDefault="000B70CC">
      <w:pPr>
        <w:ind w:right="-1616"/>
        <w:rPr>
          <w:rFonts w:ascii="Arial" w:hAnsi="Arial" w:cs="Arial"/>
          <w:b/>
          <w:bCs/>
          <w:sz w:val="24"/>
          <w:szCs w:val="24"/>
          <w:u w:val="single"/>
          <w:lang w:eastAsia="en-GB"/>
        </w:rPr>
      </w:pPr>
    </w:p>
    <w:p w14:paraId="16431319" w14:textId="34FE98F9" w:rsidR="000B70CC" w:rsidRDefault="000B70CC">
      <w:pPr>
        <w:ind w:right="-1616"/>
        <w:rPr>
          <w:rFonts w:ascii="Arial" w:hAnsi="Arial" w:cs="Arial"/>
          <w:b/>
          <w:bCs/>
          <w:sz w:val="22"/>
          <w:szCs w:val="22"/>
          <w:u w:val="single"/>
          <w:lang w:eastAsia="en-GB"/>
        </w:rPr>
      </w:pPr>
      <w:r w:rsidRPr="000B70CC">
        <w:rPr>
          <w:rFonts w:ascii="Arial" w:hAnsi="Arial" w:cs="Arial"/>
          <w:b/>
          <w:bCs/>
          <w:sz w:val="22"/>
          <w:szCs w:val="22"/>
          <w:lang w:eastAsia="en-GB"/>
        </w:rPr>
        <w:t>1626.</w:t>
      </w:r>
      <w:r w:rsidRPr="000B70CC">
        <w:rPr>
          <w:rFonts w:ascii="Arial" w:hAnsi="Arial" w:cs="Arial"/>
          <w:b/>
          <w:bCs/>
          <w:sz w:val="22"/>
          <w:szCs w:val="22"/>
          <w:lang w:eastAsia="en-GB"/>
        </w:rPr>
        <w:tab/>
      </w:r>
      <w:r w:rsidRPr="000B70CC">
        <w:rPr>
          <w:rFonts w:ascii="Arial" w:hAnsi="Arial" w:cs="Arial"/>
          <w:b/>
          <w:bCs/>
          <w:sz w:val="22"/>
          <w:szCs w:val="22"/>
          <w:u w:val="single"/>
          <w:lang w:eastAsia="en-GB"/>
        </w:rPr>
        <w:t>Restricted Business</w:t>
      </w:r>
    </w:p>
    <w:p w14:paraId="6DCE5803" w14:textId="77777777" w:rsidR="000B70CC" w:rsidRDefault="000B70CC">
      <w:pPr>
        <w:ind w:right="-1616"/>
        <w:rPr>
          <w:rFonts w:ascii="Arial" w:hAnsi="Arial" w:cs="Arial"/>
          <w:b/>
          <w:bCs/>
          <w:sz w:val="22"/>
          <w:szCs w:val="22"/>
          <w:u w:val="single"/>
          <w:lang w:eastAsia="en-GB"/>
        </w:rPr>
      </w:pPr>
    </w:p>
    <w:p w14:paraId="1648DE21" w14:textId="1D2D57E7" w:rsidR="000B70CC" w:rsidRPr="00405126" w:rsidRDefault="000B70CC" w:rsidP="00405126">
      <w:pPr>
        <w:pStyle w:val="NormalWeb"/>
        <w:spacing w:before="0" w:beforeAutospacing="0" w:after="0" w:afterAutospacing="0"/>
        <w:ind w:left="709"/>
        <w:jc w:val="both"/>
        <w:rPr>
          <w:rFonts w:ascii="Arial" w:hAnsi="Arial" w:cs="Arial"/>
          <w:sz w:val="22"/>
          <w:szCs w:val="22"/>
        </w:rPr>
      </w:pPr>
      <w:r>
        <w:rPr>
          <w:rFonts w:ascii="Arial" w:hAnsi="Arial" w:cs="Arial"/>
          <w:bCs/>
          <w:sz w:val="22"/>
          <w:szCs w:val="22"/>
        </w:rPr>
        <w:t xml:space="preserve">The minutes of the restricted business of the meeting of 11 April 2017 were </w:t>
      </w:r>
      <w:r w:rsidR="00405126">
        <w:rPr>
          <w:rFonts w:ascii="Arial" w:hAnsi="Arial" w:cs="Arial"/>
          <w:bCs/>
          <w:sz w:val="22"/>
          <w:szCs w:val="22"/>
        </w:rPr>
        <w:t xml:space="preserve">recorded separately and maintained confidentially by the Clerk to the Governors.  They covered confirmation of the restricted minutes of the special meeting of the Board of Governors held on 28 February 2017, a report on the business of the Remuneration Committee held on 17 January 2017 and a report on progress in the </w:t>
      </w:r>
      <w:r w:rsidR="00405126" w:rsidRPr="00405126">
        <w:rPr>
          <w:rFonts w:ascii="Arial" w:hAnsi="Arial" w:cs="Arial"/>
          <w:bCs/>
          <w:sz w:val="22"/>
          <w:szCs w:val="22"/>
        </w:rPr>
        <w:t>r</w:t>
      </w:r>
      <w:r w:rsidRPr="00405126">
        <w:rPr>
          <w:rFonts w:ascii="Arial" w:hAnsi="Arial" w:cs="Arial"/>
          <w:sz w:val="22"/>
          <w:szCs w:val="22"/>
        </w:rPr>
        <w:t xml:space="preserve">eorganisation of </w:t>
      </w:r>
      <w:r w:rsidR="00405126" w:rsidRPr="00405126">
        <w:rPr>
          <w:rFonts w:ascii="Arial" w:hAnsi="Arial" w:cs="Arial"/>
          <w:sz w:val="22"/>
          <w:szCs w:val="22"/>
        </w:rPr>
        <w:t xml:space="preserve">the </w:t>
      </w:r>
      <w:r w:rsidRPr="00405126">
        <w:rPr>
          <w:rFonts w:ascii="Arial" w:hAnsi="Arial" w:cs="Arial"/>
          <w:sz w:val="22"/>
          <w:szCs w:val="22"/>
        </w:rPr>
        <w:t>University’s Leadership Structure (Levels Two and Three)</w:t>
      </w:r>
      <w:r w:rsidR="00405126">
        <w:rPr>
          <w:rFonts w:ascii="Arial" w:hAnsi="Arial" w:cs="Arial"/>
          <w:sz w:val="22"/>
          <w:szCs w:val="22"/>
        </w:rPr>
        <w:t>.</w:t>
      </w:r>
    </w:p>
    <w:p w14:paraId="5DDD0158" w14:textId="01A79A24" w:rsidR="000B70CC" w:rsidRPr="000B70CC" w:rsidRDefault="000B70CC">
      <w:pPr>
        <w:ind w:right="-1616"/>
        <w:rPr>
          <w:rFonts w:ascii="Arial" w:hAnsi="Arial" w:cs="Arial"/>
          <w:b/>
          <w:bCs/>
          <w:sz w:val="22"/>
          <w:szCs w:val="22"/>
          <w:lang w:eastAsia="en-GB"/>
        </w:rPr>
      </w:pPr>
    </w:p>
    <w:sectPr w:rsidR="000B70CC" w:rsidRPr="000B70CC" w:rsidSect="00744389">
      <w:footerReference w:type="default" r:id="rId11"/>
      <w:pgSz w:w="11906" w:h="16838"/>
      <w:pgMar w:top="1440" w:right="1440" w:bottom="144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D7D88" w14:textId="77777777" w:rsidR="009519A6" w:rsidRDefault="009519A6" w:rsidP="00813492">
      <w:r>
        <w:separator/>
      </w:r>
    </w:p>
  </w:endnote>
  <w:endnote w:type="continuationSeparator" w:id="0">
    <w:p w14:paraId="1E38073E" w14:textId="77777777" w:rsidR="009519A6" w:rsidRDefault="009519A6" w:rsidP="0081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MT">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140482"/>
      <w:docPartObj>
        <w:docPartGallery w:val="Page Numbers (Bottom of Page)"/>
        <w:docPartUnique/>
      </w:docPartObj>
    </w:sdtPr>
    <w:sdtEndPr>
      <w:rPr>
        <w:rFonts w:ascii="Arial" w:hAnsi="Arial" w:cs="Arial"/>
        <w:noProof/>
        <w:sz w:val="22"/>
        <w:szCs w:val="22"/>
      </w:rPr>
    </w:sdtEndPr>
    <w:sdtContent>
      <w:p w14:paraId="462117B2" w14:textId="139F3E24" w:rsidR="00744389" w:rsidRDefault="00744389">
        <w:pPr>
          <w:pStyle w:val="Footer"/>
          <w:jc w:val="right"/>
        </w:pPr>
        <w:r w:rsidRPr="00744389">
          <w:rPr>
            <w:rFonts w:ascii="Arial" w:hAnsi="Arial" w:cs="Arial"/>
            <w:sz w:val="22"/>
            <w:szCs w:val="22"/>
          </w:rPr>
          <w:fldChar w:fldCharType="begin"/>
        </w:r>
        <w:r w:rsidRPr="00744389">
          <w:rPr>
            <w:rFonts w:ascii="Arial" w:hAnsi="Arial" w:cs="Arial"/>
            <w:sz w:val="22"/>
            <w:szCs w:val="22"/>
          </w:rPr>
          <w:instrText xml:space="preserve"> PAGE   \* MERGEFORMAT </w:instrText>
        </w:r>
        <w:r w:rsidRPr="00744389">
          <w:rPr>
            <w:rFonts w:ascii="Arial" w:hAnsi="Arial" w:cs="Arial"/>
            <w:sz w:val="22"/>
            <w:szCs w:val="22"/>
          </w:rPr>
          <w:fldChar w:fldCharType="separate"/>
        </w:r>
        <w:r w:rsidR="009F61B4">
          <w:rPr>
            <w:rFonts w:ascii="Arial" w:hAnsi="Arial" w:cs="Arial"/>
            <w:noProof/>
            <w:sz w:val="22"/>
            <w:szCs w:val="22"/>
          </w:rPr>
          <w:t>2</w:t>
        </w:r>
        <w:r w:rsidRPr="00744389">
          <w:rPr>
            <w:rFonts w:ascii="Arial" w:hAnsi="Arial" w:cs="Arial"/>
            <w:noProof/>
            <w:sz w:val="22"/>
            <w:szCs w:val="22"/>
          </w:rPr>
          <w:fldChar w:fldCharType="end"/>
        </w:r>
      </w:p>
    </w:sdtContent>
  </w:sdt>
  <w:p w14:paraId="74873D72" w14:textId="77777777" w:rsidR="00C405F5" w:rsidRDefault="00C40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EB8A6" w14:textId="77777777" w:rsidR="009519A6" w:rsidRDefault="009519A6" w:rsidP="00813492">
      <w:r>
        <w:separator/>
      </w:r>
    </w:p>
  </w:footnote>
  <w:footnote w:type="continuationSeparator" w:id="0">
    <w:p w14:paraId="47D0FD6A" w14:textId="77777777" w:rsidR="009519A6" w:rsidRDefault="009519A6" w:rsidP="00813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01B5"/>
    <w:multiLevelType w:val="hybridMultilevel"/>
    <w:tmpl w:val="65969B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64D5F"/>
    <w:multiLevelType w:val="hybridMultilevel"/>
    <w:tmpl w:val="80C8E130"/>
    <w:lvl w:ilvl="0" w:tplc="4A46C5C4">
      <w:start w:val="1"/>
      <w:numFmt w:val="lowerRoman"/>
      <w:lvlText w:val="%1)"/>
      <w:lvlJc w:val="left"/>
      <w:pPr>
        <w:ind w:left="216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D691C93"/>
    <w:multiLevelType w:val="hybridMultilevel"/>
    <w:tmpl w:val="982084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835615"/>
    <w:multiLevelType w:val="multilevel"/>
    <w:tmpl w:val="5F860AC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C8D0572"/>
    <w:multiLevelType w:val="hybridMultilevel"/>
    <w:tmpl w:val="2B3E4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D27D6"/>
    <w:multiLevelType w:val="hybridMultilevel"/>
    <w:tmpl w:val="DC5C6E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520F1"/>
    <w:multiLevelType w:val="hybridMultilevel"/>
    <w:tmpl w:val="DD8CD2A0"/>
    <w:lvl w:ilvl="0" w:tplc="04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DF43BC"/>
    <w:multiLevelType w:val="hybridMultilevel"/>
    <w:tmpl w:val="76B6A09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6C13E2"/>
    <w:multiLevelType w:val="hybridMultilevel"/>
    <w:tmpl w:val="107234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A58E8"/>
    <w:multiLevelType w:val="multilevel"/>
    <w:tmpl w:val="8F6463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F127A97"/>
    <w:multiLevelType w:val="singleLevel"/>
    <w:tmpl w:val="AE30F5CE"/>
    <w:lvl w:ilvl="0">
      <w:start w:val="1"/>
      <w:numFmt w:val="decimal"/>
      <w:lvlText w:val="%1."/>
      <w:lvlJc w:val="left"/>
      <w:pPr>
        <w:tabs>
          <w:tab w:val="num" w:pos="720"/>
        </w:tabs>
        <w:ind w:left="720" w:hanging="720"/>
      </w:pPr>
      <w:rPr>
        <w:b/>
        <w:i w:val="0"/>
      </w:rPr>
    </w:lvl>
  </w:abstractNum>
  <w:abstractNum w:abstractNumId="11" w15:restartNumberingAfterBreak="0">
    <w:nsid w:val="44397242"/>
    <w:multiLevelType w:val="hybridMultilevel"/>
    <w:tmpl w:val="3F6698A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C7C8A"/>
    <w:multiLevelType w:val="hybridMultilevel"/>
    <w:tmpl w:val="83EECB9E"/>
    <w:lvl w:ilvl="0" w:tplc="99525118">
      <w:start w:val="1"/>
      <w:numFmt w:val="lowerRoman"/>
      <w:lvlText w:val="%1)"/>
      <w:lvlJc w:val="left"/>
      <w:pPr>
        <w:ind w:left="2149"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5339043D"/>
    <w:multiLevelType w:val="hybridMultilevel"/>
    <w:tmpl w:val="9600F5C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F954B4"/>
    <w:multiLevelType w:val="hybridMultilevel"/>
    <w:tmpl w:val="A21A3D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B827E53"/>
    <w:multiLevelType w:val="hybridMultilevel"/>
    <w:tmpl w:val="2F3C6D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CE52505"/>
    <w:multiLevelType w:val="multilevel"/>
    <w:tmpl w:val="CF76702E"/>
    <w:lvl w:ilvl="0">
      <w:start w:val="2"/>
      <w:numFmt w:val="decimal"/>
      <w:lvlText w:val="%1"/>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num w:numId="1" w16cid:durableId="1770736232">
    <w:abstractNumId w:val="10"/>
    <w:lvlOverride w:ilvl="0">
      <w:startOverride w:val="1"/>
    </w:lvlOverride>
  </w:num>
  <w:num w:numId="2" w16cid:durableId="17171258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52579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0211950">
    <w:abstractNumId w:val="14"/>
  </w:num>
  <w:num w:numId="5" w16cid:durableId="1708602236">
    <w:abstractNumId w:val="2"/>
  </w:num>
  <w:num w:numId="6" w16cid:durableId="1464158213">
    <w:abstractNumId w:val="15"/>
  </w:num>
  <w:num w:numId="7" w16cid:durableId="1393894369">
    <w:abstractNumId w:val="8"/>
  </w:num>
  <w:num w:numId="8" w16cid:durableId="211230993">
    <w:abstractNumId w:val="3"/>
  </w:num>
  <w:num w:numId="9" w16cid:durableId="2106684184">
    <w:abstractNumId w:val="0"/>
  </w:num>
  <w:num w:numId="10" w16cid:durableId="819616736">
    <w:abstractNumId w:val="4"/>
  </w:num>
  <w:num w:numId="11" w16cid:durableId="1024867492">
    <w:abstractNumId w:val="6"/>
  </w:num>
  <w:num w:numId="12" w16cid:durableId="1971205718">
    <w:abstractNumId w:val="7"/>
  </w:num>
  <w:num w:numId="13" w16cid:durableId="339703240">
    <w:abstractNumId w:val="13"/>
  </w:num>
  <w:num w:numId="14" w16cid:durableId="39981681">
    <w:abstractNumId w:val="5"/>
  </w:num>
  <w:num w:numId="15" w16cid:durableId="64454496">
    <w:abstractNumId w:val="11"/>
  </w:num>
  <w:num w:numId="16" w16cid:durableId="1366255365">
    <w:abstractNumId w:val="9"/>
  </w:num>
  <w:num w:numId="17" w16cid:durableId="14269968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QNohIOgESBFvQO4TasSAhmG9Fx9MPPZJwraW/QIz0yyXbeO8lnA9iJO3w8vemHW7ZQ8sQwQX4b3rR+QONu9s8g==" w:salt="KZKRwOM+1ZOk6ZCC2w8enA=="/>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145A"/>
    <w:rsid w:val="00001238"/>
    <w:rsid w:val="000037E9"/>
    <w:rsid w:val="00003930"/>
    <w:rsid w:val="00003B8B"/>
    <w:rsid w:val="000200DC"/>
    <w:rsid w:val="00020598"/>
    <w:rsid w:val="000209AA"/>
    <w:rsid w:val="00027EA4"/>
    <w:rsid w:val="00036444"/>
    <w:rsid w:val="000405E9"/>
    <w:rsid w:val="00041D52"/>
    <w:rsid w:val="00074C86"/>
    <w:rsid w:val="000800A4"/>
    <w:rsid w:val="00086A2B"/>
    <w:rsid w:val="00091E5A"/>
    <w:rsid w:val="000A1983"/>
    <w:rsid w:val="000A1A4C"/>
    <w:rsid w:val="000A24B3"/>
    <w:rsid w:val="000B70CC"/>
    <w:rsid w:val="000C0BE3"/>
    <w:rsid w:val="000C1194"/>
    <w:rsid w:val="000C771B"/>
    <w:rsid w:val="000E753B"/>
    <w:rsid w:val="000E7ADE"/>
    <w:rsid w:val="000F050F"/>
    <w:rsid w:val="001148AF"/>
    <w:rsid w:val="00120AAA"/>
    <w:rsid w:val="00126A38"/>
    <w:rsid w:val="00135670"/>
    <w:rsid w:val="00136299"/>
    <w:rsid w:val="0013799C"/>
    <w:rsid w:val="00137DB3"/>
    <w:rsid w:val="001400C3"/>
    <w:rsid w:val="00142A30"/>
    <w:rsid w:val="00157677"/>
    <w:rsid w:val="00163461"/>
    <w:rsid w:val="00177101"/>
    <w:rsid w:val="00180561"/>
    <w:rsid w:val="0018316B"/>
    <w:rsid w:val="00183F58"/>
    <w:rsid w:val="00185081"/>
    <w:rsid w:val="00185385"/>
    <w:rsid w:val="001901D7"/>
    <w:rsid w:val="00191CA0"/>
    <w:rsid w:val="001A7B28"/>
    <w:rsid w:val="001B1A57"/>
    <w:rsid w:val="001B314D"/>
    <w:rsid w:val="001C1E0E"/>
    <w:rsid w:val="001D066B"/>
    <w:rsid w:val="001D4D04"/>
    <w:rsid w:val="00204924"/>
    <w:rsid w:val="002055B6"/>
    <w:rsid w:val="00205F9A"/>
    <w:rsid w:val="002068AA"/>
    <w:rsid w:val="002069FE"/>
    <w:rsid w:val="00210DFE"/>
    <w:rsid w:val="00233AEE"/>
    <w:rsid w:val="00234AD2"/>
    <w:rsid w:val="0023606D"/>
    <w:rsid w:val="0023750A"/>
    <w:rsid w:val="00242355"/>
    <w:rsid w:val="00247E69"/>
    <w:rsid w:val="0025174A"/>
    <w:rsid w:val="00255978"/>
    <w:rsid w:val="00255B8A"/>
    <w:rsid w:val="00257B7D"/>
    <w:rsid w:val="00264F2F"/>
    <w:rsid w:val="00276C83"/>
    <w:rsid w:val="0029513C"/>
    <w:rsid w:val="002A6BC4"/>
    <w:rsid w:val="002B416E"/>
    <w:rsid w:val="002C418A"/>
    <w:rsid w:val="002C4193"/>
    <w:rsid w:val="002C4749"/>
    <w:rsid w:val="002D0CC0"/>
    <w:rsid w:val="002D1A62"/>
    <w:rsid w:val="002D3AE5"/>
    <w:rsid w:val="002D4C07"/>
    <w:rsid w:val="002D5AD3"/>
    <w:rsid w:val="002D73BF"/>
    <w:rsid w:val="002F64CB"/>
    <w:rsid w:val="003132A3"/>
    <w:rsid w:val="00314965"/>
    <w:rsid w:val="00314CE4"/>
    <w:rsid w:val="003347B7"/>
    <w:rsid w:val="0033751A"/>
    <w:rsid w:val="00340298"/>
    <w:rsid w:val="00340B1E"/>
    <w:rsid w:val="00344E0A"/>
    <w:rsid w:val="00350C67"/>
    <w:rsid w:val="003578BA"/>
    <w:rsid w:val="00360BF0"/>
    <w:rsid w:val="00364168"/>
    <w:rsid w:val="003675B3"/>
    <w:rsid w:val="00371C8C"/>
    <w:rsid w:val="00381975"/>
    <w:rsid w:val="0038236B"/>
    <w:rsid w:val="00385C1E"/>
    <w:rsid w:val="003B6622"/>
    <w:rsid w:val="003B6E65"/>
    <w:rsid w:val="003C1F52"/>
    <w:rsid w:val="003E2B09"/>
    <w:rsid w:val="003E55B1"/>
    <w:rsid w:val="003F455E"/>
    <w:rsid w:val="003F5DC6"/>
    <w:rsid w:val="00404130"/>
    <w:rsid w:val="00405126"/>
    <w:rsid w:val="004103A6"/>
    <w:rsid w:val="00437E14"/>
    <w:rsid w:val="00442A1E"/>
    <w:rsid w:val="00442EB7"/>
    <w:rsid w:val="004438F6"/>
    <w:rsid w:val="004603D2"/>
    <w:rsid w:val="00466075"/>
    <w:rsid w:val="004708DF"/>
    <w:rsid w:val="004836AD"/>
    <w:rsid w:val="004A23DB"/>
    <w:rsid w:val="004A7DC0"/>
    <w:rsid w:val="004C18F4"/>
    <w:rsid w:val="004C6B16"/>
    <w:rsid w:val="004C7ED7"/>
    <w:rsid w:val="004D0A8E"/>
    <w:rsid w:val="004D441C"/>
    <w:rsid w:val="004E0406"/>
    <w:rsid w:val="004E1B47"/>
    <w:rsid w:val="004F472D"/>
    <w:rsid w:val="00500E48"/>
    <w:rsid w:val="005056F9"/>
    <w:rsid w:val="00506760"/>
    <w:rsid w:val="005113D1"/>
    <w:rsid w:val="00531196"/>
    <w:rsid w:val="00534489"/>
    <w:rsid w:val="00534BEA"/>
    <w:rsid w:val="005458FC"/>
    <w:rsid w:val="00545E25"/>
    <w:rsid w:val="00547F84"/>
    <w:rsid w:val="00571C55"/>
    <w:rsid w:val="00575F7D"/>
    <w:rsid w:val="00585695"/>
    <w:rsid w:val="00585947"/>
    <w:rsid w:val="00591258"/>
    <w:rsid w:val="00593AF6"/>
    <w:rsid w:val="00594FD7"/>
    <w:rsid w:val="0059669A"/>
    <w:rsid w:val="005A35D3"/>
    <w:rsid w:val="005A5155"/>
    <w:rsid w:val="005B0B24"/>
    <w:rsid w:val="005B49B3"/>
    <w:rsid w:val="005E582D"/>
    <w:rsid w:val="005F35D8"/>
    <w:rsid w:val="005F5461"/>
    <w:rsid w:val="006369B6"/>
    <w:rsid w:val="00656128"/>
    <w:rsid w:val="00656858"/>
    <w:rsid w:val="00660387"/>
    <w:rsid w:val="00681C88"/>
    <w:rsid w:val="006970DC"/>
    <w:rsid w:val="006A4D7F"/>
    <w:rsid w:val="006A55FD"/>
    <w:rsid w:val="006D48CA"/>
    <w:rsid w:val="006E43FD"/>
    <w:rsid w:val="006E475C"/>
    <w:rsid w:val="006F1BD3"/>
    <w:rsid w:val="006F3815"/>
    <w:rsid w:val="006F3C17"/>
    <w:rsid w:val="006F3F22"/>
    <w:rsid w:val="006F6CC6"/>
    <w:rsid w:val="0070629C"/>
    <w:rsid w:val="00711D9C"/>
    <w:rsid w:val="00711EAD"/>
    <w:rsid w:val="00716D6A"/>
    <w:rsid w:val="00717E1A"/>
    <w:rsid w:val="00742026"/>
    <w:rsid w:val="00744389"/>
    <w:rsid w:val="00770F9C"/>
    <w:rsid w:val="0077287C"/>
    <w:rsid w:val="0077630C"/>
    <w:rsid w:val="007857E6"/>
    <w:rsid w:val="00787747"/>
    <w:rsid w:val="007926A9"/>
    <w:rsid w:val="007A7371"/>
    <w:rsid w:val="007B1191"/>
    <w:rsid w:val="007B3713"/>
    <w:rsid w:val="007D7FB7"/>
    <w:rsid w:val="007E46AD"/>
    <w:rsid w:val="007F2865"/>
    <w:rsid w:val="007F2C5B"/>
    <w:rsid w:val="007F6E59"/>
    <w:rsid w:val="00800307"/>
    <w:rsid w:val="00800BD4"/>
    <w:rsid w:val="008112FE"/>
    <w:rsid w:val="00813492"/>
    <w:rsid w:val="00814052"/>
    <w:rsid w:val="008159F2"/>
    <w:rsid w:val="00816918"/>
    <w:rsid w:val="0082417F"/>
    <w:rsid w:val="008246C3"/>
    <w:rsid w:val="00825974"/>
    <w:rsid w:val="00832A0C"/>
    <w:rsid w:val="00844E1C"/>
    <w:rsid w:val="00860F07"/>
    <w:rsid w:val="00871BB2"/>
    <w:rsid w:val="008741A4"/>
    <w:rsid w:val="0087700C"/>
    <w:rsid w:val="00886717"/>
    <w:rsid w:val="008917BC"/>
    <w:rsid w:val="00894225"/>
    <w:rsid w:val="00896070"/>
    <w:rsid w:val="00896E28"/>
    <w:rsid w:val="008A0A86"/>
    <w:rsid w:val="008A530C"/>
    <w:rsid w:val="008D09D1"/>
    <w:rsid w:val="008E0FB6"/>
    <w:rsid w:val="00902024"/>
    <w:rsid w:val="009049B8"/>
    <w:rsid w:val="00906470"/>
    <w:rsid w:val="00931101"/>
    <w:rsid w:val="00932313"/>
    <w:rsid w:val="00934F57"/>
    <w:rsid w:val="00940B68"/>
    <w:rsid w:val="00945BAB"/>
    <w:rsid w:val="009519A6"/>
    <w:rsid w:val="00962526"/>
    <w:rsid w:val="00963D1E"/>
    <w:rsid w:val="00970EF7"/>
    <w:rsid w:val="00971271"/>
    <w:rsid w:val="00984737"/>
    <w:rsid w:val="009926C6"/>
    <w:rsid w:val="00995BBB"/>
    <w:rsid w:val="009A11A7"/>
    <w:rsid w:val="009B019C"/>
    <w:rsid w:val="009B0EEC"/>
    <w:rsid w:val="009D01E2"/>
    <w:rsid w:val="009D0F78"/>
    <w:rsid w:val="009F5595"/>
    <w:rsid w:val="009F61B4"/>
    <w:rsid w:val="00A01162"/>
    <w:rsid w:val="00A21C72"/>
    <w:rsid w:val="00A23E47"/>
    <w:rsid w:val="00A40A36"/>
    <w:rsid w:val="00A47E11"/>
    <w:rsid w:val="00A66840"/>
    <w:rsid w:val="00A70970"/>
    <w:rsid w:val="00A74F69"/>
    <w:rsid w:val="00A77D79"/>
    <w:rsid w:val="00A8784D"/>
    <w:rsid w:val="00A87AFE"/>
    <w:rsid w:val="00AA03B1"/>
    <w:rsid w:val="00AA0AD6"/>
    <w:rsid w:val="00AA1C4E"/>
    <w:rsid w:val="00AA501F"/>
    <w:rsid w:val="00AB02C8"/>
    <w:rsid w:val="00AB5B20"/>
    <w:rsid w:val="00AD1E25"/>
    <w:rsid w:val="00AE0EAF"/>
    <w:rsid w:val="00AE1F7D"/>
    <w:rsid w:val="00AE6CC6"/>
    <w:rsid w:val="00B11A9B"/>
    <w:rsid w:val="00B130D0"/>
    <w:rsid w:val="00B26B7D"/>
    <w:rsid w:val="00B337F5"/>
    <w:rsid w:val="00B53BF9"/>
    <w:rsid w:val="00B54B79"/>
    <w:rsid w:val="00B75CAA"/>
    <w:rsid w:val="00B87F1F"/>
    <w:rsid w:val="00B92D90"/>
    <w:rsid w:val="00BB36CD"/>
    <w:rsid w:val="00BB3D2D"/>
    <w:rsid w:val="00BD28B1"/>
    <w:rsid w:val="00BD3E72"/>
    <w:rsid w:val="00BE5701"/>
    <w:rsid w:val="00BF145A"/>
    <w:rsid w:val="00C00E44"/>
    <w:rsid w:val="00C03311"/>
    <w:rsid w:val="00C05CDF"/>
    <w:rsid w:val="00C1173C"/>
    <w:rsid w:val="00C12FF6"/>
    <w:rsid w:val="00C2175E"/>
    <w:rsid w:val="00C23FE7"/>
    <w:rsid w:val="00C27019"/>
    <w:rsid w:val="00C30F1A"/>
    <w:rsid w:val="00C3316A"/>
    <w:rsid w:val="00C355B3"/>
    <w:rsid w:val="00C405F5"/>
    <w:rsid w:val="00C415BF"/>
    <w:rsid w:val="00C424D5"/>
    <w:rsid w:val="00C52B63"/>
    <w:rsid w:val="00C67BCC"/>
    <w:rsid w:val="00C76297"/>
    <w:rsid w:val="00C851BD"/>
    <w:rsid w:val="00C8776E"/>
    <w:rsid w:val="00CA6E01"/>
    <w:rsid w:val="00CB6ED7"/>
    <w:rsid w:val="00CD0E62"/>
    <w:rsid w:val="00CD294B"/>
    <w:rsid w:val="00CD4B2C"/>
    <w:rsid w:val="00CF7027"/>
    <w:rsid w:val="00D00A12"/>
    <w:rsid w:val="00D03B7F"/>
    <w:rsid w:val="00D04AF5"/>
    <w:rsid w:val="00D0546D"/>
    <w:rsid w:val="00D05C7C"/>
    <w:rsid w:val="00D1184B"/>
    <w:rsid w:val="00D13ED5"/>
    <w:rsid w:val="00D1602D"/>
    <w:rsid w:val="00D207F1"/>
    <w:rsid w:val="00D21E0C"/>
    <w:rsid w:val="00D400C2"/>
    <w:rsid w:val="00D44849"/>
    <w:rsid w:val="00D601F5"/>
    <w:rsid w:val="00D60DFC"/>
    <w:rsid w:val="00D84BA0"/>
    <w:rsid w:val="00D96004"/>
    <w:rsid w:val="00DA0F7C"/>
    <w:rsid w:val="00DB36EC"/>
    <w:rsid w:val="00DB6A95"/>
    <w:rsid w:val="00DB7462"/>
    <w:rsid w:val="00DC0ACC"/>
    <w:rsid w:val="00DD0C0D"/>
    <w:rsid w:val="00DE071A"/>
    <w:rsid w:val="00DF1B2E"/>
    <w:rsid w:val="00E003D0"/>
    <w:rsid w:val="00E065D7"/>
    <w:rsid w:val="00E30B2B"/>
    <w:rsid w:val="00E31A1B"/>
    <w:rsid w:val="00E31E1B"/>
    <w:rsid w:val="00E36345"/>
    <w:rsid w:val="00E473FB"/>
    <w:rsid w:val="00E478DB"/>
    <w:rsid w:val="00E56277"/>
    <w:rsid w:val="00E61F57"/>
    <w:rsid w:val="00E6302B"/>
    <w:rsid w:val="00E64E00"/>
    <w:rsid w:val="00E67D0D"/>
    <w:rsid w:val="00E71A00"/>
    <w:rsid w:val="00E73D9D"/>
    <w:rsid w:val="00E753BD"/>
    <w:rsid w:val="00E80689"/>
    <w:rsid w:val="00EA373F"/>
    <w:rsid w:val="00EA4302"/>
    <w:rsid w:val="00EB39CC"/>
    <w:rsid w:val="00EC492E"/>
    <w:rsid w:val="00ED5927"/>
    <w:rsid w:val="00ED600E"/>
    <w:rsid w:val="00F05784"/>
    <w:rsid w:val="00F27BC5"/>
    <w:rsid w:val="00F32025"/>
    <w:rsid w:val="00F35011"/>
    <w:rsid w:val="00F43E92"/>
    <w:rsid w:val="00F447EA"/>
    <w:rsid w:val="00F71857"/>
    <w:rsid w:val="00F975B8"/>
    <w:rsid w:val="00FB1830"/>
    <w:rsid w:val="00FB1FC1"/>
    <w:rsid w:val="00FB34E1"/>
    <w:rsid w:val="00FC11EA"/>
    <w:rsid w:val="00FC3A88"/>
    <w:rsid w:val="00FC5029"/>
    <w:rsid w:val="00FC571B"/>
    <w:rsid w:val="00FF2148"/>
    <w:rsid w:val="00FF2261"/>
    <w:rsid w:val="00FF7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73BBF"/>
  <w15:docId w15:val="{2357E4B2-BD00-4034-8089-200B0555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right="-161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45A"/>
    <w:pPr>
      <w:ind w:right="0"/>
    </w:pPr>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BF145A"/>
    <w:pPr>
      <w:keepNext/>
      <w:outlineLvl w:val="1"/>
    </w:pPr>
    <w:rPr>
      <w:b/>
    </w:rPr>
  </w:style>
  <w:style w:type="paragraph" w:styleId="Heading4">
    <w:name w:val="heading 4"/>
    <w:basedOn w:val="Normal"/>
    <w:next w:val="Normal"/>
    <w:link w:val="Heading4Char"/>
    <w:semiHidden/>
    <w:unhideWhenUsed/>
    <w:qFormat/>
    <w:rsid w:val="00BF145A"/>
    <w:pPr>
      <w:keepNext/>
      <w:ind w:right="1196"/>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F145A"/>
    <w:rPr>
      <w:rFonts w:ascii="Times New Roman" w:eastAsia="Times New Roman" w:hAnsi="Times New Roman" w:cs="Times New Roman"/>
      <w:b/>
      <w:sz w:val="20"/>
      <w:szCs w:val="20"/>
    </w:rPr>
  </w:style>
  <w:style w:type="character" w:customStyle="1" w:styleId="Heading4Char">
    <w:name w:val="Heading 4 Char"/>
    <w:basedOn w:val="DefaultParagraphFont"/>
    <w:link w:val="Heading4"/>
    <w:semiHidden/>
    <w:rsid w:val="00BF145A"/>
    <w:rPr>
      <w:rFonts w:ascii="Times New Roman" w:eastAsia="Times New Roman" w:hAnsi="Times New Roman" w:cs="Times New Roman"/>
      <w:b/>
      <w:sz w:val="20"/>
      <w:szCs w:val="20"/>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BF145A"/>
    <w:pPr>
      <w:ind w:left="720"/>
    </w:pPr>
  </w:style>
  <w:style w:type="paragraph" w:styleId="BalloonText">
    <w:name w:val="Balloon Text"/>
    <w:basedOn w:val="Normal"/>
    <w:link w:val="BalloonTextChar"/>
    <w:uiPriority w:val="99"/>
    <w:semiHidden/>
    <w:unhideWhenUsed/>
    <w:rsid w:val="002B416E"/>
    <w:rPr>
      <w:rFonts w:ascii="Tahoma" w:hAnsi="Tahoma" w:cs="Tahoma"/>
      <w:sz w:val="16"/>
      <w:szCs w:val="16"/>
    </w:rPr>
  </w:style>
  <w:style w:type="character" w:customStyle="1" w:styleId="BalloonTextChar">
    <w:name w:val="Balloon Text Char"/>
    <w:basedOn w:val="DefaultParagraphFont"/>
    <w:link w:val="BalloonText"/>
    <w:uiPriority w:val="99"/>
    <w:semiHidden/>
    <w:rsid w:val="002B416E"/>
    <w:rPr>
      <w:rFonts w:ascii="Tahoma" w:eastAsia="Times New Roman" w:hAnsi="Tahoma" w:cs="Tahoma"/>
      <w:sz w:val="16"/>
      <w:szCs w:val="16"/>
    </w:rPr>
  </w:style>
  <w:style w:type="paragraph" w:styleId="PlainText">
    <w:name w:val="Plain Text"/>
    <w:basedOn w:val="Normal"/>
    <w:link w:val="PlainTextChar"/>
    <w:unhideWhenUsed/>
    <w:rsid w:val="00F05784"/>
    <w:rPr>
      <w:rFonts w:ascii="Calibri" w:eastAsiaTheme="minorHAnsi" w:hAnsi="Calibri" w:cstheme="minorBidi"/>
      <w:sz w:val="22"/>
      <w:szCs w:val="21"/>
    </w:rPr>
  </w:style>
  <w:style w:type="character" w:customStyle="1" w:styleId="PlainTextChar">
    <w:name w:val="Plain Text Char"/>
    <w:basedOn w:val="DefaultParagraphFont"/>
    <w:link w:val="PlainText"/>
    <w:rsid w:val="00F05784"/>
    <w:rPr>
      <w:rFonts w:ascii="Calibri" w:hAnsi="Calibri"/>
      <w:szCs w:val="21"/>
    </w:rPr>
  </w:style>
  <w:style w:type="paragraph" w:styleId="NormalWeb">
    <w:name w:val="Normal (Web)"/>
    <w:basedOn w:val="Normal"/>
    <w:uiPriority w:val="99"/>
    <w:unhideWhenUsed/>
    <w:rsid w:val="00ED600E"/>
    <w:pPr>
      <w:spacing w:before="100" w:beforeAutospacing="1" w:after="100" w:afterAutospacing="1"/>
    </w:pPr>
    <w:rPr>
      <w:sz w:val="24"/>
      <w:szCs w:val="24"/>
      <w:lang w:eastAsia="en-GB"/>
    </w:rPr>
  </w:style>
  <w:style w:type="paragraph" w:customStyle="1" w:styleId="Default">
    <w:name w:val="Default"/>
    <w:rsid w:val="000A1983"/>
    <w:pPr>
      <w:autoSpaceDE w:val="0"/>
      <w:autoSpaceDN w:val="0"/>
      <w:adjustRightInd w:val="0"/>
      <w:ind w:right="0"/>
    </w:pPr>
    <w:rPr>
      <w:rFonts w:ascii="Calibri" w:hAnsi="Calibri" w:cs="Calibri"/>
      <w:color w:val="000000"/>
      <w:sz w:val="24"/>
      <w:szCs w:val="24"/>
    </w:rPr>
  </w:style>
  <w:style w:type="paragraph" w:styleId="BodyTextIndent">
    <w:name w:val="Body Text Indent"/>
    <w:basedOn w:val="Normal"/>
    <w:link w:val="BodyTextIndentChar"/>
    <w:rsid w:val="000A1983"/>
    <w:pPr>
      <w:ind w:left="1440" w:hanging="720"/>
    </w:pPr>
  </w:style>
  <w:style w:type="character" w:customStyle="1" w:styleId="BodyTextIndentChar">
    <w:name w:val="Body Text Indent Char"/>
    <w:basedOn w:val="DefaultParagraphFont"/>
    <w:link w:val="BodyTextIndent"/>
    <w:rsid w:val="000A1983"/>
    <w:rPr>
      <w:rFonts w:ascii="Times New Roman" w:eastAsia="Times New Roman" w:hAnsi="Times New Roman" w:cs="Times New Roman"/>
      <w:sz w:val="20"/>
      <w:szCs w:val="20"/>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basedOn w:val="DefaultParagraphFont"/>
    <w:link w:val="ListParagraph"/>
    <w:uiPriority w:val="34"/>
    <w:qFormat/>
    <w:locked/>
    <w:rsid w:val="00DA0F7C"/>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DA0F7C"/>
    <w:pPr>
      <w:spacing w:after="120"/>
    </w:pPr>
    <w:rPr>
      <w:lang w:val="en-US"/>
    </w:rPr>
  </w:style>
  <w:style w:type="character" w:customStyle="1" w:styleId="BodyTextChar">
    <w:name w:val="Body Text Char"/>
    <w:basedOn w:val="DefaultParagraphFont"/>
    <w:link w:val="BodyText"/>
    <w:semiHidden/>
    <w:rsid w:val="00DA0F7C"/>
    <w:rPr>
      <w:rFonts w:ascii="Times New Roman" w:eastAsia="Times New Roman" w:hAnsi="Times New Roman" w:cs="Times New Roman"/>
      <w:sz w:val="20"/>
      <w:szCs w:val="20"/>
      <w:lang w:val="en-US"/>
    </w:rPr>
  </w:style>
  <w:style w:type="paragraph" w:styleId="NoSpacing">
    <w:name w:val="No Spacing"/>
    <w:uiPriority w:val="1"/>
    <w:qFormat/>
    <w:rsid w:val="003578BA"/>
    <w:pPr>
      <w:ind w:right="0"/>
    </w:pPr>
  </w:style>
  <w:style w:type="paragraph" w:styleId="BodyTextIndent2">
    <w:name w:val="Body Text Indent 2"/>
    <w:basedOn w:val="Normal"/>
    <w:link w:val="BodyTextIndent2Char"/>
    <w:uiPriority w:val="99"/>
    <w:semiHidden/>
    <w:unhideWhenUsed/>
    <w:rsid w:val="00404130"/>
    <w:pPr>
      <w:spacing w:after="120" w:line="480" w:lineRule="auto"/>
      <w:ind w:left="283"/>
    </w:pPr>
  </w:style>
  <w:style w:type="character" w:customStyle="1" w:styleId="BodyTextIndent2Char">
    <w:name w:val="Body Text Indent 2 Char"/>
    <w:basedOn w:val="DefaultParagraphFont"/>
    <w:link w:val="BodyTextIndent2"/>
    <w:uiPriority w:val="99"/>
    <w:semiHidden/>
    <w:rsid w:val="00404130"/>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13492"/>
    <w:pPr>
      <w:tabs>
        <w:tab w:val="center" w:pos="4513"/>
        <w:tab w:val="right" w:pos="9026"/>
      </w:tabs>
    </w:pPr>
  </w:style>
  <w:style w:type="character" w:customStyle="1" w:styleId="HeaderChar">
    <w:name w:val="Header Char"/>
    <w:basedOn w:val="DefaultParagraphFont"/>
    <w:link w:val="Header"/>
    <w:uiPriority w:val="99"/>
    <w:rsid w:val="008134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13492"/>
    <w:pPr>
      <w:tabs>
        <w:tab w:val="center" w:pos="4513"/>
        <w:tab w:val="right" w:pos="9026"/>
      </w:tabs>
    </w:pPr>
  </w:style>
  <w:style w:type="character" w:customStyle="1" w:styleId="FooterChar">
    <w:name w:val="Footer Char"/>
    <w:basedOn w:val="DefaultParagraphFont"/>
    <w:link w:val="Footer"/>
    <w:uiPriority w:val="99"/>
    <w:rsid w:val="0081349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169427">
      <w:bodyDiv w:val="1"/>
      <w:marLeft w:val="0"/>
      <w:marRight w:val="0"/>
      <w:marTop w:val="0"/>
      <w:marBottom w:val="0"/>
      <w:divBdr>
        <w:top w:val="none" w:sz="0" w:space="0" w:color="auto"/>
        <w:left w:val="none" w:sz="0" w:space="0" w:color="auto"/>
        <w:bottom w:val="none" w:sz="0" w:space="0" w:color="auto"/>
        <w:right w:val="none" w:sz="0" w:space="0" w:color="auto"/>
      </w:divBdr>
    </w:div>
    <w:div w:id="1233737504">
      <w:bodyDiv w:val="1"/>
      <w:marLeft w:val="0"/>
      <w:marRight w:val="0"/>
      <w:marTop w:val="0"/>
      <w:marBottom w:val="0"/>
      <w:divBdr>
        <w:top w:val="none" w:sz="0" w:space="0" w:color="auto"/>
        <w:left w:val="none" w:sz="0" w:space="0" w:color="auto"/>
        <w:bottom w:val="none" w:sz="0" w:space="0" w:color="auto"/>
        <w:right w:val="none" w:sz="0" w:space="0" w:color="auto"/>
      </w:divBdr>
    </w:div>
    <w:div w:id="1244949066">
      <w:bodyDiv w:val="1"/>
      <w:marLeft w:val="0"/>
      <w:marRight w:val="0"/>
      <w:marTop w:val="0"/>
      <w:marBottom w:val="0"/>
      <w:divBdr>
        <w:top w:val="none" w:sz="0" w:space="0" w:color="auto"/>
        <w:left w:val="none" w:sz="0" w:space="0" w:color="auto"/>
        <w:bottom w:val="none" w:sz="0" w:space="0" w:color="auto"/>
        <w:right w:val="none" w:sz="0" w:space="0" w:color="auto"/>
      </w:divBdr>
    </w:div>
    <w:div w:id="192322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42BF3-EB10-4F63-A442-470A01BD7AE2}"/>
</file>

<file path=customXml/itemProps2.xml><?xml version="1.0" encoding="utf-8"?>
<ds:datastoreItem xmlns:ds="http://schemas.openxmlformats.org/officeDocument/2006/customXml" ds:itemID="{ACE2938D-02A7-4F75-A660-18DBC8A9FF85}">
  <ds:schemaRefs>
    <ds:schemaRef ds:uri="http://schemas.microsoft.com/office/2006/metadata/properties"/>
    <ds:schemaRef ds:uri="http://schemas.microsoft.com/office/infopath/2007/PartnerControls"/>
    <ds:schemaRef ds:uri="22be8c49-3a84-4e6c-b58b-05132a51bc0a"/>
  </ds:schemaRefs>
</ds:datastoreItem>
</file>

<file path=customXml/itemProps3.xml><?xml version="1.0" encoding="utf-8"?>
<ds:datastoreItem xmlns:ds="http://schemas.openxmlformats.org/officeDocument/2006/customXml" ds:itemID="{F9E095E7-3BBC-438D-BAAA-BABDAFC43DA7}">
  <ds:schemaRefs>
    <ds:schemaRef ds:uri="http://schemas.microsoft.com/sharepoint/v3/contenttype/forms"/>
  </ds:schemaRefs>
</ds:datastoreItem>
</file>

<file path=customXml/itemProps4.xml><?xml version="1.0" encoding="utf-8"?>
<ds:datastoreItem xmlns:ds="http://schemas.openxmlformats.org/officeDocument/2006/customXml" ds:itemID="{16C3B7E2-76EE-46E3-9C8B-8C9EFA56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4961</Words>
  <Characters>28278</Characters>
  <Application>Microsoft Office Word</Application>
  <DocSecurity>8</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33173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Voisin, Emily</cp:lastModifiedBy>
  <cp:revision>8</cp:revision>
  <cp:lastPrinted>2017-07-03T11:58:00Z</cp:lastPrinted>
  <dcterms:created xsi:type="dcterms:W3CDTF">2017-07-02T09:44:00Z</dcterms:created>
  <dcterms:modified xsi:type="dcterms:W3CDTF">2023-03-08T11:15:00Z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_dlc_DocIdItemGuid">
    <vt:lpwstr>94fefe49-ee5b-40ba-9770-5b863f2229a2</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Order">
    <vt:r8>45700</vt:r8>
  </property>
  <property fmtid="{D5CDD505-2E9C-101B-9397-08002B2CF9AE}" pid="13" name="SharedWithUsers">
    <vt:lpwstr/>
  </property>
</Properties>
</file>