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13AC6" w14:textId="114EE69E" w:rsidR="00957948" w:rsidRPr="003742E2" w:rsidRDefault="009F1CE0" w:rsidP="0046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2E2">
        <w:rPr>
          <w:rFonts w:ascii="Times New Roman" w:hAnsi="Times New Roman" w:cs="Times New Roman"/>
          <w:b/>
          <w:sz w:val="24"/>
          <w:szCs w:val="24"/>
        </w:rPr>
        <w:t>Research strategy CSSHS</w:t>
      </w:r>
      <w:r w:rsidR="00BF4C6F" w:rsidRPr="003742E2">
        <w:rPr>
          <w:rFonts w:ascii="Times New Roman" w:hAnsi="Times New Roman" w:cs="Times New Roman"/>
          <w:b/>
          <w:sz w:val="24"/>
          <w:szCs w:val="24"/>
        </w:rPr>
        <w:t xml:space="preserve"> 2021-22</w:t>
      </w:r>
    </w:p>
    <w:p w14:paraId="56799862" w14:textId="77777777" w:rsidR="00AE1840" w:rsidRPr="003742E2" w:rsidRDefault="00AE1840" w:rsidP="00FF3F8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2E2">
        <w:rPr>
          <w:rFonts w:ascii="Times New Roman" w:hAnsi="Times New Roman" w:cs="Times New Roman"/>
          <w:b/>
          <w:sz w:val="24"/>
          <w:szCs w:val="24"/>
          <w:u w:val="single"/>
        </w:rPr>
        <w:t>Mission/vision</w:t>
      </w:r>
    </w:p>
    <w:p w14:paraId="2E94D256" w14:textId="04736E23" w:rsidR="00844CDC" w:rsidRPr="003742E2" w:rsidRDefault="00BF4C6F" w:rsidP="00FF3F88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2E2">
        <w:rPr>
          <w:rFonts w:ascii="Times New Roman" w:hAnsi="Times New Roman" w:cs="Times New Roman"/>
          <w:b/>
          <w:sz w:val="24"/>
          <w:szCs w:val="24"/>
        </w:rPr>
        <w:t xml:space="preserve">To further grow </w:t>
      </w:r>
      <w:r w:rsidR="00FE27EE" w:rsidRPr="003742E2">
        <w:rPr>
          <w:rFonts w:ascii="Times New Roman" w:hAnsi="Times New Roman" w:cs="Times New Roman"/>
          <w:b/>
          <w:sz w:val="24"/>
          <w:szCs w:val="24"/>
        </w:rPr>
        <w:t xml:space="preserve">and promote </w:t>
      </w:r>
      <w:r w:rsidRPr="003742E2">
        <w:rPr>
          <w:rFonts w:ascii="Times New Roman" w:hAnsi="Times New Roman" w:cs="Times New Roman"/>
          <w:b/>
          <w:sz w:val="24"/>
          <w:szCs w:val="24"/>
        </w:rPr>
        <w:t>an active and appreciative research culture within the CSSHS</w:t>
      </w:r>
      <w:r w:rsidR="00844CDC" w:rsidRPr="003742E2">
        <w:rPr>
          <w:rFonts w:ascii="Times New Roman" w:hAnsi="Times New Roman" w:cs="Times New Roman"/>
          <w:b/>
          <w:sz w:val="24"/>
          <w:szCs w:val="24"/>
        </w:rPr>
        <w:t>*</w:t>
      </w:r>
      <w:r w:rsidRPr="003742E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C14CFCF" w14:textId="0FE64EC8" w:rsidR="00BF4C6F" w:rsidRPr="0046681B" w:rsidRDefault="00844CDC" w:rsidP="00FF3F88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6681B">
        <w:rPr>
          <w:rFonts w:ascii="Times New Roman" w:hAnsi="Times New Roman" w:cs="Times New Roman"/>
          <w:sz w:val="24"/>
          <w:szCs w:val="24"/>
        </w:rPr>
        <w:t xml:space="preserve">Note*: </w:t>
      </w:r>
      <w:r w:rsidR="00BF4C6F" w:rsidRPr="0046681B">
        <w:rPr>
          <w:rFonts w:ascii="Times New Roman" w:hAnsi="Times New Roman" w:cs="Times New Roman"/>
          <w:sz w:val="24"/>
          <w:szCs w:val="24"/>
        </w:rPr>
        <w:t xml:space="preserve">This encapsulates a recognition of the role of research not only within Cardiff Met, </w:t>
      </w:r>
      <w:proofErr w:type="gramStart"/>
      <w:r w:rsidR="00BF4C6F" w:rsidRPr="0046681B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="00BF4C6F" w:rsidRPr="0046681B">
        <w:rPr>
          <w:rFonts w:ascii="Times New Roman" w:hAnsi="Times New Roman" w:cs="Times New Roman"/>
          <w:sz w:val="24"/>
          <w:szCs w:val="24"/>
        </w:rPr>
        <w:t xml:space="preserve"> within HE more broadly. </w:t>
      </w:r>
      <w:r w:rsidR="00FE27EE" w:rsidRPr="0046681B">
        <w:rPr>
          <w:rFonts w:ascii="Times New Roman" w:hAnsi="Times New Roman" w:cs="Times New Roman"/>
          <w:sz w:val="24"/>
          <w:szCs w:val="24"/>
        </w:rPr>
        <w:t xml:space="preserve">Adhering to principles of originality, significance and </w:t>
      </w:r>
      <w:proofErr w:type="spellStart"/>
      <w:r w:rsidR="00FE27EE" w:rsidRPr="0046681B">
        <w:rPr>
          <w:rFonts w:ascii="Times New Roman" w:hAnsi="Times New Roman" w:cs="Times New Roman"/>
          <w:sz w:val="24"/>
          <w:szCs w:val="24"/>
        </w:rPr>
        <w:t>rigour</w:t>
      </w:r>
      <w:proofErr w:type="spellEnd"/>
      <w:r w:rsidR="00FE27EE" w:rsidRPr="0046681B">
        <w:rPr>
          <w:rFonts w:ascii="Times New Roman" w:hAnsi="Times New Roman" w:cs="Times New Roman"/>
          <w:sz w:val="24"/>
          <w:szCs w:val="24"/>
        </w:rPr>
        <w:t xml:space="preserve">, </w:t>
      </w:r>
      <w:r w:rsidR="00376F7B" w:rsidRPr="0046681B">
        <w:rPr>
          <w:rFonts w:ascii="Times New Roman" w:hAnsi="Times New Roman" w:cs="Times New Roman"/>
          <w:sz w:val="24"/>
          <w:szCs w:val="24"/>
        </w:rPr>
        <w:t>i</w:t>
      </w:r>
      <w:r w:rsidR="00BF4C6F" w:rsidRPr="0046681B">
        <w:rPr>
          <w:rFonts w:ascii="Times New Roman" w:hAnsi="Times New Roman" w:cs="Times New Roman"/>
          <w:sz w:val="24"/>
          <w:szCs w:val="24"/>
        </w:rPr>
        <w:t xml:space="preserve">t is a </w:t>
      </w:r>
      <w:proofErr w:type="gramStart"/>
      <w:r w:rsidR="00BF4C6F" w:rsidRPr="0046681B">
        <w:rPr>
          <w:rFonts w:ascii="Times New Roman" w:hAnsi="Times New Roman" w:cs="Times New Roman"/>
          <w:sz w:val="24"/>
          <w:szCs w:val="24"/>
        </w:rPr>
        <w:t>conceptualization which</w:t>
      </w:r>
      <w:proofErr w:type="gramEnd"/>
      <w:r w:rsidR="00BF4C6F" w:rsidRPr="0046681B">
        <w:rPr>
          <w:rFonts w:ascii="Times New Roman" w:hAnsi="Times New Roman" w:cs="Times New Roman"/>
          <w:sz w:val="24"/>
          <w:szCs w:val="24"/>
        </w:rPr>
        <w:t xml:space="preserve"> places </w:t>
      </w:r>
      <w:r w:rsidR="00F62D53" w:rsidRPr="0046681B">
        <w:rPr>
          <w:rFonts w:ascii="Times New Roman" w:hAnsi="Times New Roman" w:cs="Times New Roman"/>
          <w:sz w:val="24"/>
          <w:szCs w:val="24"/>
        </w:rPr>
        <w:t>high quality,</w:t>
      </w:r>
      <w:r w:rsidR="00FE27EE" w:rsidRPr="0046681B">
        <w:rPr>
          <w:rFonts w:ascii="Times New Roman" w:hAnsi="Times New Roman" w:cs="Times New Roman"/>
          <w:sz w:val="24"/>
          <w:szCs w:val="24"/>
        </w:rPr>
        <w:t xml:space="preserve"> insightful</w:t>
      </w:r>
      <w:r w:rsidR="00F62D53" w:rsidRPr="0046681B">
        <w:rPr>
          <w:rFonts w:ascii="Times New Roman" w:hAnsi="Times New Roman" w:cs="Times New Roman"/>
          <w:sz w:val="24"/>
          <w:szCs w:val="24"/>
        </w:rPr>
        <w:t xml:space="preserve"> </w:t>
      </w:r>
      <w:r w:rsidR="00BF4C6F" w:rsidRPr="0046681B">
        <w:rPr>
          <w:rFonts w:ascii="Times New Roman" w:hAnsi="Times New Roman" w:cs="Times New Roman"/>
          <w:sz w:val="24"/>
          <w:szCs w:val="24"/>
        </w:rPr>
        <w:t xml:space="preserve">research at the heart of academic life. This is particularly in terms of (1) informing the student experience (research-led teaching), (2) </w:t>
      </w:r>
      <w:r w:rsidRPr="0046681B">
        <w:rPr>
          <w:rFonts w:ascii="Times New Roman" w:hAnsi="Times New Roman" w:cs="Times New Roman"/>
          <w:sz w:val="24"/>
          <w:szCs w:val="24"/>
        </w:rPr>
        <w:t xml:space="preserve">positively </w:t>
      </w:r>
      <w:proofErr w:type="gramStart"/>
      <w:r w:rsidRPr="0046681B">
        <w:rPr>
          <w:rFonts w:ascii="Times New Roman" w:hAnsi="Times New Roman" w:cs="Times New Roman"/>
          <w:sz w:val="24"/>
          <w:szCs w:val="24"/>
        </w:rPr>
        <w:t>impacting</w:t>
      </w:r>
      <w:r w:rsidR="00FE27EE" w:rsidRPr="0046681B">
        <w:rPr>
          <w:rFonts w:ascii="Times New Roman" w:hAnsi="Times New Roman" w:cs="Times New Roman"/>
          <w:sz w:val="24"/>
          <w:szCs w:val="24"/>
        </w:rPr>
        <w:t xml:space="preserve"> </w:t>
      </w:r>
      <w:r w:rsidRPr="0046681B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46681B">
        <w:rPr>
          <w:rFonts w:ascii="Times New Roman" w:hAnsi="Times New Roman" w:cs="Times New Roman"/>
          <w:sz w:val="24"/>
          <w:szCs w:val="24"/>
        </w:rPr>
        <w:t xml:space="preserve"> professional policy and practice; and (</w:t>
      </w:r>
      <w:r w:rsidR="00F62D53" w:rsidRPr="0046681B">
        <w:rPr>
          <w:rFonts w:ascii="Times New Roman" w:hAnsi="Times New Roman" w:cs="Times New Roman"/>
          <w:sz w:val="24"/>
          <w:szCs w:val="24"/>
        </w:rPr>
        <w:t>3</w:t>
      </w:r>
      <w:r w:rsidRPr="0046681B">
        <w:rPr>
          <w:rFonts w:ascii="Times New Roman" w:hAnsi="Times New Roman" w:cs="Times New Roman"/>
          <w:sz w:val="24"/>
          <w:szCs w:val="24"/>
        </w:rPr>
        <w:t xml:space="preserve">) </w:t>
      </w:r>
      <w:r w:rsidR="00BF4C6F" w:rsidRPr="0046681B">
        <w:rPr>
          <w:rFonts w:ascii="Times New Roman" w:hAnsi="Times New Roman" w:cs="Times New Roman"/>
          <w:sz w:val="24"/>
          <w:szCs w:val="24"/>
        </w:rPr>
        <w:t>generating meaningful partnerships and collaborations with external agen</w:t>
      </w:r>
      <w:r w:rsidRPr="0046681B">
        <w:rPr>
          <w:rFonts w:ascii="Times New Roman" w:hAnsi="Times New Roman" w:cs="Times New Roman"/>
          <w:sz w:val="24"/>
          <w:szCs w:val="24"/>
        </w:rPr>
        <w:t>cies</w:t>
      </w:r>
      <w:r w:rsidR="00F62D53" w:rsidRPr="0046681B">
        <w:rPr>
          <w:rFonts w:ascii="Times New Roman" w:hAnsi="Times New Roman" w:cs="Times New Roman"/>
          <w:sz w:val="24"/>
          <w:szCs w:val="24"/>
        </w:rPr>
        <w:t xml:space="preserve"> (both nationally and internationally)</w:t>
      </w:r>
      <w:r w:rsidRPr="0046681B">
        <w:rPr>
          <w:rFonts w:ascii="Times New Roman" w:hAnsi="Times New Roman" w:cs="Times New Roman"/>
          <w:sz w:val="24"/>
          <w:szCs w:val="24"/>
        </w:rPr>
        <w:t>.</w:t>
      </w:r>
    </w:p>
    <w:p w14:paraId="69429741" w14:textId="7D601E43" w:rsidR="00BF4C6F" w:rsidRPr="0046681B" w:rsidRDefault="00BF4C6F" w:rsidP="00FF3F88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6681B">
        <w:rPr>
          <w:rFonts w:ascii="Times New Roman" w:hAnsi="Times New Roman" w:cs="Times New Roman"/>
          <w:sz w:val="24"/>
          <w:szCs w:val="24"/>
        </w:rPr>
        <w:t xml:space="preserve">The table below, divided into </w:t>
      </w:r>
      <w:r w:rsidRPr="0046681B">
        <w:rPr>
          <w:rFonts w:ascii="Times New Roman" w:hAnsi="Times New Roman" w:cs="Times New Roman"/>
          <w:i/>
          <w:sz w:val="24"/>
          <w:szCs w:val="24"/>
        </w:rPr>
        <w:t>Aims</w:t>
      </w:r>
      <w:r w:rsidRPr="0046681B">
        <w:rPr>
          <w:rFonts w:ascii="Times New Roman" w:hAnsi="Times New Roman" w:cs="Times New Roman"/>
          <w:sz w:val="24"/>
          <w:szCs w:val="24"/>
        </w:rPr>
        <w:t xml:space="preserve"> (</w:t>
      </w:r>
      <w:r w:rsidR="00FE27EE" w:rsidRPr="0046681B">
        <w:rPr>
          <w:rFonts w:ascii="Times New Roman" w:hAnsi="Times New Roman" w:cs="Times New Roman"/>
          <w:sz w:val="24"/>
          <w:szCs w:val="24"/>
        </w:rPr>
        <w:t xml:space="preserve">principally </w:t>
      </w:r>
      <w:r w:rsidRPr="0046681B">
        <w:rPr>
          <w:rFonts w:ascii="Times New Roman" w:hAnsi="Times New Roman" w:cs="Times New Roman"/>
          <w:sz w:val="24"/>
          <w:szCs w:val="24"/>
        </w:rPr>
        <w:t>reflecting the University’s ‘Measures of Success’), more detailed</w:t>
      </w:r>
      <w:r w:rsidR="00376F7B" w:rsidRPr="0046681B">
        <w:rPr>
          <w:rFonts w:ascii="Times New Roman" w:hAnsi="Times New Roman" w:cs="Times New Roman"/>
          <w:sz w:val="24"/>
          <w:szCs w:val="24"/>
        </w:rPr>
        <w:t xml:space="preserve"> </w:t>
      </w:r>
      <w:r w:rsidR="00376F7B" w:rsidRPr="0046681B">
        <w:rPr>
          <w:rFonts w:ascii="Times New Roman" w:hAnsi="Times New Roman" w:cs="Times New Roman"/>
          <w:i/>
          <w:sz w:val="24"/>
          <w:szCs w:val="24"/>
        </w:rPr>
        <w:t>O</w:t>
      </w:r>
      <w:r w:rsidRPr="0046681B">
        <w:rPr>
          <w:rFonts w:ascii="Times New Roman" w:hAnsi="Times New Roman" w:cs="Times New Roman"/>
          <w:i/>
          <w:sz w:val="24"/>
          <w:szCs w:val="24"/>
        </w:rPr>
        <w:t>bjectives</w:t>
      </w:r>
      <w:r w:rsidRPr="0046681B">
        <w:rPr>
          <w:rFonts w:ascii="Times New Roman" w:hAnsi="Times New Roman" w:cs="Times New Roman"/>
          <w:sz w:val="24"/>
          <w:szCs w:val="24"/>
        </w:rPr>
        <w:t xml:space="preserve"> a</w:t>
      </w:r>
      <w:r w:rsidR="00376F7B" w:rsidRPr="0046681B">
        <w:rPr>
          <w:rFonts w:ascii="Times New Roman" w:hAnsi="Times New Roman" w:cs="Times New Roman"/>
          <w:sz w:val="24"/>
          <w:szCs w:val="24"/>
        </w:rPr>
        <w:t xml:space="preserve">s related to the </w:t>
      </w:r>
      <w:r w:rsidR="00991032" w:rsidRPr="001F2985">
        <w:rPr>
          <w:rFonts w:ascii="Times New Roman" w:hAnsi="Times New Roman" w:cs="Times New Roman"/>
          <w:i/>
          <w:sz w:val="24"/>
          <w:szCs w:val="24"/>
        </w:rPr>
        <w:t>A</w:t>
      </w:r>
      <w:r w:rsidR="00376F7B" w:rsidRPr="001F2985">
        <w:rPr>
          <w:rFonts w:ascii="Times New Roman" w:hAnsi="Times New Roman" w:cs="Times New Roman"/>
          <w:i/>
          <w:sz w:val="24"/>
          <w:szCs w:val="24"/>
        </w:rPr>
        <w:t>ims</w:t>
      </w:r>
      <w:r w:rsidR="00376F7B" w:rsidRPr="0046681B">
        <w:rPr>
          <w:rFonts w:ascii="Times New Roman" w:hAnsi="Times New Roman" w:cs="Times New Roman"/>
          <w:sz w:val="24"/>
          <w:szCs w:val="24"/>
        </w:rPr>
        <w:t xml:space="preserve">, and the </w:t>
      </w:r>
      <w:r w:rsidR="00376F7B" w:rsidRPr="0046681B">
        <w:rPr>
          <w:rFonts w:ascii="Times New Roman" w:hAnsi="Times New Roman" w:cs="Times New Roman"/>
          <w:i/>
          <w:sz w:val="24"/>
          <w:szCs w:val="24"/>
        </w:rPr>
        <w:t>Strategic A</w:t>
      </w:r>
      <w:r w:rsidRPr="0046681B">
        <w:rPr>
          <w:rFonts w:ascii="Times New Roman" w:hAnsi="Times New Roman" w:cs="Times New Roman"/>
          <w:i/>
          <w:sz w:val="24"/>
          <w:szCs w:val="24"/>
        </w:rPr>
        <w:t>ctions</w:t>
      </w:r>
      <w:r w:rsidRPr="0046681B">
        <w:rPr>
          <w:rFonts w:ascii="Times New Roman" w:hAnsi="Times New Roman" w:cs="Times New Roman"/>
          <w:sz w:val="24"/>
          <w:szCs w:val="24"/>
        </w:rPr>
        <w:t xml:space="preserve"> employ</w:t>
      </w:r>
      <w:r w:rsidR="00C36A0B" w:rsidRPr="0046681B">
        <w:rPr>
          <w:rFonts w:ascii="Times New Roman" w:hAnsi="Times New Roman" w:cs="Times New Roman"/>
          <w:sz w:val="24"/>
          <w:szCs w:val="24"/>
        </w:rPr>
        <w:t>ed to realize them</w:t>
      </w:r>
      <w:r w:rsidR="00FE27EE" w:rsidRPr="0046681B">
        <w:rPr>
          <w:rFonts w:ascii="Times New Roman" w:hAnsi="Times New Roman" w:cs="Times New Roman"/>
          <w:sz w:val="24"/>
          <w:szCs w:val="24"/>
        </w:rPr>
        <w:t xml:space="preserve">, is considered as a guiding document for CSSHS research covering </w:t>
      </w:r>
      <w:r w:rsidR="00FF3F88" w:rsidRPr="0046681B">
        <w:rPr>
          <w:rFonts w:ascii="Times New Roman" w:hAnsi="Times New Roman" w:cs="Times New Roman"/>
          <w:sz w:val="24"/>
          <w:szCs w:val="24"/>
        </w:rPr>
        <w:t xml:space="preserve">the period </w:t>
      </w:r>
      <w:r w:rsidR="00FE27EE" w:rsidRPr="0046681B">
        <w:rPr>
          <w:rFonts w:ascii="Times New Roman" w:hAnsi="Times New Roman" w:cs="Times New Roman"/>
          <w:sz w:val="24"/>
          <w:szCs w:val="24"/>
        </w:rPr>
        <w:t>2021-2022.</w:t>
      </w:r>
      <w:r w:rsidR="00376F7B" w:rsidRPr="0046681B">
        <w:rPr>
          <w:rFonts w:ascii="Times New Roman" w:hAnsi="Times New Roman" w:cs="Times New Roman"/>
          <w:sz w:val="24"/>
          <w:szCs w:val="24"/>
        </w:rPr>
        <w:t xml:space="preserve"> Although intended to be School wide, it </w:t>
      </w:r>
      <w:proofErr w:type="gramStart"/>
      <w:r w:rsidR="00376F7B" w:rsidRPr="0046681B">
        <w:rPr>
          <w:rFonts w:ascii="Times New Roman" w:hAnsi="Times New Roman" w:cs="Times New Roman"/>
          <w:sz w:val="24"/>
          <w:szCs w:val="24"/>
        </w:rPr>
        <w:t>is anticipated</w:t>
      </w:r>
      <w:proofErr w:type="gramEnd"/>
      <w:r w:rsidR="00376F7B" w:rsidRPr="0046681B">
        <w:rPr>
          <w:rFonts w:ascii="Times New Roman" w:hAnsi="Times New Roman" w:cs="Times New Roman"/>
          <w:sz w:val="24"/>
          <w:szCs w:val="24"/>
        </w:rPr>
        <w:t xml:space="preserve"> that the strategy will be used in different ways, as required, </w:t>
      </w:r>
      <w:r w:rsidR="00991032">
        <w:rPr>
          <w:rFonts w:ascii="Times New Roman" w:hAnsi="Times New Roman" w:cs="Times New Roman"/>
          <w:sz w:val="24"/>
          <w:szCs w:val="24"/>
        </w:rPr>
        <w:t>within both ‘Health’ and ‘Sport’.</w:t>
      </w:r>
    </w:p>
    <w:p w14:paraId="3E6C294F" w14:textId="77777777" w:rsidR="00AE1840" w:rsidRPr="003742E2" w:rsidRDefault="00AE1840" w:rsidP="00FF3F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3314" w:type="dxa"/>
        <w:tblInd w:w="-5" w:type="dxa"/>
        <w:tblLook w:val="04A0" w:firstRow="1" w:lastRow="0" w:firstColumn="1" w:lastColumn="0" w:noHBand="0" w:noVBand="1"/>
      </w:tblPr>
      <w:tblGrid>
        <w:gridCol w:w="2310"/>
        <w:gridCol w:w="3837"/>
        <w:gridCol w:w="7167"/>
      </w:tblGrid>
      <w:tr w:rsidR="00FF3F88" w:rsidRPr="003742E2" w14:paraId="0C6C025D" w14:textId="77777777" w:rsidTr="001611D0">
        <w:tc>
          <w:tcPr>
            <w:tcW w:w="2310" w:type="dxa"/>
            <w:shd w:val="clear" w:color="auto" w:fill="D0CECE" w:themeFill="background2" w:themeFillShade="E6"/>
          </w:tcPr>
          <w:p w14:paraId="7185927D" w14:textId="393DFC87" w:rsidR="00FF3F88" w:rsidRPr="003742E2" w:rsidRDefault="00FF3F88" w:rsidP="00FF3F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b/>
                <w:sz w:val="24"/>
                <w:szCs w:val="24"/>
              </w:rPr>
              <w:t>Measure of Success (Aim)</w:t>
            </w:r>
          </w:p>
        </w:tc>
        <w:tc>
          <w:tcPr>
            <w:tcW w:w="3837" w:type="dxa"/>
            <w:shd w:val="clear" w:color="auto" w:fill="D0CECE" w:themeFill="background2" w:themeFillShade="E6"/>
          </w:tcPr>
          <w:p w14:paraId="2C51AD90" w14:textId="1A0D8BFB" w:rsidR="00FF3F88" w:rsidRPr="003742E2" w:rsidRDefault="00FF3F88" w:rsidP="00FF3F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7167" w:type="dxa"/>
            <w:shd w:val="clear" w:color="auto" w:fill="D0CECE" w:themeFill="background2" w:themeFillShade="E6"/>
          </w:tcPr>
          <w:p w14:paraId="3BCB96FB" w14:textId="239354EA" w:rsidR="00FF3F88" w:rsidRPr="003742E2" w:rsidRDefault="00FF3F88" w:rsidP="00FF3F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b/>
                <w:sz w:val="24"/>
                <w:szCs w:val="24"/>
              </w:rPr>
              <w:t>Strategic actions towards the objective(s)</w:t>
            </w:r>
          </w:p>
        </w:tc>
        <w:bookmarkStart w:id="0" w:name="_GoBack"/>
        <w:bookmarkEnd w:id="0"/>
      </w:tr>
      <w:tr w:rsidR="00FF3F88" w:rsidRPr="003742E2" w14:paraId="0C6CB8FC" w14:textId="77777777" w:rsidTr="001611D0">
        <w:tc>
          <w:tcPr>
            <w:tcW w:w="2310" w:type="dxa"/>
          </w:tcPr>
          <w:p w14:paraId="26A361D5" w14:textId="4A468541" w:rsidR="00FF3F88" w:rsidRPr="003742E2" w:rsidRDefault="00FF3F88" w:rsidP="00051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Increase in R</w:t>
            </w:r>
            <w:r w:rsidR="000518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742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(&amp;I) income</w:t>
            </w:r>
          </w:p>
        </w:tc>
        <w:tc>
          <w:tcPr>
            <w:tcW w:w="3837" w:type="dxa"/>
          </w:tcPr>
          <w:p w14:paraId="0B3A891C" w14:textId="77777777" w:rsidR="00FF3F88" w:rsidRPr="003742E2" w:rsidRDefault="00FF3F88" w:rsidP="0022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 xml:space="preserve">Increase income through ‘professional consultancy’ actions </w:t>
            </w:r>
          </w:p>
          <w:p w14:paraId="32EE2221" w14:textId="77777777" w:rsidR="00FF3F88" w:rsidRPr="003742E2" w:rsidRDefault="00FF3F88" w:rsidP="00FF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97CD3" w14:textId="77777777" w:rsidR="00FF3F88" w:rsidRPr="003742E2" w:rsidRDefault="00FF3F88" w:rsidP="00FF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7A983" w14:textId="77777777" w:rsidR="00FF3F88" w:rsidRPr="003742E2" w:rsidRDefault="00FF3F88" w:rsidP="00FF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3C13A" w14:textId="7E00B99A" w:rsidR="00FF3F88" w:rsidRDefault="00FF3F88" w:rsidP="00FF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D5595" w14:textId="77777777" w:rsidR="001611D0" w:rsidRPr="003742E2" w:rsidRDefault="001611D0" w:rsidP="00FF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03967" w14:textId="0C1CB47F" w:rsidR="00FF3F88" w:rsidRPr="003742E2" w:rsidRDefault="00FF3F88" w:rsidP="00FF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Increase all (including cherished) funding applications</w:t>
            </w:r>
          </w:p>
          <w:p w14:paraId="5B0704D9" w14:textId="77777777" w:rsidR="00FF3F88" w:rsidRPr="003742E2" w:rsidRDefault="00FF3F88" w:rsidP="00FF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E01F3" w14:textId="77777777" w:rsidR="00FF3F88" w:rsidRPr="003742E2" w:rsidRDefault="00FF3F88" w:rsidP="00FF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34D5C" w14:textId="77777777" w:rsidR="00FF3F88" w:rsidRPr="003742E2" w:rsidRDefault="00FF3F88" w:rsidP="00FF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666E8" w14:textId="77777777" w:rsidR="00FF3F88" w:rsidRPr="003742E2" w:rsidRDefault="00FF3F88" w:rsidP="00FF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06ABD" w14:textId="77777777" w:rsidR="00FF3F88" w:rsidRPr="003742E2" w:rsidRDefault="00FF3F88" w:rsidP="00FF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6DDF2" w14:textId="77777777" w:rsidR="00FF3F88" w:rsidRPr="003742E2" w:rsidRDefault="00FF3F88" w:rsidP="00FF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9C390" w14:textId="77777777" w:rsidR="00FF3F88" w:rsidRPr="003742E2" w:rsidRDefault="00FF3F88" w:rsidP="00FF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F746F" w14:textId="77777777" w:rsidR="00FF3F88" w:rsidRPr="003742E2" w:rsidRDefault="00FF3F88" w:rsidP="00FF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AE888" w14:textId="2AAC9DC7" w:rsidR="00FF3F88" w:rsidRPr="003742E2" w:rsidRDefault="00FF3F88" w:rsidP="00FF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C1D493" w14:textId="77777777" w:rsidR="00FF3F88" w:rsidRPr="003742E2" w:rsidRDefault="00FF3F88" w:rsidP="00FF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CFD1F" w14:textId="3B2DA9E5" w:rsidR="00FF3F88" w:rsidRPr="003742E2" w:rsidRDefault="00FF3F88" w:rsidP="00FF3F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7" w:type="dxa"/>
          </w:tcPr>
          <w:p w14:paraId="3B90CFE0" w14:textId="2C3A64F8" w:rsidR="00FF3F88" w:rsidRPr="003742E2" w:rsidRDefault="00FF3F88" w:rsidP="00FF3F88">
            <w:pPr>
              <w:pStyle w:val="ListParagraph"/>
              <w:numPr>
                <w:ilvl w:val="0"/>
                <w:numId w:val="8"/>
              </w:numPr>
              <w:ind w:left="459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Work with and through R&amp;I Leads to develop annual action plans for R&amp;I Groups (particularly in relation to ‘consultancy’ income);</w:t>
            </w:r>
          </w:p>
          <w:p w14:paraId="281ABA59" w14:textId="77777777" w:rsidR="00FF3F88" w:rsidRPr="003742E2" w:rsidRDefault="00FF3F88" w:rsidP="00FF3F88">
            <w:pPr>
              <w:pStyle w:val="ListParagraph"/>
              <w:numPr>
                <w:ilvl w:val="0"/>
                <w:numId w:val="8"/>
              </w:numPr>
              <w:ind w:left="459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Provide ‘income related’ mentoring opportunities for all School staff;</w:t>
            </w:r>
          </w:p>
          <w:p w14:paraId="6C75F873" w14:textId="6B75DB2F" w:rsidR="00FF3F88" w:rsidRPr="003742E2" w:rsidRDefault="00FF3F88" w:rsidP="00FF3F88">
            <w:pPr>
              <w:pStyle w:val="ListParagraph"/>
              <w:numPr>
                <w:ilvl w:val="0"/>
                <w:numId w:val="8"/>
              </w:numPr>
              <w:ind w:left="459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 xml:space="preserve">Ensure time </w:t>
            </w:r>
            <w:proofErr w:type="gramStart"/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is allocated</w:t>
            </w:r>
            <w:proofErr w:type="gramEnd"/>
            <w:r w:rsidRPr="003742E2">
              <w:rPr>
                <w:rFonts w:ascii="Times New Roman" w:hAnsi="Times New Roman" w:cs="Times New Roman"/>
                <w:sz w:val="24"/>
                <w:szCs w:val="24"/>
              </w:rPr>
              <w:t xml:space="preserve"> in staff workloads for income procurement</w:t>
            </w:r>
            <w:r w:rsidR="00991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F5D6CC" w14:textId="29FB558B" w:rsidR="00FF3F88" w:rsidRPr="003742E2" w:rsidRDefault="00FF3F88" w:rsidP="00FF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683B6" w14:textId="1D425BD6" w:rsidR="00FF3F88" w:rsidRPr="003742E2" w:rsidRDefault="00FF3F88" w:rsidP="00FF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3F955" w14:textId="3CBE0425" w:rsidR="00FF3F88" w:rsidRPr="003742E2" w:rsidRDefault="00FF3F88" w:rsidP="00FF3F88">
            <w:pPr>
              <w:pStyle w:val="ListParagraph"/>
              <w:numPr>
                <w:ilvl w:val="0"/>
                <w:numId w:val="8"/>
              </w:numPr>
              <w:ind w:left="459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With Seminar Series Leader run a dedicated training event/seminar in the CSSHS to develop funding proposals;</w:t>
            </w:r>
          </w:p>
          <w:p w14:paraId="5B7BA9BB" w14:textId="1BB25317" w:rsidR="00FF3F88" w:rsidRPr="003742E2" w:rsidRDefault="00FF3F88" w:rsidP="00FF3F88">
            <w:pPr>
              <w:pStyle w:val="ListParagraph"/>
              <w:numPr>
                <w:ilvl w:val="0"/>
                <w:numId w:val="8"/>
              </w:numPr>
              <w:ind w:left="459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Ensure all R&amp;I Leads are up to date with Research Professional and similar (discipline specific) sources;</w:t>
            </w:r>
          </w:p>
          <w:p w14:paraId="7A5CD80D" w14:textId="40CAE0DF" w:rsidR="00FF3F88" w:rsidRPr="003742E2" w:rsidRDefault="00FF3F88" w:rsidP="00FF3F88">
            <w:pPr>
              <w:pStyle w:val="ListParagraph"/>
              <w:numPr>
                <w:ilvl w:val="0"/>
                <w:numId w:val="8"/>
              </w:numPr>
              <w:ind w:left="459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Ensure R&amp;I Leads are aware of internal funding opportunities as they arise;</w:t>
            </w:r>
          </w:p>
          <w:p w14:paraId="282D507A" w14:textId="51E7132F" w:rsidR="00FF3F88" w:rsidRPr="003742E2" w:rsidRDefault="00FF3F88" w:rsidP="00FF3F88">
            <w:pPr>
              <w:pStyle w:val="ListParagraph"/>
              <w:numPr>
                <w:ilvl w:val="0"/>
                <w:numId w:val="8"/>
              </w:numPr>
              <w:ind w:left="459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Promote competitive funding for R&amp;I groups within the School as appropriate;</w:t>
            </w:r>
          </w:p>
          <w:p w14:paraId="20D73912" w14:textId="28D7E457" w:rsidR="00FF3F88" w:rsidRPr="003742E2" w:rsidRDefault="00FF3F88" w:rsidP="00FF3F88">
            <w:pPr>
              <w:pStyle w:val="ListParagraph"/>
              <w:numPr>
                <w:ilvl w:val="0"/>
                <w:numId w:val="8"/>
              </w:numPr>
              <w:ind w:left="459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Have RIS come to CSSHS to offer insight on external/internal funding opportunities;</w:t>
            </w:r>
          </w:p>
          <w:p w14:paraId="3800D45C" w14:textId="23669B2E" w:rsidR="00FF3F88" w:rsidRPr="003742E2" w:rsidRDefault="00FF3F88" w:rsidP="00FF3F88">
            <w:pPr>
              <w:pStyle w:val="ListParagraph"/>
              <w:numPr>
                <w:ilvl w:val="0"/>
                <w:numId w:val="8"/>
              </w:numPr>
              <w:ind w:left="459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 xml:space="preserve">Coordinate with GA </w:t>
            </w:r>
            <w:r w:rsidR="00991032">
              <w:rPr>
                <w:rFonts w:ascii="Times New Roman" w:hAnsi="Times New Roman" w:cs="Times New Roman"/>
                <w:sz w:val="24"/>
                <w:szCs w:val="24"/>
              </w:rPr>
              <w:t>Directors</w:t>
            </w:r>
            <w:r w:rsidR="00991032" w:rsidRPr="00374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 xml:space="preserve">to ensure CSSHS expertise and leadership </w:t>
            </w:r>
            <w:r w:rsidR="00991032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 xml:space="preserve">involved in interdisciplinary, larger scale, </w:t>
            </w:r>
            <w:proofErr w:type="spellStart"/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programmes</w:t>
            </w:r>
            <w:proofErr w:type="spellEnd"/>
            <w:r w:rsidRPr="003742E2">
              <w:rPr>
                <w:rFonts w:ascii="Times New Roman" w:hAnsi="Times New Roman" w:cs="Times New Roman"/>
                <w:sz w:val="24"/>
                <w:szCs w:val="24"/>
              </w:rPr>
              <w:t xml:space="preserve"> as, and where, appropriate;</w:t>
            </w:r>
          </w:p>
          <w:p w14:paraId="43593FCA" w14:textId="5C1041F5" w:rsidR="00FF3F88" w:rsidRPr="003742E2" w:rsidRDefault="00FF3F88" w:rsidP="00FF3F88">
            <w:pPr>
              <w:pStyle w:val="ListParagraph"/>
              <w:numPr>
                <w:ilvl w:val="0"/>
                <w:numId w:val="8"/>
              </w:numPr>
              <w:ind w:left="459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Promote all UKRI related workshops re. upcoming grant calls;</w:t>
            </w:r>
          </w:p>
          <w:p w14:paraId="5B390E31" w14:textId="44D8BAF0" w:rsidR="00FF3F88" w:rsidRPr="003742E2" w:rsidRDefault="00FF3F88" w:rsidP="00FF3F88">
            <w:pPr>
              <w:pStyle w:val="ListParagraph"/>
              <w:numPr>
                <w:ilvl w:val="0"/>
                <w:numId w:val="8"/>
              </w:numPr>
              <w:ind w:left="459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Work with ATLs and R&amp;I Leads to increase the number of staff actively engaged with R (&amp;I) funding applications.</w:t>
            </w:r>
          </w:p>
          <w:p w14:paraId="03A28248" w14:textId="708BED94" w:rsidR="00FF3F88" w:rsidRPr="003742E2" w:rsidRDefault="00FF3F88" w:rsidP="00FF3F88">
            <w:pPr>
              <w:pStyle w:val="ListParagraph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F88" w:rsidRPr="003742E2" w14:paraId="3E29A24C" w14:textId="77777777" w:rsidTr="001611D0">
        <w:tc>
          <w:tcPr>
            <w:tcW w:w="2310" w:type="dxa"/>
          </w:tcPr>
          <w:p w14:paraId="448F928D" w14:textId="77777777" w:rsidR="00FF3F88" w:rsidRPr="003742E2" w:rsidRDefault="00FF3F88" w:rsidP="000518E6">
            <w:pPr>
              <w:keepLine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Increase PGR FT % completions within 4 years</w:t>
            </w:r>
          </w:p>
          <w:p w14:paraId="52F5FE64" w14:textId="77777777" w:rsidR="00FF3F88" w:rsidRPr="003742E2" w:rsidRDefault="00FF3F88" w:rsidP="00FF3F88">
            <w:pPr>
              <w:keepLine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4508A11" w14:textId="77777777" w:rsidR="00FF3F88" w:rsidRPr="003742E2" w:rsidRDefault="00FF3F88" w:rsidP="00FF3F8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31AF9C0" w14:textId="77777777" w:rsidR="00FF3F88" w:rsidRPr="003742E2" w:rsidRDefault="00FF3F88" w:rsidP="00FF3F8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2015132" w14:textId="2E36B06C" w:rsidR="00FF3F88" w:rsidRPr="003742E2" w:rsidRDefault="00FF3F88" w:rsidP="00051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Increase PGR PT % completions within 5 years</w:t>
            </w:r>
          </w:p>
        </w:tc>
        <w:tc>
          <w:tcPr>
            <w:tcW w:w="3837" w:type="dxa"/>
          </w:tcPr>
          <w:p w14:paraId="6F97F2DD" w14:textId="1F7AB434" w:rsidR="00FF3F88" w:rsidRPr="003742E2" w:rsidRDefault="00991032" w:rsidP="00FF3F8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Aim</w:t>
            </w:r>
          </w:p>
          <w:p w14:paraId="5729FECA" w14:textId="4A6F322D" w:rsidR="00FF3F88" w:rsidRPr="003742E2" w:rsidRDefault="00FF3F88" w:rsidP="00FF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DDF25" w14:textId="77777777" w:rsidR="00FF3F88" w:rsidRPr="003742E2" w:rsidRDefault="00FF3F88" w:rsidP="00FF3F8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5AB9D" w14:textId="77777777" w:rsidR="00FF3F88" w:rsidRPr="003742E2" w:rsidRDefault="00FF3F88" w:rsidP="00FF3F8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75477" w14:textId="77777777" w:rsidR="00FF3F88" w:rsidRPr="003742E2" w:rsidRDefault="00FF3F88" w:rsidP="00FF3F8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E72BB" w14:textId="77777777" w:rsidR="00FF3F88" w:rsidRPr="003742E2" w:rsidRDefault="00FF3F88" w:rsidP="00FF3F8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A46F9" w14:textId="77777777" w:rsidR="00FF3F88" w:rsidRPr="003742E2" w:rsidRDefault="00FF3F88" w:rsidP="00FF3F8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40489" w14:textId="77777777" w:rsidR="00FF3F88" w:rsidRPr="003742E2" w:rsidRDefault="00FF3F88" w:rsidP="00FF3F8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CEF7C" w14:textId="77777777" w:rsidR="00FF3F88" w:rsidRPr="003742E2" w:rsidRDefault="00FF3F88" w:rsidP="00FF3F8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F995D" w14:textId="77777777" w:rsidR="00FF3F88" w:rsidRPr="003742E2" w:rsidRDefault="00FF3F88" w:rsidP="00FF3F8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EBEEE" w14:textId="77777777" w:rsidR="00FF3F88" w:rsidRPr="003742E2" w:rsidRDefault="00FF3F88" w:rsidP="00FF3F8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9BDF5" w14:textId="77777777" w:rsidR="00FF3F88" w:rsidRPr="003742E2" w:rsidRDefault="00FF3F88" w:rsidP="00FF3F8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BF1AC" w14:textId="77777777" w:rsidR="00FF3F88" w:rsidRPr="003742E2" w:rsidRDefault="00FF3F88" w:rsidP="00FF3F8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A96AF" w14:textId="77777777" w:rsidR="00FF3F88" w:rsidRPr="003742E2" w:rsidRDefault="00FF3F88" w:rsidP="00FF3F8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8FCC9" w14:textId="77777777" w:rsidR="00FF3F88" w:rsidRPr="003742E2" w:rsidRDefault="00FF3F88" w:rsidP="00FF3F88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4C71A" w14:textId="5B689BB3" w:rsidR="00FF3F88" w:rsidRPr="003742E2" w:rsidRDefault="00FF3F88" w:rsidP="00FF3F88">
            <w:pPr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7" w:type="dxa"/>
          </w:tcPr>
          <w:p w14:paraId="2C29224C" w14:textId="33B4FDAF" w:rsidR="00FF3F88" w:rsidRPr="00991032" w:rsidRDefault="00FF3F88" w:rsidP="00FF3F88">
            <w:pPr>
              <w:pStyle w:val="ListParagraph"/>
              <w:keepLines/>
              <w:numPr>
                <w:ilvl w:val="0"/>
                <w:numId w:val="7"/>
              </w:numPr>
              <w:ind w:left="455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 xml:space="preserve">Support Graduate </w:t>
            </w:r>
            <w:r w:rsidRPr="00991032">
              <w:rPr>
                <w:rFonts w:ascii="Times New Roman" w:hAnsi="Times New Roman" w:cs="Times New Roman"/>
                <w:sz w:val="24"/>
                <w:szCs w:val="24"/>
              </w:rPr>
              <w:t>Studies Lead(s) to;</w:t>
            </w:r>
          </w:p>
          <w:p w14:paraId="411578CE" w14:textId="43F82512" w:rsidR="00FF3F88" w:rsidRPr="00C81B95" w:rsidRDefault="00FF3F88" w:rsidP="00991032">
            <w:pPr>
              <w:pStyle w:val="ListParagraph"/>
              <w:keepLines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95">
              <w:rPr>
                <w:rFonts w:ascii="Times New Roman" w:hAnsi="Times New Roman" w:cs="Times New Roman"/>
                <w:sz w:val="24"/>
                <w:szCs w:val="24"/>
              </w:rPr>
              <w:t>Maintain and enhance provision of dedicated space for PGR students in Research House (Cyncoed) and the PGR Study Room (</w:t>
            </w:r>
            <w:proofErr w:type="spellStart"/>
            <w:r w:rsidRPr="00C81B95">
              <w:rPr>
                <w:rFonts w:ascii="Times New Roman" w:hAnsi="Times New Roman" w:cs="Times New Roman"/>
                <w:sz w:val="24"/>
                <w:szCs w:val="24"/>
              </w:rPr>
              <w:t>Llandaf</w:t>
            </w:r>
            <w:proofErr w:type="spellEnd"/>
            <w:r w:rsidRPr="00C81B9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FC83D57" w14:textId="4D936477" w:rsidR="00FF3F88" w:rsidRPr="00991032" w:rsidRDefault="00FF3F88" w:rsidP="00FF3F88">
            <w:pPr>
              <w:pStyle w:val="ListParagraph"/>
              <w:keepLines/>
              <w:numPr>
                <w:ilvl w:val="0"/>
                <w:numId w:val="10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032">
              <w:rPr>
                <w:rFonts w:ascii="Times New Roman" w:hAnsi="Times New Roman" w:cs="Times New Roman"/>
                <w:sz w:val="24"/>
                <w:szCs w:val="24"/>
              </w:rPr>
              <w:t>Monitor and further develop the School RDCs as appropriate, particularly regarding ‘new’ and ‘existing’ milestones;</w:t>
            </w:r>
          </w:p>
          <w:p w14:paraId="6FE62FE2" w14:textId="7A105DD7" w:rsidR="00FF3F88" w:rsidRPr="00991032" w:rsidRDefault="00FF3F88" w:rsidP="00FF3F88">
            <w:pPr>
              <w:pStyle w:val="ListParagraph"/>
              <w:keepLines/>
              <w:numPr>
                <w:ilvl w:val="0"/>
                <w:numId w:val="10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032">
              <w:rPr>
                <w:rFonts w:ascii="Times New Roman" w:hAnsi="Times New Roman" w:cs="Times New Roman"/>
                <w:sz w:val="24"/>
                <w:szCs w:val="24"/>
              </w:rPr>
              <w:t>Hold a PGR symposium and associated workshops on thesis writing and viva preparation;</w:t>
            </w:r>
          </w:p>
          <w:p w14:paraId="4B1C673C" w14:textId="3CAF4DE4" w:rsidR="00FF3F88" w:rsidRPr="00991032" w:rsidRDefault="00FF3F88" w:rsidP="00FF3F88">
            <w:pPr>
              <w:pStyle w:val="ListParagraph"/>
              <w:keepLines/>
              <w:numPr>
                <w:ilvl w:val="0"/>
                <w:numId w:val="10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032">
              <w:rPr>
                <w:rFonts w:ascii="Times New Roman" w:hAnsi="Times New Roman" w:cs="Times New Roman"/>
                <w:sz w:val="24"/>
                <w:szCs w:val="24"/>
              </w:rPr>
              <w:t>Support GSL(s) (and team[s]) in running a bespoke CPD series for PGR students</w:t>
            </w:r>
            <w:r w:rsidR="00991032" w:rsidRPr="009910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DC1282" w14:textId="438A692E" w:rsidR="00FF3F88" w:rsidRDefault="00FF3F88" w:rsidP="00FF3F88">
            <w:pPr>
              <w:pStyle w:val="ListParagraph"/>
              <w:keepLines/>
              <w:numPr>
                <w:ilvl w:val="0"/>
                <w:numId w:val="10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032">
              <w:rPr>
                <w:rFonts w:ascii="Times New Roman" w:hAnsi="Times New Roman" w:cs="Times New Roman"/>
                <w:sz w:val="24"/>
                <w:szCs w:val="24"/>
              </w:rPr>
              <w:t>Hold workshops</w:t>
            </w: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either at RIS or School</w:t>
            </w:r>
            <w:proofErr w:type="gramEnd"/>
            <w:r w:rsidRPr="003742E2">
              <w:rPr>
                <w:rFonts w:ascii="Times New Roman" w:hAnsi="Times New Roman" w:cs="Times New Roman"/>
                <w:sz w:val="24"/>
                <w:szCs w:val="24"/>
              </w:rPr>
              <w:t xml:space="preserve"> level) regarding further developing supervisory practice.</w:t>
            </w:r>
          </w:p>
          <w:p w14:paraId="2FF1D610" w14:textId="7BCB23F2" w:rsidR="00991032" w:rsidRDefault="00991032" w:rsidP="00FF3F88">
            <w:pPr>
              <w:pStyle w:val="ListParagraph"/>
              <w:keepLines/>
              <w:numPr>
                <w:ilvl w:val="0"/>
                <w:numId w:val="10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develop and promote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well being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support services for PGRs</w:t>
            </w:r>
          </w:p>
          <w:p w14:paraId="08EADBF2" w14:textId="77777777" w:rsidR="00FF3F88" w:rsidRPr="003742E2" w:rsidRDefault="00FF3F88" w:rsidP="00FF3F88">
            <w:pPr>
              <w:pStyle w:val="ListParagraph"/>
              <w:keepLines/>
              <w:ind w:left="17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D8BB9" w14:textId="628E98A3" w:rsidR="00991032" w:rsidRPr="003742E2" w:rsidRDefault="00FF3F88" w:rsidP="00FF3F88">
            <w:pPr>
              <w:pStyle w:val="ListParagraph"/>
              <w:keepLines/>
              <w:numPr>
                <w:ilvl w:val="0"/>
                <w:numId w:val="7"/>
              </w:numPr>
              <w:ind w:left="455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Continue and expand PGR problem solving meetings between PGRs and GSL/ADR;</w:t>
            </w:r>
          </w:p>
          <w:p w14:paraId="5D340DB7" w14:textId="2B0DBE05" w:rsidR="00FF3F88" w:rsidRPr="00FF3F88" w:rsidRDefault="00FF3F88" w:rsidP="00991032">
            <w:pPr>
              <w:pStyle w:val="ListParagraph"/>
              <w:keepLines/>
              <w:ind w:left="455"/>
              <w:contextualSpacing w:val="0"/>
              <w:jc w:val="both"/>
            </w:pPr>
          </w:p>
          <w:p w14:paraId="6F878C98" w14:textId="3048EC92" w:rsidR="00FF3F88" w:rsidRPr="003742E2" w:rsidRDefault="00FF3F88" w:rsidP="00FF3F88">
            <w:pPr>
              <w:pStyle w:val="ListParagraph"/>
              <w:keepLines/>
              <w:ind w:left="45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F88" w:rsidRPr="003742E2" w14:paraId="3F588443" w14:textId="77777777" w:rsidTr="001611D0">
        <w:tc>
          <w:tcPr>
            <w:tcW w:w="2310" w:type="dxa"/>
          </w:tcPr>
          <w:p w14:paraId="5E4419D8" w14:textId="78216BEA" w:rsidR="00FF3F88" w:rsidRPr="003742E2" w:rsidRDefault="00FF3F88" w:rsidP="00051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Increase the % of women Prof</w:t>
            </w:r>
            <w:r w:rsidR="009910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essor</w:t>
            </w:r>
            <w:r w:rsidRPr="00374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s, Readers, and research leaders</w:t>
            </w:r>
          </w:p>
        </w:tc>
        <w:tc>
          <w:tcPr>
            <w:tcW w:w="3837" w:type="dxa"/>
          </w:tcPr>
          <w:p w14:paraId="7CB9E58C" w14:textId="3D0F3EA1" w:rsidR="00FF3F88" w:rsidRDefault="00FF3F88" w:rsidP="00FF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Increase the number and % of female research leaders</w:t>
            </w:r>
          </w:p>
          <w:p w14:paraId="0CE27218" w14:textId="4D73D6B7" w:rsidR="00991032" w:rsidRDefault="00991032" w:rsidP="00FF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1072A" w14:textId="6A1C51AB" w:rsidR="00991032" w:rsidRDefault="00991032" w:rsidP="00FF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5F5F2" w14:textId="57693A2D" w:rsidR="00091203" w:rsidRDefault="00091203" w:rsidP="00FF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9B473" w14:textId="77777777" w:rsidR="00091203" w:rsidRDefault="00091203" w:rsidP="00FF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98541" w14:textId="2A652F2E" w:rsidR="00991032" w:rsidRPr="003742E2" w:rsidRDefault="00991032" w:rsidP="00FF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Increase the number and % of female Professors and Readers</w:t>
            </w:r>
          </w:p>
          <w:p w14:paraId="0A3BE1B7" w14:textId="77777777" w:rsidR="00FF3F88" w:rsidRPr="003742E2" w:rsidRDefault="00FF3F88" w:rsidP="00FF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C54C8" w14:textId="268F9D17" w:rsidR="00FF3F88" w:rsidRPr="003742E2" w:rsidRDefault="00FF3F88" w:rsidP="00FF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A3F03" w14:textId="48A0571E" w:rsidR="00FF3F88" w:rsidRPr="003742E2" w:rsidRDefault="00FF3F88" w:rsidP="00FF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56101" w14:textId="77777777" w:rsidR="00FF3F88" w:rsidRPr="003742E2" w:rsidRDefault="00FF3F88" w:rsidP="00FF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0644F" w14:textId="70C1DA9E" w:rsidR="00FF3F88" w:rsidRPr="003742E2" w:rsidRDefault="00FF3F88" w:rsidP="00FF3F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 xml:space="preserve">Increase the number </w:t>
            </w:r>
            <w:r w:rsidR="00091203">
              <w:rPr>
                <w:rFonts w:ascii="Times New Roman" w:hAnsi="Times New Roman" w:cs="Times New Roman"/>
                <w:sz w:val="24"/>
                <w:szCs w:val="24"/>
              </w:rPr>
              <w:t xml:space="preserve">and % </w:t>
            </w: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of female ‘research active’ staff</w:t>
            </w:r>
          </w:p>
        </w:tc>
        <w:tc>
          <w:tcPr>
            <w:tcW w:w="7167" w:type="dxa"/>
          </w:tcPr>
          <w:p w14:paraId="1D11A70F" w14:textId="22E5C817" w:rsidR="00091203" w:rsidRPr="00C81B95" w:rsidRDefault="00FF3F88" w:rsidP="00091203">
            <w:pPr>
              <w:pStyle w:val="ListParagraph"/>
              <w:keepLines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Further promote (existing</w:t>
            </w:r>
            <w:r w:rsidR="000912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 xml:space="preserve"> staff development events including workshops for women on key career transition points;</w:t>
            </w:r>
          </w:p>
          <w:p w14:paraId="7C2541FB" w14:textId="77777777" w:rsidR="00091203" w:rsidRPr="003742E2" w:rsidRDefault="00091203" w:rsidP="00091203">
            <w:pPr>
              <w:pStyle w:val="ListParagraph"/>
              <w:keepLines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Monitor, support and promote existing research related mentoring opportunities for female staff in the CSSHS;</w:t>
            </w:r>
          </w:p>
          <w:p w14:paraId="2E9E4D75" w14:textId="2F379A33" w:rsidR="00091203" w:rsidRDefault="00091203" w:rsidP="00C81B95">
            <w:pPr>
              <w:keepLines/>
              <w:jc w:val="both"/>
            </w:pPr>
          </w:p>
          <w:p w14:paraId="03235EFD" w14:textId="77777777" w:rsidR="00091203" w:rsidRPr="00C81B95" w:rsidRDefault="00091203" w:rsidP="00C81B95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29E1D" w14:textId="19802BB5" w:rsidR="00FF3F88" w:rsidRPr="003742E2" w:rsidRDefault="00FF3F88" w:rsidP="00FF3F88">
            <w:pPr>
              <w:pStyle w:val="ListParagraph"/>
              <w:keepLines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Encourage applications to Readers and</w:t>
            </w:r>
            <w:r w:rsidR="00091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Professorships</w:t>
            </w:r>
            <w:r w:rsidR="00091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from women while assisting in the developmental process;</w:t>
            </w:r>
          </w:p>
          <w:p w14:paraId="18A484FD" w14:textId="0EDA3E68" w:rsidR="00FF3F88" w:rsidRDefault="00FF3F88" w:rsidP="00FF3F88">
            <w:pPr>
              <w:pStyle w:val="ListParagraph"/>
              <w:keepLines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Ensure that issues related to gender, equality and diversity are considered when R(&amp;I) panels and committees are constructed;</w:t>
            </w:r>
          </w:p>
          <w:p w14:paraId="6D8A249C" w14:textId="3A727C09" w:rsidR="00091203" w:rsidRDefault="00091203" w:rsidP="00C81B95">
            <w:pPr>
              <w:keepLines/>
              <w:jc w:val="both"/>
            </w:pPr>
          </w:p>
          <w:p w14:paraId="06F22588" w14:textId="47D10C5F" w:rsidR="00091203" w:rsidRPr="00C81B95" w:rsidRDefault="00091203" w:rsidP="00C81B95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C0A1E" w14:textId="4A2533B6" w:rsidR="00FF3F88" w:rsidRPr="00C81B95" w:rsidRDefault="00FF3F88" w:rsidP="00C81B95">
            <w:pPr>
              <w:pStyle w:val="ListParagraph"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To engage with the Athena Swan agenda in terms of promoting females</w:t>
            </w:r>
            <w:r w:rsidR="0009120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 xml:space="preserve"> greater involvement in research activity;</w:t>
            </w:r>
          </w:p>
          <w:p w14:paraId="3C040B73" w14:textId="08CA7D57" w:rsidR="00FF3F88" w:rsidRPr="003742E2" w:rsidRDefault="00FF3F88" w:rsidP="00FF3F88">
            <w:pPr>
              <w:pStyle w:val="ListParagraph"/>
              <w:numPr>
                <w:ilvl w:val="0"/>
                <w:numId w:val="7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 xml:space="preserve">With REF-C, to ensure a growing number of female staff have </w:t>
            </w:r>
            <w:proofErr w:type="spellStart"/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SRfR</w:t>
            </w:r>
            <w:proofErr w:type="spellEnd"/>
            <w:r w:rsidRPr="003742E2">
              <w:rPr>
                <w:rFonts w:ascii="Times New Roman" w:hAnsi="Times New Roman" w:cs="Times New Roman"/>
                <w:sz w:val="24"/>
                <w:szCs w:val="24"/>
              </w:rPr>
              <w:t xml:space="preserve"> where appropriate.</w:t>
            </w:r>
          </w:p>
          <w:p w14:paraId="01268F6A" w14:textId="1ED97D31" w:rsidR="00FF3F88" w:rsidRPr="003742E2" w:rsidRDefault="00FF3F88" w:rsidP="00FF3F88">
            <w:pPr>
              <w:pStyle w:val="ListParagraph"/>
              <w:keepLines/>
              <w:ind w:left="45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F88" w:rsidRPr="003742E2" w14:paraId="45AB0DF6" w14:textId="77777777" w:rsidTr="001611D0">
        <w:tc>
          <w:tcPr>
            <w:tcW w:w="2310" w:type="dxa"/>
          </w:tcPr>
          <w:p w14:paraId="41D6E55E" w14:textId="2C2A165B" w:rsidR="00FF3F88" w:rsidRPr="003742E2" w:rsidRDefault="00FF3F88" w:rsidP="00051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Increase quality, and the quantity of that quality, of research publications</w:t>
            </w:r>
          </w:p>
        </w:tc>
        <w:tc>
          <w:tcPr>
            <w:tcW w:w="3837" w:type="dxa"/>
          </w:tcPr>
          <w:p w14:paraId="38E7A77A" w14:textId="48BEECBA" w:rsidR="00FF3F88" w:rsidRPr="003742E2" w:rsidRDefault="00FF3F88" w:rsidP="00FF3F88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Increase </w:t>
            </w:r>
            <w:r w:rsidR="0009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number</w:t>
            </w:r>
            <w:r w:rsidRPr="00374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3*</w:t>
            </w:r>
            <w:r w:rsidR="0009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4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&amp; 4* research outputs</w:t>
            </w:r>
            <w:r w:rsidR="00DF4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(target of 65-70% of eligible staff to be returned in next REF; approx. 48% went </w:t>
            </w:r>
            <w:r w:rsidR="00091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 </w:t>
            </w:r>
            <w:r w:rsidR="00DF4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2021)</w:t>
            </w:r>
          </w:p>
          <w:p w14:paraId="2A10D4BB" w14:textId="77777777" w:rsidR="00FF3F88" w:rsidRPr="003742E2" w:rsidRDefault="00FF3F88" w:rsidP="00FF3F88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17B09A" w14:textId="77777777" w:rsidR="00FF3F88" w:rsidRPr="003742E2" w:rsidRDefault="00FF3F88" w:rsidP="00FF3F88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F043C1" w14:textId="77777777" w:rsidR="00FF3F88" w:rsidRPr="003742E2" w:rsidRDefault="00FF3F88" w:rsidP="00FF3F88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39C20A" w14:textId="77777777" w:rsidR="00FF3F88" w:rsidRPr="003742E2" w:rsidRDefault="00FF3F88" w:rsidP="00FF3F88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AF2304" w14:textId="77777777" w:rsidR="00FF3F88" w:rsidRPr="003742E2" w:rsidRDefault="00FF3F88" w:rsidP="00FF3F88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EA2314" w14:textId="77777777" w:rsidR="00FF3F88" w:rsidRPr="003742E2" w:rsidRDefault="00FF3F88" w:rsidP="00FF3F88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52414E" w14:textId="05A2118C" w:rsidR="00FF3F88" w:rsidRPr="003742E2" w:rsidRDefault="00FF3F88" w:rsidP="00FF3F88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87D3C5" w14:textId="449358F5" w:rsidR="00FF3F88" w:rsidRPr="003742E2" w:rsidRDefault="00FF3F88" w:rsidP="00FF3F88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C881F3" w14:textId="5B56F4CF" w:rsidR="00FF3F88" w:rsidRPr="003742E2" w:rsidRDefault="00FF3F88" w:rsidP="00FF3F88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FA8882" w14:textId="707279BF" w:rsidR="00FF3F88" w:rsidRPr="003742E2" w:rsidRDefault="00FF3F88" w:rsidP="00FF3F88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B5799D" w14:textId="114826F9" w:rsidR="00FF3F88" w:rsidRPr="003742E2" w:rsidRDefault="00FF3F88" w:rsidP="00FF3F88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0BE198" w14:textId="1ADA5478" w:rsidR="00FF3F88" w:rsidRPr="003742E2" w:rsidRDefault="00FF3F88" w:rsidP="00FF3F88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E747AD" w14:textId="77B587A5" w:rsidR="00FF3F88" w:rsidRPr="003742E2" w:rsidRDefault="00FF3F88" w:rsidP="00FF3F88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21AFF1" w14:textId="496772B6" w:rsidR="00FF3F88" w:rsidRPr="003742E2" w:rsidRDefault="00FF3F88" w:rsidP="00FF3F88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A898DF" w14:textId="7EFD53F0" w:rsidR="00FF3F88" w:rsidRPr="003742E2" w:rsidRDefault="00FF3F88" w:rsidP="00FF3F88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8A0F7A" w14:textId="6680ADBC" w:rsidR="00FF3F88" w:rsidRPr="003742E2" w:rsidRDefault="00FF3F88" w:rsidP="00FF3F88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95ED25" w14:textId="2AC747FE" w:rsidR="00FF3F88" w:rsidRDefault="00FF3F88" w:rsidP="00FF3F88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29C86D" w14:textId="3DDC3D1A" w:rsidR="00FF3F88" w:rsidRDefault="00FF3F88" w:rsidP="00FF3F88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E0C7F2" w14:textId="17A34412" w:rsidR="00DF4314" w:rsidRDefault="00DF4314" w:rsidP="00FF3F88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E81085" w14:textId="77777777" w:rsidR="00220863" w:rsidRPr="003742E2" w:rsidRDefault="00220863" w:rsidP="00FF3F88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BDC281" w14:textId="6150BC3C" w:rsidR="00FF3F88" w:rsidRPr="003742E2" w:rsidRDefault="00FF3F88" w:rsidP="00FF3F88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Increase the awareness of metrics in judging the quality of research</w:t>
            </w:r>
          </w:p>
          <w:p w14:paraId="24DBAE06" w14:textId="77777777" w:rsidR="00FF3F88" w:rsidRPr="003742E2" w:rsidRDefault="00FF3F88" w:rsidP="00FF3F88">
            <w:pPr>
              <w:keepLine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9F26E0" w14:textId="7608F556" w:rsidR="00FF3F88" w:rsidRPr="003742E2" w:rsidRDefault="00FF3F88" w:rsidP="00FF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8CCD7" w14:textId="3A87AC89" w:rsidR="00FF3F88" w:rsidRPr="003742E2" w:rsidRDefault="00FF3F88" w:rsidP="00FF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CE9D6" w14:textId="4887F850" w:rsidR="00FF3F88" w:rsidRDefault="00FF3F88" w:rsidP="00FF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DFF03" w14:textId="179ED45A" w:rsidR="001A548F" w:rsidRDefault="001A548F" w:rsidP="00FF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DB5C0" w14:textId="5687626C" w:rsidR="001611D0" w:rsidRPr="003742E2" w:rsidRDefault="001611D0" w:rsidP="00FF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CFA9D" w14:textId="2B7A6119" w:rsidR="00FF3F88" w:rsidRPr="003742E2" w:rsidRDefault="00FF3F88" w:rsidP="00FF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To increasingly grow a research aware academic climate</w:t>
            </w:r>
          </w:p>
          <w:p w14:paraId="7B9077A1" w14:textId="4949BE19" w:rsidR="00FF3F88" w:rsidRPr="003742E2" w:rsidRDefault="00FF3F88" w:rsidP="00FF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E8E23" w14:textId="6787DA72" w:rsidR="00FF3F88" w:rsidRPr="003742E2" w:rsidRDefault="00FF3F88" w:rsidP="00FF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42AD8" w14:textId="0579EE35" w:rsidR="00FF3F88" w:rsidRPr="003742E2" w:rsidRDefault="00FF3F88" w:rsidP="00FF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9BB43" w14:textId="49F667B3" w:rsidR="00DD28DA" w:rsidRPr="003742E2" w:rsidRDefault="00DD28DA" w:rsidP="00FF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65C72" w14:textId="214A6E1E" w:rsidR="008E4046" w:rsidRPr="003742E2" w:rsidRDefault="008E4046" w:rsidP="00FF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A9A3E" w14:textId="77777777" w:rsidR="0061587D" w:rsidRDefault="0061587D" w:rsidP="00DD2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A2315" w14:textId="4115729C" w:rsidR="00FF3F88" w:rsidRPr="003742E2" w:rsidRDefault="00FF3F88" w:rsidP="00DD2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Ensure staff are aware of research-related WAM expectations</w:t>
            </w:r>
          </w:p>
        </w:tc>
        <w:tc>
          <w:tcPr>
            <w:tcW w:w="7167" w:type="dxa"/>
          </w:tcPr>
          <w:p w14:paraId="08FF01C3" w14:textId="179F54DD" w:rsidR="00DF4314" w:rsidRDefault="00DF4314" w:rsidP="00FF3F88">
            <w:pPr>
              <w:pStyle w:val="ListParagraph"/>
              <w:numPr>
                <w:ilvl w:val="0"/>
                <w:numId w:val="17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Work with ‘Research Management’ (e.g., Dean, Deputy Dean, REF-C, ADI) to ascertain where to invest future resource</w:t>
            </w:r>
            <w:r w:rsidR="0046681B">
              <w:rPr>
                <w:rFonts w:ascii="Times New Roman" w:hAnsi="Times New Roman" w:cs="Times New Roman"/>
                <w:sz w:val="24"/>
                <w:szCs w:val="24"/>
              </w:rPr>
              <w:t xml:space="preserve"> within the CSSHS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6681B">
              <w:rPr>
                <w:rFonts w:ascii="Times New Roman" w:hAnsi="Times New Roman" w:cs="Times New Roman"/>
                <w:sz w:val="24"/>
                <w:szCs w:val="24"/>
              </w:rPr>
              <w:t xml:space="preserve">e.g.,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which R&amp;I Group/area);</w:t>
            </w:r>
          </w:p>
          <w:p w14:paraId="69AC4470" w14:textId="1F2FD4AF" w:rsidR="00FF3F88" w:rsidRPr="003742E2" w:rsidRDefault="00FF3F88" w:rsidP="00FF3F88">
            <w:pPr>
              <w:pStyle w:val="ListParagraph"/>
              <w:numPr>
                <w:ilvl w:val="0"/>
                <w:numId w:val="17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Work with and through R&amp;I Leads to;</w:t>
            </w:r>
          </w:p>
          <w:p w14:paraId="0BF2DD51" w14:textId="4756506F" w:rsidR="00FF3F88" w:rsidRPr="003742E2" w:rsidRDefault="00FF3F88" w:rsidP="00FF3F88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Monitor and develop agreed research themes;</w:t>
            </w:r>
          </w:p>
          <w:p w14:paraId="0FA5D24D" w14:textId="14D55CF5" w:rsidR="00FF3F88" w:rsidRPr="003742E2" w:rsidRDefault="00FF3F88" w:rsidP="00FF3F88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Ensure work carried out is largely aligned with CSSHS research themes;</w:t>
            </w:r>
          </w:p>
          <w:p w14:paraId="2A103772" w14:textId="6814DADF" w:rsidR="00FF3F88" w:rsidRPr="003742E2" w:rsidRDefault="00FF3F88" w:rsidP="00FF3F88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To have R&amp;I Groups offer the facility of ‘critical paper reviewers’ as appropriate;</w:t>
            </w:r>
          </w:p>
          <w:p w14:paraId="42E8F4A6" w14:textId="6B4F38F0" w:rsidR="00FF3F88" w:rsidRPr="00682DD8" w:rsidRDefault="00FF3F88" w:rsidP="00FF3F88">
            <w:pPr>
              <w:pStyle w:val="ListParagraph"/>
              <w:numPr>
                <w:ilvl w:val="0"/>
                <w:numId w:val="22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 xml:space="preserve">Ensure that all R activity considers its connection to output </w:t>
            </w:r>
            <w:r w:rsidR="00091203">
              <w:rPr>
                <w:rFonts w:ascii="Times New Roman" w:hAnsi="Times New Roman" w:cs="Times New Roman"/>
                <w:sz w:val="24"/>
                <w:szCs w:val="24"/>
              </w:rPr>
              <w:t>and/</w:t>
            </w: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or impact</w:t>
            </w:r>
            <w:r w:rsidR="00091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BB35B1" w14:textId="77777777" w:rsidR="00FF3F88" w:rsidRPr="003742E2" w:rsidRDefault="00FF3F88" w:rsidP="00FF3F88">
            <w:pPr>
              <w:pStyle w:val="ListParagraph"/>
              <w:ind w:left="108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1A8C2" w14:textId="78880749" w:rsidR="00FF3F88" w:rsidRPr="003742E2" w:rsidRDefault="00FF3F88" w:rsidP="00FF3F88">
            <w:pPr>
              <w:pStyle w:val="ListParagraph"/>
              <w:keepLines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97E4A">
              <w:rPr>
                <w:rFonts w:ascii="Times New Roman" w:hAnsi="Times New Roman" w:cs="Times New Roman"/>
                <w:sz w:val="24"/>
                <w:szCs w:val="24"/>
              </w:rPr>
              <w:t>ork w</w:t>
            </w: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ith REF-C;</w:t>
            </w:r>
          </w:p>
          <w:p w14:paraId="56D50081" w14:textId="4320C36C" w:rsidR="00FF3F88" w:rsidRPr="003742E2" w:rsidRDefault="0061587D" w:rsidP="00FF3F88">
            <w:pPr>
              <w:pStyle w:val="ListParagraph"/>
              <w:keepLines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</w:t>
            </w:r>
            <w:r w:rsidR="00FF3F88" w:rsidRPr="003742E2">
              <w:rPr>
                <w:rFonts w:ascii="Times New Roman" w:hAnsi="Times New Roman" w:cs="Times New Roman"/>
                <w:sz w:val="24"/>
                <w:szCs w:val="24"/>
              </w:rPr>
              <w:t xml:space="preserve">o ensure adequate reflection and feedback takes place on the REF 2021 submission, in terms of improving the process (and product) for the next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  <w:r w:rsidR="00FF3F88" w:rsidRPr="003742E2">
              <w:rPr>
                <w:rFonts w:ascii="Times New Roman" w:hAnsi="Times New Roman" w:cs="Times New Roman"/>
                <w:sz w:val="24"/>
                <w:szCs w:val="24"/>
              </w:rPr>
              <w:t>assessment exercise;</w:t>
            </w:r>
          </w:p>
          <w:p w14:paraId="03C62367" w14:textId="77777777" w:rsidR="00FF3F88" w:rsidRPr="003742E2" w:rsidRDefault="00FF3F88" w:rsidP="00FF3F88">
            <w:pPr>
              <w:pStyle w:val="ListParagraph"/>
              <w:keepLines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To develop strategy to maximize output and impact for next national research assessment exercise;</w:t>
            </w:r>
          </w:p>
          <w:p w14:paraId="3D5A9329" w14:textId="08418465" w:rsidR="00FF3F88" w:rsidRPr="003742E2" w:rsidRDefault="00FF3F88" w:rsidP="00FF3F88">
            <w:pPr>
              <w:pStyle w:val="ListParagraph"/>
              <w:keepLines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To monitor, then develop research responsive actions to secure maximum staff publications;</w:t>
            </w:r>
          </w:p>
          <w:p w14:paraId="7D4A7199" w14:textId="413B42C8" w:rsidR="00FF3F88" w:rsidRPr="003742E2" w:rsidRDefault="00FF3F88" w:rsidP="00FF3F88">
            <w:pPr>
              <w:pStyle w:val="ListParagraph"/>
              <w:keepLines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To consider any expenditure on publication fees</w:t>
            </w:r>
            <w:r w:rsidR="00615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65A51F" w14:textId="77777777" w:rsidR="00FF3F88" w:rsidRPr="003742E2" w:rsidRDefault="00FF3F88" w:rsidP="00FF3F88">
            <w:pPr>
              <w:pStyle w:val="ListParagraph"/>
              <w:keepLines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AABB5" w14:textId="197DB75E" w:rsidR="00FF3F88" w:rsidRPr="003742E2" w:rsidRDefault="00FF3F88" w:rsidP="00FF3F88">
            <w:pPr>
              <w:pStyle w:val="ListParagraph"/>
              <w:keepLines/>
              <w:numPr>
                <w:ilvl w:val="0"/>
                <w:numId w:val="17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 xml:space="preserve">With Seminar Series Leader </w:t>
            </w:r>
            <w:r w:rsidR="008E4046">
              <w:rPr>
                <w:rFonts w:ascii="Times New Roman" w:hAnsi="Times New Roman" w:cs="Times New Roman"/>
                <w:sz w:val="24"/>
                <w:szCs w:val="24"/>
              </w:rPr>
              <w:t xml:space="preserve">and REF-C </w:t>
            </w: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to run workshops open to all staff on judging the quality of research work;</w:t>
            </w:r>
          </w:p>
          <w:p w14:paraId="295AD02D" w14:textId="660A5989" w:rsidR="00FF3F88" w:rsidRDefault="00FF3F88" w:rsidP="00FF3F88">
            <w:pPr>
              <w:pStyle w:val="ListParagraph"/>
              <w:keepLines/>
              <w:numPr>
                <w:ilvl w:val="0"/>
                <w:numId w:val="17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 xml:space="preserve">With REF-C to monitor the work of the </w:t>
            </w:r>
            <w:proofErr w:type="spellStart"/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UoA</w:t>
            </w:r>
            <w:proofErr w:type="spellEnd"/>
            <w:r w:rsidRPr="003742E2">
              <w:rPr>
                <w:rFonts w:ascii="Times New Roman" w:hAnsi="Times New Roman" w:cs="Times New Roman"/>
                <w:sz w:val="24"/>
                <w:szCs w:val="24"/>
              </w:rPr>
              <w:t xml:space="preserve"> REF panel particularly in relation to providing increased opportunities for staff to participate in rating exercises;</w:t>
            </w:r>
          </w:p>
          <w:p w14:paraId="3619D8C7" w14:textId="3CE80C61" w:rsidR="00DD28DA" w:rsidRPr="003742E2" w:rsidRDefault="00DD28DA" w:rsidP="00FF3F88">
            <w:pPr>
              <w:pStyle w:val="ListParagraph"/>
              <w:keepLines/>
              <w:numPr>
                <w:ilvl w:val="0"/>
                <w:numId w:val="17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towards acceptance and use of ‘responsible metrics’</w:t>
            </w:r>
            <w:r w:rsidR="008E4046">
              <w:rPr>
                <w:rFonts w:ascii="Times New Roman" w:hAnsi="Times New Roman" w:cs="Times New Roman"/>
                <w:sz w:val="24"/>
                <w:szCs w:val="24"/>
              </w:rPr>
              <w:t xml:space="preserve"> within the CSSHS (and the University as a whole).</w:t>
            </w:r>
          </w:p>
          <w:p w14:paraId="196EB958" w14:textId="3EF552CD" w:rsidR="00FF3F88" w:rsidRPr="003742E2" w:rsidRDefault="00FF3F88" w:rsidP="001611D0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B5C9F" w14:textId="3B9D4905" w:rsidR="00FF3F88" w:rsidRPr="003742E2" w:rsidRDefault="00FF3F88" w:rsidP="00FF3F8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To provide, monitor and support mentoring opportunities to staff in relation to research activity;</w:t>
            </w:r>
          </w:p>
          <w:p w14:paraId="5C9E98E3" w14:textId="7AE86F2F" w:rsidR="00FF3F88" w:rsidRPr="003742E2" w:rsidRDefault="00FF3F88" w:rsidP="00FF3F8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To consider issues related to succession planning of both research managers and senior staff within the CSSHS;</w:t>
            </w:r>
          </w:p>
          <w:p w14:paraId="2969673D" w14:textId="55ABD709" w:rsidR="00FF3F88" w:rsidRPr="003742E2" w:rsidRDefault="00FF3F88" w:rsidP="00FF3F8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 xml:space="preserve">To ensure the establishment and use of the Quantitative </w:t>
            </w:r>
            <w:r w:rsidR="0061587D">
              <w:rPr>
                <w:rFonts w:ascii="Times New Roman" w:hAnsi="Times New Roman" w:cs="Times New Roman"/>
                <w:sz w:val="24"/>
                <w:szCs w:val="24"/>
              </w:rPr>
              <w:t xml:space="preserve">(Statistical) </w:t>
            </w: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Research Methods unit</w:t>
            </w:r>
            <w:r w:rsidR="00615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F3831D" w14:textId="21003951" w:rsidR="00FF3F88" w:rsidRPr="003742E2" w:rsidRDefault="00FF3F88" w:rsidP="00FF3F88">
            <w:pPr>
              <w:pStyle w:val="ListParagraph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32008" w14:textId="67296BB7" w:rsidR="00FF3F88" w:rsidRPr="003742E2" w:rsidRDefault="00FF3F88" w:rsidP="00FF3F88">
            <w:pPr>
              <w:pStyle w:val="ListParagraph"/>
              <w:keepLines/>
              <w:numPr>
                <w:ilvl w:val="0"/>
                <w:numId w:val="17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 xml:space="preserve">To work with P&amp;DR annual reviewers </w:t>
            </w:r>
            <w:r w:rsidR="0046681B">
              <w:rPr>
                <w:rFonts w:ascii="Times New Roman" w:hAnsi="Times New Roman" w:cs="Times New Roman"/>
                <w:sz w:val="24"/>
                <w:szCs w:val="24"/>
              </w:rPr>
              <w:t xml:space="preserve">(and ATLs) </w:t>
            </w: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to ensure R objectives are met;</w:t>
            </w:r>
          </w:p>
          <w:p w14:paraId="7E7C3562" w14:textId="3C65650A" w:rsidR="00FF3F88" w:rsidRPr="003742E2" w:rsidRDefault="00FF3F88" w:rsidP="00FF3F88">
            <w:pPr>
              <w:pStyle w:val="ListParagraph"/>
              <w:keepLines/>
              <w:numPr>
                <w:ilvl w:val="0"/>
                <w:numId w:val="17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Ensure all reviewers and line managers are aware of research related WAM hours</w:t>
            </w:r>
            <w:r w:rsidR="00615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B9D19B" w14:textId="2708ED08" w:rsidR="00FF3F88" w:rsidRPr="001611D0" w:rsidRDefault="00FF3F88" w:rsidP="0016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F88" w:rsidRPr="003742E2" w14:paraId="2651DFF2" w14:textId="77777777" w:rsidTr="001611D0">
        <w:tc>
          <w:tcPr>
            <w:tcW w:w="2310" w:type="dxa"/>
          </w:tcPr>
          <w:p w14:paraId="137B905C" w14:textId="00B10FDE" w:rsidR="00FF3F88" w:rsidRPr="003742E2" w:rsidRDefault="00FF3F88" w:rsidP="00051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Increase ‘research </w:t>
            </w:r>
            <w:proofErr w:type="spellStart"/>
            <w:r w:rsidRPr="00374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internationalisation</w:t>
            </w:r>
            <w:proofErr w:type="spellEnd"/>
            <w:r w:rsidRPr="00374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’ agenda</w:t>
            </w:r>
          </w:p>
        </w:tc>
        <w:tc>
          <w:tcPr>
            <w:tcW w:w="3837" w:type="dxa"/>
          </w:tcPr>
          <w:p w14:paraId="23BA698E" w14:textId="69C5CE4C" w:rsidR="00FF3F88" w:rsidRPr="003742E2" w:rsidRDefault="00FF3F88" w:rsidP="00682DD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Appoint more international Visiting </w:t>
            </w:r>
            <w:r w:rsidR="006158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Professors and Readers</w:t>
            </w:r>
          </w:p>
          <w:p w14:paraId="41701F04" w14:textId="77777777" w:rsidR="00FF3F88" w:rsidRPr="003742E2" w:rsidRDefault="00FF3F88" w:rsidP="00FF3F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29BBF2E" w14:textId="669D4F4B" w:rsidR="00FF3F88" w:rsidRDefault="00FF3F88" w:rsidP="00FF3F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DCB6F6C" w14:textId="00F30A87" w:rsidR="00DD28DA" w:rsidRDefault="00DD28DA" w:rsidP="00FF3F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6E7994A" w14:textId="77777777" w:rsidR="0061587D" w:rsidRPr="003742E2" w:rsidRDefault="0061587D" w:rsidP="00FF3F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A3A1928" w14:textId="6488183E" w:rsidR="00FF3F88" w:rsidRPr="003742E2" w:rsidRDefault="00FF3F88" w:rsidP="00FF3F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Increase grant applications</w:t>
            </w:r>
            <w:r w:rsidR="00650A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742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with international collaborators</w:t>
            </w:r>
          </w:p>
          <w:p w14:paraId="5C6D1158" w14:textId="77777777" w:rsidR="00FF3F88" w:rsidRPr="003742E2" w:rsidRDefault="00FF3F88" w:rsidP="00FF3F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86CC244" w14:textId="6A3AB960" w:rsidR="00FF3F88" w:rsidRPr="003742E2" w:rsidRDefault="00FF3F88" w:rsidP="00FF3F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E6783B" w14:textId="4840F734" w:rsidR="00FF3F88" w:rsidRPr="003742E2" w:rsidRDefault="00FF3F88" w:rsidP="00FF3F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587348" w14:textId="1F760B61" w:rsidR="00FF3F88" w:rsidRDefault="00FF3F88" w:rsidP="00FF3F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9F4F80" w14:textId="62DC3AAA" w:rsidR="00682DD8" w:rsidRDefault="00682DD8" w:rsidP="00FF3F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C36F0A" w14:textId="77777777" w:rsidR="00650A88" w:rsidRDefault="00650A88" w:rsidP="00FF3F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65AA15" w14:textId="2E852599" w:rsidR="00FF3F88" w:rsidRPr="003742E2" w:rsidRDefault="00FF3F88" w:rsidP="00682DD8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Increase the number of international supervisory teams</w:t>
            </w:r>
          </w:p>
          <w:p w14:paraId="065DCE53" w14:textId="15E0B42C" w:rsidR="00FF3F88" w:rsidRPr="003742E2" w:rsidRDefault="00FF3F88" w:rsidP="00FF3F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7" w:type="dxa"/>
          </w:tcPr>
          <w:p w14:paraId="3458FB14" w14:textId="6D1BEA21" w:rsidR="00FF3F88" w:rsidRPr="003742E2" w:rsidRDefault="00FF3F88" w:rsidP="00FF3F88">
            <w:pPr>
              <w:pStyle w:val="Heading2"/>
              <w:keepNext w:val="0"/>
              <w:numPr>
                <w:ilvl w:val="0"/>
                <w:numId w:val="13"/>
              </w:numPr>
              <w:spacing w:before="0" w:after="0"/>
              <w:outlineLvl w:val="1"/>
              <w:rPr>
                <w:rFonts w:ascii="Times New Roman" w:hAnsi="Times New Roman" w:cs="Times New Roman"/>
                <w:lang w:val="en-GB"/>
              </w:rPr>
            </w:pPr>
            <w:r w:rsidRPr="003742E2">
              <w:rPr>
                <w:rFonts w:ascii="Times New Roman" w:hAnsi="Times New Roman" w:cs="Times New Roman"/>
                <w:lang w:val="en-GB"/>
              </w:rPr>
              <w:lastRenderedPageBreak/>
              <w:t xml:space="preserve">Encourage the appointments of more international Visiting Professors </w:t>
            </w:r>
            <w:r w:rsidR="0061587D">
              <w:rPr>
                <w:rFonts w:ascii="Times New Roman" w:hAnsi="Times New Roman" w:cs="Times New Roman"/>
                <w:lang w:val="en-GB"/>
              </w:rPr>
              <w:t xml:space="preserve">and Readers </w:t>
            </w:r>
            <w:r w:rsidRPr="003742E2">
              <w:rPr>
                <w:rFonts w:ascii="Times New Roman" w:hAnsi="Times New Roman" w:cs="Times New Roman"/>
                <w:lang w:val="en-GB"/>
              </w:rPr>
              <w:t>(allied to R&amp;I Groups);</w:t>
            </w:r>
          </w:p>
          <w:p w14:paraId="4F295D74" w14:textId="77777777" w:rsidR="0061587D" w:rsidRDefault="00FF3F88" w:rsidP="001611D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Encourage development of international networks among research staff</w:t>
            </w:r>
            <w:r w:rsidR="0061587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048D9774" w14:textId="5416EC2C" w:rsidR="00FF3F88" w:rsidRPr="001611D0" w:rsidRDefault="00FF3F88" w:rsidP="00C81B9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50A6AE9" w14:textId="3F3C7ACF" w:rsidR="00FF3F88" w:rsidRPr="003742E2" w:rsidRDefault="00FF3F88" w:rsidP="00FF3F8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Tie SDF monies to international collaborations (and publications) </w:t>
            </w:r>
            <w:r w:rsidR="00650A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wherever possible</w:t>
            </w:r>
            <w:r w:rsidRPr="003742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14:paraId="343275CF" w14:textId="20A3ACDF" w:rsidR="00FF3F88" w:rsidRPr="003742E2" w:rsidRDefault="00FF3F88" w:rsidP="00FF3F8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work with RIS to ensure staff are aware of all appropriate possibilities (as above);</w:t>
            </w:r>
          </w:p>
          <w:p w14:paraId="36A10025" w14:textId="422BB5B0" w:rsidR="00FF3F88" w:rsidRPr="003742E2" w:rsidRDefault="00FF3F88" w:rsidP="00FF3F8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Work with GA Leads to ensure CSSHS involvement in the development of GAs.</w:t>
            </w:r>
          </w:p>
          <w:p w14:paraId="6DCAD878" w14:textId="77777777" w:rsidR="00FF3F88" w:rsidRPr="003742E2" w:rsidRDefault="00FF3F88" w:rsidP="00FF3F88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D83DF8A" w14:textId="77777777" w:rsidR="00FF3F88" w:rsidRPr="003742E2" w:rsidRDefault="00FF3F88" w:rsidP="00FF3F88">
            <w:pPr>
              <w:pStyle w:val="ListParagraph"/>
              <w:keepLines/>
              <w:numPr>
                <w:ilvl w:val="0"/>
                <w:numId w:val="13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proofErr w:type="gramStart"/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better</w:t>
            </w:r>
            <w:proofErr w:type="gramEnd"/>
            <w:r w:rsidRPr="003742E2">
              <w:rPr>
                <w:rFonts w:ascii="Times New Roman" w:hAnsi="Times New Roman" w:cs="Times New Roman"/>
                <w:sz w:val="24"/>
                <w:szCs w:val="24"/>
              </w:rPr>
              <w:t xml:space="preserve"> engage with international Visiting Professors in terms of supervisory team make-up.</w:t>
            </w:r>
          </w:p>
          <w:p w14:paraId="22941762" w14:textId="1C990D54" w:rsidR="00FF3F88" w:rsidRPr="003742E2" w:rsidRDefault="00FF3F88" w:rsidP="00FF3F88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611D0" w:rsidRPr="003742E2" w14:paraId="0EB40B98" w14:textId="77777777" w:rsidTr="001611D0">
        <w:tc>
          <w:tcPr>
            <w:tcW w:w="2310" w:type="dxa"/>
          </w:tcPr>
          <w:p w14:paraId="5007716D" w14:textId="239BC10B" w:rsidR="001611D0" w:rsidRDefault="001611D0" w:rsidP="000518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Better increase the reach, use or impact of research</w:t>
            </w:r>
          </w:p>
        </w:tc>
        <w:tc>
          <w:tcPr>
            <w:tcW w:w="3837" w:type="dxa"/>
          </w:tcPr>
          <w:p w14:paraId="489737CA" w14:textId="19406262" w:rsidR="001611D0" w:rsidRPr="003742E2" w:rsidRDefault="001611D0" w:rsidP="001611D0">
            <w:pPr>
              <w:pStyle w:val="Heading2"/>
              <w:keepNext w:val="0"/>
              <w:numPr>
                <w:ilvl w:val="0"/>
                <w:numId w:val="0"/>
              </w:numPr>
              <w:spacing w:before="0" w:after="0"/>
              <w:outlineLvl w:val="1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As aim</w:t>
            </w:r>
          </w:p>
        </w:tc>
        <w:tc>
          <w:tcPr>
            <w:tcW w:w="7167" w:type="dxa"/>
          </w:tcPr>
          <w:p w14:paraId="4E25F56A" w14:textId="147BEF73" w:rsidR="001611D0" w:rsidRPr="003742E2" w:rsidRDefault="001611D0" w:rsidP="001611D0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 xml:space="preserve">Work with and through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R&amp;</w:t>
            </w: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I Leads (and ADI) to develop a ‘research user engagement’ strategy</w:t>
            </w:r>
            <w:r w:rsidR="00650A88">
              <w:rPr>
                <w:rFonts w:ascii="Times New Roman" w:hAnsi="Times New Roman" w:cs="Times New Roman"/>
                <w:sz w:val="24"/>
                <w:szCs w:val="24"/>
              </w:rPr>
              <w:t xml:space="preserve"> for R&amp;I Groups</w:t>
            </w: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144C25F" w14:textId="719DCCD1" w:rsidR="001611D0" w:rsidRPr="003742E2" w:rsidRDefault="001611D0" w:rsidP="001611D0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Work with REF-C and R&amp;I Leads to track, identify and develop impact of research</w:t>
            </w:r>
            <w:r w:rsidR="00650A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E16856" w14:textId="26CF9B6C" w:rsidR="001611D0" w:rsidRDefault="001611D0" w:rsidP="001611D0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Work with REF-C and R&amp;I Leads to coordinate impact case study scoping and development</w:t>
            </w:r>
            <w:r w:rsidR="00650A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8A5801" w14:textId="060DAD19" w:rsidR="00650A88" w:rsidRPr="003742E2" w:rsidRDefault="00650A88" w:rsidP="001611D0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with ADP to consider appropriate research related partnerships and similar agreements.</w:t>
            </w:r>
          </w:p>
          <w:p w14:paraId="6C442E60" w14:textId="67041B64" w:rsidR="001611D0" w:rsidRPr="003742E2" w:rsidRDefault="001611D0" w:rsidP="001611D0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611D0" w:rsidRPr="003742E2" w14:paraId="48E84CEC" w14:textId="77777777" w:rsidTr="001611D0">
        <w:tc>
          <w:tcPr>
            <w:tcW w:w="2310" w:type="dxa"/>
          </w:tcPr>
          <w:p w14:paraId="6D4FC4FA" w14:textId="644CF2B5" w:rsidR="001611D0" w:rsidRPr="003742E2" w:rsidRDefault="001611D0" w:rsidP="000518E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74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Better streamline the management of research within the CSSHS</w:t>
            </w:r>
            <w:r w:rsidR="000518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74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(CSSHS </w:t>
            </w:r>
            <w:proofErr w:type="spellStart"/>
            <w:r w:rsidRPr="00374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MoS</w:t>
            </w:r>
            <w:proofErr w:type="spellEnd"/>
            <w:r w:rsidRPr="00374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</w:p>
          <w:p w14:paraId="4E436A83" w14:textId="7573ACEF" w:rsidR="001611D0" w:rsidRPr="003742E2" w:rsidRDefault="001611D0" w:rsidP="00161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7" w:type="dxa"/>
          </w:tcPr>
          <w:p w14:paraId="71BE4156" w14:textId="77777777" w:rsidR="001611D0" w:rsidRPr="003742E2" w:rsidRDefault="001611D0" w:rsidP="001611D0">
            <w:pPr>
              <w:pStyle w:val="Heading2"/>
              <w:keepNext w:val="0"/>
              <w:numPr>
                <w:ilvl w:val="0"/>
                <w:numId w:val="0"/>
              </w:numPr>
              <w:spacing w:before="0" w:after="0"/>
              <w:ind w:left="3261"/>
              <w:outlineLvl w:val="1"/>
              <w:rPr>
                <w:rFonts w:ascii="Times New Roman" w:hAnsi="Times New Roman" w:cs="Times New Roman"/>
                <w:lang w:val="en-GB"/>
              </w:rPr>
            </w:pPr>
          </w:p>
          <w:p w14:paraId="0B59FCC2" w14:textId="272DCBF9" w:rsidR="001611D0" w:rsidRPr="003742E2" w:rsidRDefault="001611D0" w:rsidP="00161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Better monitoring of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3742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access to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3742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all research related data</w:t>
            </w:r>
          </w:p>
        </w:tc>
        <w:tc>
          <w:tcPr>
            <w:tcW w:w="7167" w:type="dxa"/>
          </w:tcPr>
          <w:p w14:paraId="4FF1E717" w14:textId="656B15E2" w:rsidR="001611D0" w:rsidRPr="00DD28DA" w:rsidRDefault="001611D0" w:rsidP="001611D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Support, as appropriate, the development and use of a research-related ‘tracker’ database (akin to CRIS) that will:</w:t>
            </w:r>
          </w:p>
          <w:p w14:paraId="46F05816" w14:textId="629FAF9E" w:rsidR="001611D0" w:rsidRDefault="00650A88" w:rsidP="001611D0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611D0" w:rsidRPr="00DD28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rack PGR student milestones and activity;</w:t>
            </w:r>
          </w:p>
          <w:p w14:paraId="4B8E55EF" w14:textId="23211BAA" w:rsidR="001611D0" w:rsidRPr="00DD28DA" w:rsidRDefault="00650A88" w:rsidP="001611D0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1611D0" w:rsidRPr="00DD28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nable quick access to all funding opportunities (via Research Professional);</w:t>
            </w:r>
          </w:p>
          <w:p w14:paraId="73F79383" w14:textId="482F0560" w:rsidR="001611D0" w:rsidRPr="00DD28DA" w:rsidRDefault="00650A88" w:rsidP="001611D0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="001611D0" w:rsidRPr="00DD28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rack R&amp;I projects and partners;</w:t>
            </w:r>
          </w:p>
          <w:p w14:paraId="42C82CEA" w14:textId="4EEE0BB1" w:rsidR="001611D0" w:rsidRPr="00DD28DA" w:rsidRDefault="00650A88" w:rsidP="001611D0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="001611D0" w:rsidRPr="00DD28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rack outputs and </w:t>
            </w:r>
            <w:proofErr w:type="gramStart"/>
            <w:r w:rsidR="001611D0" w:rsidRPr="00DD28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impact</w:t>
            </w:r>
            <w:proofErr w:type="gramEnd"/>
            <w:r w:rsidR="001611D0" w:rsidRPr="00DD28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(incl. REF panel </w:t>
            </w:r>
            <w:r w:rsidR="001A54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decisions</w:t>
            </w:r>
            <w:r w:rsidR="001611D0" w:rsidRPr="00DD28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).</w:t>
            </w:r>
          </w:p>
          <w:p w14:paraId="0A2F053B" w14:textId="3548F451" w:rsidR="001611D0" w:rsidRPr="003742E2" w:rsidRDefault="001611D0" w:rsidP="001611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611D0" w:rsidRPr="003742E2" w14:paraId="6C50F7B6" w14:textId="77777777" w:rsidTr="001611D0">
        <w:tc>
          <w:tcPr>
            <w:tcW w:w="2310" w:type="dxa"/>
          </w:tcPr>
          <w:p w14:paraId="6F3BB055" w14:textId="77777777" w:rsidR="001611D0" w:rsidRPr="003742E2" w:rsidRDefault="001611D0" w:rsidP="001611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74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(CSSHS </w:t>
            </w:r>
            <w:proofErr w:type="spellStart"/>
            <w:r w:rsidRPr="00374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MoS</w:t>
            </w:r>
            <w:proofErr w:type="spellEnd"/>
            <w:r w:rsidRPr="00374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</w:p>
          <w:p w14:paraId="3858978A" w14:textId="5FE89A33" w:rsidR="001611D0" w:rsidRPr="003742E2" w:rsidRDefault="001611D0" w:rsidP="000518E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742E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Embed the influence of research within all CSSHS workings</w:t>
            </w:r>
          </w:p>
          <w:p w14:paraId="512634C6" w14:textId="77777777" w:rsidR="001611D0" w:rsidRPr="003742E2" w:rsidRDefault="001611D0" w:rsidP="001611D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</w:tcPr>
          <w:p w14:paraId="41C370E3" w14:textId="3BBA1D4F" w:rsidR="001611D0" w:rsidRPr="00DF4314" w:rsidRDefault="001611D0" w:rsidP="0016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14">
              <w:rPr>
                <w:rFonts w:ascii="Times New Roman" w:hAnsi="Times New Roman" w:cs="Times New Roman"/>
                <w:sz w:val="24"/>
                <w:szCs w:val="24"/>
              </w:rPr>
              <w:t>As aim</w:t>
            </w:r>
          </w:p>
        </w:tc>
        <w:tc>
          <w:tcPr>
            <w:tcW w:w="7167" w:type="dxa"/>
          </w:tcPr>
          <w:p w14:paraId="2CD2CC9E" w14:textId="1EA96C2D" w:rsidR="001611D0" w:rsidRPr="003742E2" w:rsidRDefault="001611D0" w:rsidP="001611D0">
            <w:pPr>
              <w:pStyle w:val="ListParagraph"/>
              <w:numPr>
                <w:ilvl w:val="0"/>
                <w:numId w:val="13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 xml:space="preserve">Ensure all CSSHS initiatives (e.g., </w:t>
            </w:r>
            <w:proofErr w:type="spellStart"/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3742E2">
              <w:rPr>
                <w:rFonts w:ascii="Times New Roman" w:hAnsi="Times New Roman" w:cs="Times New Roman"/>
                <w:sz w:val="24"/>
                <w:szCs w:val="24"/>
              </w:rPr>
              <w:t xml:space="preserve"> periodic reviews) are considerate of research related issues;</w:t>
            </w:r>
          </w:p>
          <w:p w14:paraId="3CF8C994" w14:textId="3BF94183" w:rsidR="001611D0" w:rsidRPr="003742E2" w:rsidRDefault="001611D0" w:rsidP="001611D0">
            <w:pPr>
              <w:pStyle w:val="ListParagraph"/>
              <w:numPr>
                <w:ilvl w:val="0"/>
                <w:numId w:val="13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Ensure/encourage membership of all working panels comprise a % of research active staff</w:t>
            </w:r>
            <w:r w:rsidR="00650A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755529" w14:textId="645302B3" w:rsidR="000905B6" w:rsidRPr="000905B6" w:rsidRDefault="001611D0" w:rsidP="000905B6">
            <w:pPr>
              <w:pStyle w:val="ListParagraph"/>
              <w:numPr>
                <w:ilvl w:val="0"/>
                <w:numId w:val="13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Ensure/encourage all staff appointments panel</w:t>
            </w:r>
            <w:r w:rsidR="00650A8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 xml:space="preserve"> compris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research active staff</w:t>
            </w:r>
            <w:r w:rsidR="00090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1D0" w:rsidRPr="003742E2" w14:paraId="03D37774" w14:textId="77777777" w:rsidTr="001611D0">
        <w:tc>
          <w:tcPr>
            <w:tcW w:w="2310" w:type="dxa"/>
          </w:tcPr>
          <w:p w14:paraId="3B5077F2" w14:textId="77777777" w:rsidR="001611D0" w:rsidRPr="003742E2" w:rsidRDefault="001611D0" w:rsidP="001611D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(CSSHS </w:t>
            </w:r>
            <w:proofErr w:type="spellStart"/>
            <w:r w:rsidRPr="00374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MoS</w:t>
            </w:r>
            <w:proofErr w:type="spellEnd"/>
            <w:r w:rsidRPr="00374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14:paraId="6D7CEE68" w14:textId="013CE13F" w:rsidR="001611D0" w:rsidRPr="003742E2" w:rsidRDefault="001611D0" w:rsidP="000518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To establish and maintain a research CPD </w:t>
            </w:r>
            <w:proofErr w:type="spellStart"/>
            <w:r w:rsidRPr="00374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programme</w:t>
            </w:r>
            <w:proofErr w:type="spellEnd"/>
            <w:r w:rsidRPr="003742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for staff</w:t>
            </w:r>
          </w:p>
        </w:tc>
        <w:tc>
          <w:tcPr>
            <w:tcW w:w="3837" w:type="dxa"/>
          </w:tcPr>
          <w:p w14:paraId="6CD30610" w14:textId="059527DE" w:rsidR="001611D0" w:rsidRPr="00DF4314" w:rsidRDefault="001611D0" w:rsidP="00161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14">
              <w:rPr>
                <w:rFonts w:ascii="Times New Roman" w:hAnsi="Times New Roman" w:cs="Times New Roman"/>
                <w:sz w:val="24"/>
                <w:szCs w:val="24"/>
              </w:rPr>
              <w:t>As aim</w:t>
            </w:r>
          </w:p>
        </w:tc>
        <w:tc>
          <w:tcPr>
            <w:tcW w:w="7167" w:type="dxa"/>
          </w:tcPr>
          <w:p w14:paraId="3FD5A657" w14:textId="77777777" w:rsidR="001611D0" w:rsidRPr="003742E2" w:rsidRDefault="001611D0" w:rsidP="001611D0">
            <w:pPr>
              <w:pStyle w:val="ListParagraph"/>
              <w:numPr>
                <w:ilvl w:val="0"/>
                <w:numId w:val="13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With Seminar Series Leader;</w:t>
            </w:r>
          </w:p>
          <w:p w14:paraId="75A1B468" w14:textId="71EE5AA4" w:rsidR="001611D0" w:rsidRPr="003742E2" w:rsidRDefault="001611D0" w:rsidP="001611D0">
            <w:pPr>
              <w:pStyle w:val="ListParagraph"/>
              <w:numPr>
                <w:ilvl w:val="0"/>
                <w:numId w:val="24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To support the maintenance and development of a School research seminar series;</w:t>
            </w:r>
          </w:p>
          <w:p w14:paraId="4FACB95B" w14:textId="0232E1D3" w:rsidR="001611D0" w:rsidRPr="003742E2" w:rsidRDefault="001611D0" w:rsidP="001611D0">
            <w:pPr>
              <w:pStyle w:val="ListParagraph"/>
              <w:numPr>
                <w:ilvl w:val="0"/>
                <w:numId w:val="24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 xml:space="preserve">To explore (and potentially support) more formal research CPD </w:t>
            </w:r>
            <w:proofErr w:type="spellStart"/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3742E2">
              <w:rPr>
                <w:rFonts w:ascii="Times New Roman" w:hAnsi="Times New Roman" w:cs="Times New Roman"/>
                <w:sz w:val="24"/>
                <w:szCs w:val="24"/>
              </w:rPr>
              <w:t xml:space="preserve"> for staff (particularly ECRs);</w:t>
            </w:r>
          </w:p>
          <w:p w14:paraId="30C3C17B" w14:textId="1F599569" w:rsidR="001611D0" w:rsidRPr="003742E2" w:rsidRDefault="001611D0" w:rsidP="001611D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To explore possibility of establishing a School based ECR ‘learning set’</w:t>
            </w:r>
            <w:r w:rsidR="00650A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6058AE" w14:textId="77777777" w:rsidR="001611D0" w:rsidRDefault="001611D0" w:rsidP="001611D0">
            <w:pPr>
              <w:pStyle w:val="ListParagraph"/>
              <w:numPr>
                <w:ilvl w:val="0"/>
                <w:numId w:val="13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E2">
              <w:rPr>
                <w:rFonts w:ascii="Times New Roman" w:hAnsi="Times New Roman" w:cs="Times New Roman"/>
                <w:sz w:val="24"/>
                <w:szCs w:val="24"/>
              </w:rPr>
              <w:t>To support the GSL in establishing a PGR developmental seminar series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AB5471" w14:textId="073D57DC" w:rsidR="001611D0" w:rsidRPr="001611D0" w:rsidRDefault="001611D0" w:rsidP="001611D0">
            <w:pPr>
              <w:pStyle w:val="ListParagraph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644313" w14:textId="72226FD5" w:rsidR="00C973FF" w:rsidRPr="003742E2" w:rsidRDefault="00C973FF" w:rsidP="00FF3F88">
      <w:pPr>
        <w:ind w:left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B0E8A2" w14:textId="726DBD4B" w:rsidR="21A5A9DD" w:rsidRPr="003742E2" w:rsidRDefault="21A5A9DD" w:rsidP="00FF3F8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21A5A9DD" w:rsidRPr="003742E2" w:rsidSect="00BF4C6F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37B9E" w16cex:dateUtc="2021-05-10T08:30:00Z"/>
  <w16cex:commentExtensible w16cex:durableId="24437CA8" w16cex:dateUtc="2021-05-10T08:34:00Z"/>
  <w16cex:commentExtensible w16cex:durableId="24437DD7" w16cex:dateUtc="2021-05-10T08:39:00Z"/>
  <w16cex:commentExtensible w16cex:durableId="24437E15" w16cex:dateUtc="2021-05-10T08:40:00Z"/>
  <w16cex:commentExtensible w16cex:durableId="24437E50" w16cex:dateUtc="2021-05-10T08:41:00Z"/>
  <w16cex:commentExtensible w16cex:durableId="24437F09" w16cex:dateUtc="2021-05-10T08:44:00Z"/>
  <w16cex:commentExtensible w16cex:durableId="24438984" w16cex:dateUtc="2021-05-10T09:29:00Z"/>
  <w16cex:commentExtensible w16cex:durableId="24437EDF" w16cex:dateUtc="2021-05-10T08:43:00Z"/>
  <w16cex:commentExtensible w16cex:durableId="24438A73" w16cex:dateUtc="2021-05-10T09:33:00Z"/>
  <w16cex:commentExtensible w16cex:durableId="24437FD9" w16cex:dateUtc="2021-05-10T08:48:00Z"/>
  <w16cex:commentExtensible w16cex:durableId="24437FA9" w16cex:dateUtc="2021-05-10T08:47:00Z"/>
  <w16cex:commentExtensible w16cex:durableId="24438073" w16cex:dateUtc="2021-05-10T08:50:00Z"/>
  <w16cex:commentExtensible w16cex:durableId="24438152" w16cex:dateUtc="2021-05-10T08:54:00Z"/>
  <w16cex:commentExtensible w16cex:durableId="244381EE" w16cex:dateUtc="2021-05-10T08:57:00Z"/>
  <w16cex:commentExtensible w16cex:durableId="24438263" w16cex:dateUtc="2021-05-10T08:58:00Z"/>
  <w16cex:commentExtensible w16cex:durableId="24438959" w16cex:dateUtc="2021-05-10T09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8C4C6D" w16cid:durableId="24437B9E"/>
  <w16cid:commentId w16cid:paraId="1B37E4F1" w16cid:durableId="24437CA8"/>
  <w16cid:commentId w16cid:paraId="0E4D807F" w16cid:durableId="24437DD7"/>
  <w16cid:commentId w16cid:paraId="158246C7" w16cid:durableId="24437E15"/>
  <w16cid:commentId w16cid:paraId="390E9633" w16cid:durableId="24437E50"/>
  <w16cid:commentId w16cid:paraId="5501C576" w16cid:durableId="24437F09"/>
  <w16cid:commentId w16cid:paraId="4D6F39E2" w16cid:durableId="24438984"/>
  <w16cid:commentId w16cid:paraId="6E05B406" w16cid:durableId="24437EDF"/>
  <w16cid:commentId w16cid:paraId="300BAC66" w16cid:durableId="24438A73"/>
  <w16cid:commentId w16cid:paraId="6CE09E42" w16cid:durableId="24437FD9"/>
  <w16cid:commentId w16cid:paraId="57A7B89E" w16cid:durableId="24437FA9"/>
  <w16cid:commentId w16cid:paraId="781B8F0C" w16cid:durableId="24438073"/>
  <w16cid:commentId w16cid:paraId="4A7BE308" w16cid:durableId="24438152"/>
  <w16cid:commentId w16cid:paraId="2B1C5946" w16cid:durableId="244381EE"/>
  <w16cid:commentId w16cid:paraId="4172F5FB" w16cid:durableId="24438263"/>
  <w16cid:commentId w16cid:paraId="1D3449DE" w16cid:durableId="2443895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72E1"/>
    <w:multiLevelType w:val="hybridMultilevel"/>
    <w:tmpl w:val="4C5846CE"/>
    <w:lvl w:ilvl="0" w:tplc="57F4A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E59BC"/>
    <w:multiLevelType w:val="hybridMultilevel"/>
    <w:tmpl w:val="DA42C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2555F"/>
    <w:multiLevelType w:val="hybridMultilevel"/>
    <w:tmpl w:val="1ED63812"/>
    <w:lvl w:ilvl="0" w:tplc="B38E0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B41E20"/>
    <w:multiLevelType w:val="hybridMultilevel"/>
    <w:tmpl w:val="0E0A1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1764D"/>
    <w:multiLevelType w:val="hybridMultilevel"/>
    <w:tmpl w:val="881631F2"/>
    <w:lvl w:ilvl="0" w:tplc="BB60C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647732"/>
    <w:multiLevelType w:val="hybridMultilevel"/>
    <w:tmpl w:val="8D10150E"/>
    <w:lvl w:ilvl="0" w:tplc="3964211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06096A"/>
    <w:multiLevelType w:val="hybridMultilevel"/>
    <w:tmpl w:val="70C47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55D79"/>
    <w:multiLevelType w:val="hybridMultilevel"/>
    <w:tmpl w:val="38AA31A6"/>
    <w:lvl w:ilvl="0" w:tplc="0809000F">
      <w:start w:val="1"/>
      <w:numFmt w:val="decimal"/>
      <w:lvlText w:val="%1."/>
      <w:lvlJc w:val="left"/>
      <w:pPr>
        <w:ind w:left="1576" w:hanging="360"/>
      </w:pPr>
    </w:lvl>
    <w:lvl w:ilvl="1" w:tplc="08090019" w:tentative="1">
      <w:start w:val="1"/>
      <w:numFmt w:val="lowerLetter"/>
      <w:lvlText w:val="%2."/>
      <w:lvlJc w:val="left"/>
      <w:pPr>
        <w:ind w:left="2296" w:hanging="360"/>
      </w:pPr>
    </w:lvl>
    <w:lvl w:ilvl="2" w:tplc="0809001B" w:tentative="1">
      <w:start w:val="1"/>
      <w:numFmt w:val="lowerRoman"/>
      <w:lvlText w:val="%3."/>
      <w:lvlJc w:val="right"/>
      <w:pPr>
        <w:ind w:left="3016" w:hanging="180"/>
      </w:pPr>
    </w:lvl>
    <w:lvl w:ilvl="3" w:tplc="0809000F" w:tentative="1">
      <w:start w:val="1"/>
      <w:numFmt w:val="decimal"/>
      <w:lvlText w:val="%4."/>
      <w:lvlJc w:val="left"/>
      <w:pPr>
        <w:ind w:left="3736" w:hanging="360"/>
      </w:pPr>
    </w:lvl>
    <w:lvl w:ilvl="4" w:tplc="08090019" w:tentative="1">
      <w:start w:val="1"/>
      <w:numFmt w:val="lowerLetter"/>
      <w:lvlText w:val="%5."/>
      <w:lvlJc w:val="left"/>
      <w:pPr>
        <w:ind w:left="4456" w:hanging="360"/>
      </w:pPr>
    </w:lvl>
    <w:lvl w:ilvl="5" w:tplc="0809001B" w:tentative="1">
      <w:start w:val="1"/>
      <w:numFmt w:val="lowerRoman"/>
      <w:lvlText w:val="%6."/>
      <w:lvlJc w:val="right"/>
      <w:pPr>
        <w:ind w:left="5176" w:hanging="180"/>
      </w:pPr>
    </w:lvl>
    <w:lvl w:ilvl="6" w:tplc="0809000F" w:tentative="1">
      <w:start w:val="1"/>
      <w:numFmt w:val="decimal"/>
      <w:lvlText w:val="%7."/>
      <w:lvlJc w:val="left"/>
      <w:pPr>
        <w:ind w:left="5896" w:hanging="360"/>
      </w:pPr>
    </w:lvl>
    <w:lvl w:ilvl="7" w:tplc="08090019" w:tentative="1">
      <w:start w:val="1"/>
      <w:numFmt w:val="lowerLetter"/>
      <w:lvlText w:val="%8."/>
      <w:lvlJc w:val="left"/>
      <w:pPr>
        <w:ind w:left="6616" w:hanging="360"/>
      </w:pPr>
    </w:lvl>
    <w:lvl w:ilvl="8" w:tplc="080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8" w15:restartNumberingAfterBreak="0">
    <w:nsid w:val="17D6214F"/>
    <w:multiLevelType w:val="hybridMultilevel"/>
    <w:tmpl w:val="091248D6"/>
    <w:lvl w:ilvl="0" w:tplc="0809000F">
      <w:start w:val="1"/>
      <w:numFmt w:val="decimal"/>
      <w:lvlText w:val="%1."/>
      <w:lvlJc w:val="left"/>
      <w:pPr>
        <w:ind w:left="1372" w:hanging="360"/>
      </w:pPr>
    </w:lvl>
    <w:lvl w:ilvl="1" w:tplc="08090019" w:tentative="1">
      <w:start w:val="1"/>
      <w:numFmt w:val="lowerLetter"/>
      <w:lvlText w:val="%2."/>
      <w:lvlJc w:val="left"/>
      <w:pPr>
        <w:ind w:left="2092" w:hanging="360"/>
      </w:pPr>
    </w:lvl>
    <w:lvl w:ilvl="2" w:tplc="0809001B" w:tentative="1">
      <w:start w:val="1"/>
      <w:numFmt w:val="lowerRoman"/>
      <w:lvlText w:val="%3."/>
      <w:lvlJc w:val="right"/>
      <w:pPr>
        <w:ind w:left="2812" w:hanging="180"/>
      </w:pPr>
    </w:lvl>
    <w:lvl w:ilvl="3" w:tplc="0809000F" w:tentative="1">
      <w:start w:val="1"/>
      <w:numFmt w:val="decimal"/>
      <w:lvlText w:val="%4."/>
      <w:lvlJc w:val="left"/>
      <w:pPr>
        <w:ind w:left="3532" w:hanging="360"/>
      </w:pPr>
    </w:lvl>
    <w:lvl w:ilvl="4" w:tplc="08090019" w:tentative="1">
      <w:start w:val="1"/>
      <w:numFmt w:val="lowerLetter"/>
      <w:lvlText w:val="%5."/>
      <w:lvlJc w:val="left"/>
      <w:pPr>
        <w:ind w:left="4252" w:hanging="360"/>
      </w:pPr>
    </w:lvl>
    <w:lvl w:ilvl="5" w:tplc="0809001B" w:tentative="1">
      <w:start w:val="1"/>
      <w:numFmt w:val="lowerRoman"/>
      <w:lvlText w:val="%6."/>
      <w:lvlJc w:val="right"/>
      <w:pPr>
        <w:ind w:left="4972" w:hanging="180"/>
      </w:pPr>
    </w:lvl>
    <w:lvl w:ilvl="6" w:tplc="0809000F" w:tentative="1">
      <w:start w:val="1"/>
      <w:numFmt w:val="decimal"/>
      <w:lvlText w:val="%7."/>
      <w:lvlJc w:val="left"/>
      <w:pPr>
        <w:ind w:left="5692" w:hanging="360"/>
      </w:pPr>
    </w:lvl>
    <w:lvl w:ilvl="7" w:tplc="08090019" w:tentative="1">
      <w:start w:val="1"/>
      <w:numFmt w:val="lowerLetter"/>
      <w:lvlText w:val="%8."/>
      <w:lvlJc w:val="left"/>
      <w:pPr>
        <w:ind w:left="6412" w:hanging="360"/>
      </w:pPr>
    </w:lvl>
    <w:lvl w:ilvl="8" w:tplc="080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9" w15:restartNumberingAfterBreak="0">
    <w:nsid w:val="183E471B"/>
    <w:multiLevelType w:val="hybridMultilevel"/>
    <w:tmpl w:val="38AA31A6"/>
    <w:lvl w:ilvl="0" w:tplc="0809000F">
      <w:start w:val="1"/>
      <w:numFmt w:val="decimal"/>
      <w:lvlText w:val="%1."/>
      <w:lvlJc w:val="left"/>
      <w:pPr>
        <w:ind w:left="1576" w:hanging="360"/>
      </w:pPr>
    </w:lvl>
    <w:lvl w:ilvl="1" w:tplc="08090019" w:tentative="1">
      <w:start w:val="1"/>
      <w:numFmt w:val="lowerLetter"/>
      <w:lvlText w:val="%2."/>
      <w:lvlJc w:val="left"/>
      <w:pPr>
        <w:ind w:left="2296" w:hanging="360"/>
      </w:pPr>
    </w:lvl>
    <w:lvl w:ilvl="2" w:tplc="0809001B" w:tentative="1">
      <w:start w:val="1"/>
      <w:numFmt w:val="lowerRoman"/>
      <w:lvlText w:val="%3."/>
      <w:lvlJc w:val="right"/>
      <w:pPr>
        <w:ind w:left="3016" w:hanging="180"/>
      </w:pPr>
    </w:lvl>
    <w:lvl w:ilvl="3" w:tplc="0809000F" w:tentative="1">
      <w:start w:val="1"/>
      <w:numFmt w:val="decimal"/>
      <w:lvlText w:val="%4."/>
      <w:lvlJc w:val="left"/>
      <w:pPr>
        <w:ind w:left="3736" w:hanging="360"/>
      </w:pPr>
    </w:lvl>
    <w:lvl w:ilvl="4" w:tplc="08090019" w:tentative="1">
      <w:start w:val="1"/>
      <w:numFmt w:val="lowerLetter"/>
      <w:lvlText w:val="%5."/>
      <w:lvlJc w:val="left"/>
      <w:pPr>
        <w:ind w:left="4456" w:hanging="360"/>
      </w:pPr>
    </w:lvl>
    <w:lvl w:ilvl="5" w:tplc="0809001B" w:tentative="1">
      <w:start w:val="1"/>
      <w:numFmt w:val="lowerRoman"/>
      <w:lvlText w:val="%6."/>
      <w:lvlJc w:val="right"/>
      <w:pPr>
        <w:ind w:left="5176" w:hanging="180"/>
      </w:pPr>
    </w:lvl>
    <w:lvl w:ilvl="6" w:tplc="0809000F" w:tentative="1">
      <w:start w:val="1"/>
      <w:numFmt w:val="decimal"/>
      <w:lvlText w:val="%7."/>
      <w:lvlJc w:val="left"/>
      <w:pPr>
        <w:ind w:left="5896" w:hanging="360"/>
      </w:pPr>
    </w:lvl>
    <w:lvl w:ilvl="7" w:tplc="08090019" w:tentative="1">
      <w:start w:val="1"/>
      <w:numFmt w:val="lowerLetter"/>
      <w:lvlText w:val="%8."/>
      <w:lvlJc w:val="left"/>
      <w:pPr>
        <w:ind w:left="6616" w:hanging="360"/>
      </w:pPr>
    </w:lvl>
    <w:lvl w:ilvl="8" w:tplc="080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0" w15:restartNumberingAfterBreak="0">
    <w:nsid w:val="22414475"/>
    <w:multiLevelType w:val="hybridMultilevel"/>
    <w:tmpl w:val="C5A28A4C"/>
    <w:lvl w:ilvl="0" w:tplc="B5483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C44A82"/>
    <w:multiLevelType w:val="hybridMultilevel"/>
    <w:tmpl w:val="DD98AF0A"/>
    <w:lvl w:ilvl="0" w:tplc="F5D0D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D439C1"/>
    <w:multiLevelType w:val="hybridMultilevel"/>
    <w:tmpl w:val="C6068866"/>
    <w:lvl w:ilvl="0" w:tplc="0809000F">
      <w:start w:val="1"/>
      <w:numFmt w:val="decimal"/>
      <w:lvlText w:val="%1."/>
      <w:lvlJc w:val="left"/>
      <w:pPr>
        <w:ind w:left="1535" w:hanging="360"/>
      </w:pPr>
    </w:lvl>
    <w:lvl w:ilvl="1" w:tplc="08090019" w:tentative="1">
      <w:start w:val="1"/>
      <w:numFmt w:val="lowerLetter"/>
      <w:lvlText w:val="%2."/>
      <w:lvlJc w:val="left"/>
      <w:pPr>
        <w:ind w:left="2255" w:hanging="360"/>
      </w:pPr>
    </w:lvl>
    <w:lvl w:ilvl="2" w:tplc="0809001B" w:tentative="1">
      <w:start w:val="1"/>
      <w:numFmt w:val="lowerRoman"/>
      <w:lvlText w:val="%3."/>
      <w:lvlJc w:val="right"/>
      <w:pPr>
        <w:ind w:left="2975" w:hanging="180"/>
      </w:pPr>
    </w:lvl>
    <w:lvl w:ilvl="3" w:tplc="0809000F" w:tentative="1">
      <w:start w:val="1"/>
      <w:numFmt w:val="decimal"/>
      <w:lvlText w:val="%4."/>
      <w:lvlJc w:val="left"/>
      <w:pPr>
        <w:ind w:left="3695" w:hanging="360"/>
      </w:pPr>
    </w:lvl>
    <w:lvl w:ilvl="4" w:tplc="08090019" w:tentative="1">
      <w:start w:val="1"/>
      <w:numFmt w:val="lowerLetter"/>
      <w:lvlText w:val="%5."/>
      <w:lvlJc w:val="left"/>
      <w:pPr>
        <w:ind w:left="4415" w:hanging="360"/>
      </w:pPr>
    </w:lvl>
    <w:lvl w:ilvl="5" w:tplc="0809001B" w:tentative="1">
      <w:start w:val="1"/>
      <w:numFmt w:val="lowerRoman"/>
      <w:lvlText w:val="%6."/>
      <w:lvlJc w:val="right"/>
      <w:pPr>
        <w:ind w:left="5135" w:hanging="180"/>
      </w:pPr>
    </w:lvl>
    <w:lvl w:ilvl="6" w:tplc="0809000F" w:tentative="1">
      <w:start w:val="1"/>
      <w:numFmt w:val="decimal"/>
      <w:lvlText w:val="%7."/>
      <w:lvlJc w:val="left"/>
      <w:pPr>
        <w:ind w:left="5855" w:hanging="360"/>
      </w:pPr>
    </w:lvl>
    <w:lvl w:ilvl="7" w:tplc="08090019" w:tentative="1">
      <w:start w:val="1"/>
      <w:numFmt w:val="lowerLetter"/>
      <w:lvlText w:val="%8."/>
      <w:lvlJc w:val="left"/>
      <w:pPr>
        <w:ind w:left="6575" w:hanging="360"/>
      </w:pPr>
    </w:lvl>
    <w:lvl w:ilvl="8" w:tplc="0809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13" w15:restartNumberingAfterBreak="0">
    <w:nsid w:val="2A693E72"/>
    <w:multiLevelType w:val="hybridMultilevel"/>
    <w:tmpl w:val="D29ADF8E"/>
    <w:lvl w:ilvl="0" w:tplc="0809000F">
      <w:start w:val="1"/>
      <w:numFmt w:val="decimal"/>
      <w:lvlText w:val="%1."/>
      <w:lvlJc w:val="left"/>
      <w:pPr>
        <w:ind w:left="1179" w:hanging="360"/>
      </w:pPr>
    </w:lvl>
    <w:lvl w:ilvl="1" w:tplc="08090019" w:tentative="1">
      <w:start w:val="1"/>
      <w:numFmt w:val="lowerLetter"/>
      <w:lvlText w:val="%2."/>
      <w:lvlJc w:val="left"/>
      <w:pPr>
        <w:ind w:left="1899" w:hanging="360"/>
      </w:pPr>
    </w:lvl>
    <w:lvl w:ilvl="2" w:tplc="0809001B" w:tentative="1">
      <w:start w:val="1"/>
      <w:numFmt w:val="lowerRoman"/>
      <w:lvlText w:val="%3."/>
      <w:lvlJc w:val="right"/>
      <w:pPr>
        <w:ind w:left="2619" w:hanging="180"/>
      </w:pPr>
    </w:lvl>
    <w:lvl w:ilvl="3" w:tplc="0809000F" w:tentative="1">
      <w:start w:val="1"/>
      <w:numFmt w:val="decimal"/>
      <w:lvlText w:val="%4."/>
      <w:lvlJc w:val="left"/>
      <w:pPr>
        <w:ind w:left="3339" w:hanging="360"/>
      </w:pPr>
    </w:lvl>
    <w:lvl w:ilvl="4" w:tplc="08090019" w:tentative="1">
      <w:start w:val="1"/>
      <w:numFmt w:val="lowerLetter"/>
      <w:lvlText w:val="%5."/>
      <w:lvlJc w:val="left"/>
      <w:pPr>
        <w:ind w:left="4059" w:hanging="360"/>
      </w:pPr>
    </w:lvl>
    <w:lvl w:ilvl="5" w:tplc="0809001B" w:tentative="1">
      <w:start w:val="1"/>
      <w:numFmt w:val="lowerRoman"/>
      <w:lvlText w:val="%6."/>
      <w:lvlJc w:val="right"/>
      <w:pPr>
        <w:ind w:left="4779" w:hanging="180"/>
      </w:pPr>
    </w:lvl>
    <w:lvl w:ilvl="6" w:tplc="0809000F" w:tentative="1">
      <w:start w:val="1"/>
      <w:numFmt w:val="decimal"/>
      <w:lvlText w:val="%7."/>
      <w:lvlJc w:val="left"/>
      <w:pPr>
        <w:ind w:left="5499" w:hanging="360"/>
      </w:pPr>
    </w:lvl>
    <w:lvl w:ilvl="7" w:tplc="08090019" w:tentative="1">
      <w:start w:val="1"/>
      <w:numFmt w:val="lowerLetter"/>
      <w:lvlText w:val="%8."/>
      <w:lvlJc w:val="left"/>
      <w:pPr>
        <w:ind w:left="6219" w:hanging="360"/>
      </w:pPr>
    </w:lvl>
    <w:lvl w:ilvl="8" w:tplc="08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4" w15:restartNumberingAfterBreak="0">
    <w:nsid w:val="2F6736B8"/>
    <w:multiLevelType w:val="hybridMultilevel"/>
    <w:tmpl w:val="296C6B3A"/>
    <w:lvl w:ilvl="0" w:tplc="D040B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BF592D"/>
    <w:multiLevelType w:val="hybridMultilevel"/>
    <w:tmpl w:val="29E4907A"/>
    <w:lvl w:ilvl="0" w:tplc="34761EE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0E5BB1"/>
    <w:multiLevelType w:val="hybridMultilevel"/>
    <w:tmpl w:val="0F48A5E2"/>
    <w:lvl w:ilvl="0" w:tplc="33EC73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A5AF0"/>
    <w:multiLevelType w:val="hybridMultilevel"/>
    <w:tmpl w:val="976202F4"/>
    <w:lvl w:ilvl="0" w:tplc="7ACA35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B27AF"/>
    <w:multiLevelType w:val="hybridMultilevel"/>
    <w:tmpl w:val="78BAE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D4456"/>
    <w:multiLevelType w:val="multilevel"/>
    <w:tmpl w:val="B598FDE0"/>
    <w:lvl w:ilvl="0">
      <w:start w:val="1"/>
      <w:numFmt w:val="decimal"/>
      <w:pStyle w:val="Heading1"/>
      <w:lvlText w:val="%1"/>
      <w:lvlJc w:val="left"/>
      <w:pPr>
        <w:ind w:left="9080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837" w:hanging="576"/>
      </w:pPr>
      <w:rPr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72D57DD"/>
    <w:multiLevelType w:val="hybridMultilevel"/>
    <w:tmpl w:val="EA429A96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 w15:restartNumberingAfterBreak="0">
    <w:nsid w:val="4C1D3376"/>
    <w:multiLevelType w:val="hybridMultilevel"/>
    <w:tmpl w:val="E160ADA2"/>
    <w:lvl w:ilvl="0" w:tplc="A18A91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33728"/>
    <w:multiLevelType w:val="hybridMultilevel"/>
    <w:tmpl w:val="758A9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C16D3"/>
    <w:multiLevelType w:val="hybridMultilevel"/>
    <w:tmpl w:val="E6AE5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F2B78"/>
    <w:multiLevelType w:val="hybridMultilevel"/>
    <w:tmpl w:val="D0200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90DB6"/>
    <w:multiLevelType w:val="hybridMultilevel"/>
    <w:tmpl w:val="091248D6"/>
    <w:lvl w:ilvl="0" w:tplc="0809000F">
      <w:start w:val="1"/>
      <w:numFmt w:val="decimal"/>
      <w:lvlText w:val="%1."/>
      <w:lvlJc w:val="left"/>
      <w:pPr>
        <w:ind w:left="1372" w:hanging="360"/>
      </w:pPr>
    </w:lvl>
    <w:lvl w:ilvl="1" w:tplc="08090019" w:tentative="1">
      <w:start w:val="1"/>
      <w:numFmt w:val="lowerLetter"/>
      <w:lvlText w:val="%2."/>
      <w:lvlJc w:val="left"/>
      <w:pPr>
        <w:ind w:left="2092" w:hanging="360"/>
      </w:pPr>
    </w:lvl>
    <w:lvl w:ilvl="2" w:tplc="0809001B" w:tentative="1">
      <w:start w:val="1"/>
      <w:numFmt w:val="lowerRoman"/>
      <w:lvlText w:val="%3."/>
      <w:lvlJc w:val="right"/>
      <w:pPr>
        <w:ind w:left="2812" w:hanging="180"/>
      </w:pPr>
    </w:lvl>
    <w:lvl w:ilvl="3" w:tplc="0809000F" w:tentative="1">
      <w:start w:val="1"/>
      <w:numFmt w:val="decimal"/>
      <w:lvlText w:val="%4."/>
      <w:lvlJc w:val="left"/>
      <w:pPr>
        <w:ind w:left="3532" w:hanging="360"/>
      </w:pPr>
    </w:lvl>
    <w:lvl w:ilvl="4" w:tplc="08090019" w:tentative="1">
      <w:start w:val="1"/>
      <w:numFmt w:val="lowerLetter"/>
      <w:lvlText w:val="%5."/>
      <w:lvlJc w:val="left"/>
      <w:pPr>
        <w:ind w:left="4252" w:hanging="360"/>
      </w:pPr>
    </w:lvl>
    <w:lvl w:ilvl="5" w:tplc="0809001B" w:tentative="1">
      <w:start w:val="1"/>
      <w:numFmt w:val="lowerRoman"/>
      <w:lvlText w:val="%6."/>
      <w:lvlJc w:val="right"/>
      <w:pPr>
        <w:ind w:left="4972" w:hanging="180"/>
      </w:pPr>
    </w:lvl>
    <w:lvl w:ilvl="6" w:tplc="0809000F" w:tentative="1">
      <w:start w:val="1"/>
      <w:numFmt w:val="decimal"/>
      <w:lvlText w:val="%7."/>
      <w:lvlJc w:val="left"/>
      <w:pPr>
        <w:ind w:left="5692" w:hanging="360"/>
      </w:pPr>
    </w:lvl>
    <w:lvl w:ilvl="7" w:tplc="08090019" w:tentative="1">
      <w:start w:val="1"/>
      <w:numFmt w:val="lowerLetter"/>
      <w:lvlText w:val="%8."/>
      <w:lvlJc w:val="left"/>
      <w:pPr>
        <w:ind w:left="6412" w:hanging="360"/>
      </w:pPr>
    </w:lvl>
    <w:lvl w:ilvl="8" w:tplc="080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26" w15:restartNumberingAfterBreak="0">
    <w:nsid w:val="6B3343C0"/>
    <w:multiLevelType w:val="hybridMultilevel"/>
    <w:tmpl w:val="66CC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26DA"/>
    <w:multiLevelType w:val="hybridMultilevel"/>
    <w:tmpl w:val="96187B96"/>
    <w:lvl w:ilvl="0" w:tplc="9646A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4D1FAA"/>
    <w:multiLevelType w:val="hybridMultilevel"/>
    <w:tmpl w:val="A622F3D0"/>
    <w:lvl w:ilvl="0" w:tplc="B3403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6B351E"/>
    <w:multiLevelType w:val="hybridMultilevel"/>
    <w:tmpl w:val="4364D6C6"/>
    <w:lvl w:ilvl="0" w:tplc="08420EB4">
      <w:start w:val="1"/>
      <w:numFmt w:val="decimal"/>
      <w:lvlText w:val="%1."/>
      <w:lvlJc w:val="left"/>
      <w:pPr>
        <w:ind w:left="1725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445" w:hanging="360"/>
      </w:pPr>
    </w:lvl>
    <w:lvl w:ilvl="2" w:tplc="0809001B" w:tentative="1">
      <w:start w:val="1"/>
      <w:numFmt w:val="lowerRoman"/>
      <w:lvlText w:val="%3."/>
      <w:lvlJc w:val="right"/>
      <w:pPr>
        <w:ind w:left="3165" w:hanging="180"/>
      </w:pPr>
    </w:lvl>
    <w:lvl w:ilvl="3" w:tplc="0809000F" w:tentative="1">
      <w:start w:val="1"/>
      <w:numFmt w:val="decimal"/>
      <w:lvlText w:val="%4."/>
      <w:lvlJc w:val="left"/>
      <w:pPr>
        <w:ind w:left="3885" w:hanging="360"/>
      </w:pPr>
    </w:lvl>
    <w:lvl w:ilvl="4" w:tplc="08090019" w:tentative="1">
      <w:start w:val="1"/>
      <w:numFmt w:val="lowerLetter"/>
      <w:lvlText w:val="%5."/>
      <w:lvlJc w:val="left"/>
      <w:pPr>
        <w:ind w:left="4605" w:hanging="360"/>
      </w:pPr>
    </w:lvl>
    <w:lvl w:ilvl="5" w:tplc="0809001B" w:tentative="1">
      <w:start w:val="1"/>
      <w:numFmt w:val="lowerRoman"/>
      <w:lvlText w:val="%6."/>
      <w:lvlJc w:val="right"/>
      <w:pPr>
        <w:ind w:left="5325" w:hanging="180"/>
      </w:pPr>
    </w:lvl>
    <w:lvl w:ilvl="6" w:tplc="0809000F" w:tentative="1">
      <w:start w:val="1"/>
      <w:numFmt w:val="decimal"/>
      <w:lvlText w:val="%7."/>
      <w:lvlJc w:val="left"/>
      <w:pPr>
        <w:ind w:left="6045" w:hanging="360"/>
      </w:pPr>
    </w:lvl>
    <w:lvl w:ilvl="7" w:tplc="08090019" w:tentative="1">
      <w:start w:val="1"/>
      <w:numFmt w:val="lowerLetter"/>
      <w:lvlText w:val="%8."/>
      <w:lvlJc w:val="left"/>
      <w:pPr>
        <w:ind w:left="6765" w:hanging="360"/>
      </w:pPr>
    </w:lvl>
    <w:lvl w:ilvl="8" w:tplc="0809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17"/>
  </w:num>
  <w:num w:numId="2">
    <w:abstractNumId w:val="16"/>
  </w:num>
  <w:num w:numId="3">
    <w:abstractNumId w:val="21"/>
  </w:num>
  <w:num w:numId="4">
    <w:abstractNumId w:val="19"/>
  </w:num>
  <w:num w:numId="5">
    <w:abstractNumId w:val="22"/>
  </w:num>
  <w:num w:numId="6">
    <w:abstractNumId w:val="24"/>
  </w:num>
  <w:num w:numId="7">
    <w:abstractNumId w:val="1"/>
  </w:num>
  <w:num w:numId="8">
    <w:abstractNumId w:val="26"/>
  </w:num>
  <w:num w:numId="9">
    <w:abstractNumId w:val="20"/>
  </w:num>
  <w:num w:numId="10">
    <w:abstractNumId w:val="29"/>
  </w:num>
  <w:num w:numId="11">
    <w:abstractNumId w:val="9"/>
  </w:num>
  <w:num w:numId="12">
    <w:abstractNumId w:val="12"/>
  </w:num>
  <w:num w:numId="13">
    <w:abstractNumId w:val="18"/>
  </w:num>
  <w:num w:numId="14">
    <w:abstractNumId w:val="25"/>
  </w:num>
  <w:num w:numId="15">
    <w:abstractNumId w:val="8"/>
  </w:num>
  <w:num w:numId="16">
    <w:abstractNumId w:val="7"/>
  </w:num>
  <w:num w:numId="17">
    <w:abstractNumId w:val="23"/>
  </w:num>
  <w:num w:numId="18">
    <w:abstractNumId w:val="3"/>
  </w:num>
  <w:num w:numId="19">
    <w:abstractNumId w:val="13"/>
  </w:num>
  <w:num w:numId="20">
    <w:abstractNumId w:val="5"/>
  </w:num>
  <w:num w:numId="21">
    <w:abstractNumId w:val="4"/>
  </w:num>
  <w:num w:numId="22">
    <w:abstractNumId w:val="14"/>
  </w:num>
  <w:num w:numId="23">
    <w:abstractNumId w:val="27"/>
  </w:num>
  <w:num w:numId="24">
    <w:abstractNumId w:val="0"/>
  </w:num>
  <w:num w:numId="25">
    <w:abstractNumId w:val="28"/>
  </w:num>
  <w:num w:numId="26">
    <w:abstractNumId w:val="2"/>
  </w:num>
  <w:num w:numId="27">
    <w:abstractNumId w:val="10"/>
  </w:num>
  <w:num w:numId="28">
    <w:abstractNumId w:val="15"/>
  </w:num>
  <w:num w:numId="29">
    <w:abstractNumId w:val="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C5F13A"/>
    <w:rsid w:val="000518E6"/>
    <w:rsid w:val="00053C39"/>
    <w:rsid w:val="000905B6"/>
    <w:rsid w:val="00091203"/>
    <w:rsid w:val="0009259B"/>
    <w:rsid w:val="000946CB"/>
    <w:rsid w:val="000A5674"/>
    <w:rsid w:val="000D55B5"/>
    <w:rsid w:val="000E22C2"/>
    <w:rsid w:val="000E3171"/>
    <w:rsid w:val="001039D7"/>
    <w:rsid w:val="00106F70"/>
    <w:rsid w:val="00121366"/>
    <w:rsid w:val="00127706"/>
    <w:rsid w:val="001611D0"/>
    <w:rsid w:val="00172129"/>
    <w:rsid w:val="00172F24"/>
    <w:rsid w:val="00176A58"/>
    <w:rsid w:val="001776E3"/>
    <w:rsid w:val="00190045"/>
    <w:rsid w:val="001946AE"/>
    <w:rsid w:val="001A548F"/>
    <w:rsid w:val="001E3BA4"/>
    <w:rsid w:val="001F2985"/>
    <w:rsid w:val="001F53E6"/>
    <w:rsid w:val="00210151"/>
    <w:rsid w:val="00220863"/>
    <w:rsid w:val="0022589A"/>
    <w:rsid w:val="002335D6"/>
    <w:rsid w:val="00246836"/>
    <w:rsid w:val="00255C36"/>
    <w:rsid w:val="00274E69"/>
    <w:rsid w:val="00277223"/>
    <w:rsid w:val="002773F9"/>
    <w:rsid w:val="00291571"/>
    <w:rsid w:val="00294000"/>
    <w:rsid w:val="00295CA4"/>
    <w:rsid w:val="002A5B2E"/>
    <w:rsid w:val="002D66ED"/>
    <w:rsid w:val="003012F2"/>
    <w:rsid w:val="003130FB"/>
    <w:rsid w:val="00334607"/>
    <w:rsid w:val="00347E73"/>
    <w:rsid w:val="00354391"/>
    <w:rsid w:val="0036774D"/>
    <w:rsid w:val="00373BF0"/>
    <w:rsid w:val="003742E2"/>
    <w:rsid w:val="00376F7B"/>
    <w:rsid w:val="00385A6D"/>
    <w:rsid w:val="00411FC9"/>
    <w:rsid w:val="00437095"/>
    <w:rsid w:val="004379AA"/>
    <w:rsid w:val="0046681B"/>
    <w:rsid w:val="00471C36"/>
    <w:rsid w:val="0047239A"/>
    <w:rsid w:val="0049176E"/>
    <w:rsid w:val="0049443B"/>
    <w:rsid w:val="004C6127"/>
    <w:rsid w:val="004D6051"/>
    <w:rsid w:val="004D73E4"/>
    <w:rsid w:val="00526AE2"/>
    <w:rsid w:val="00534AAA"/>
    <w:rsid w:val="005452B6"/>
    <w:rsid w:val="0056636C"/>
    <w:rsid w:val="00595661"/>
    <w:rsid w:val="005C222A"/>
    <w:rsid w:val="005E00C2"/>
    <w:rsid w:val="005F1735"/>
    <w:rsid w:val="00607E7B"/>
    <w:rsid w:val="00610D72"/>
    <w:rsid w:val="0061310B"/>
    <w:rsid w:val="0061587D"/>
    <w:rsid w:val="0063397A"/>
    <w:rsid w:val="00641951"/>
    <w:rsid w:val="00643CC5"/>
    <w:rsid w:val="00650A88"/>
    <w:rsid w:val="00653E6F"/>
    <w:rsid w:val="00662D0A"/>
    <w:rsid w:val="00680F2B"/>
    <w:rsid w:val="00682DD8"/>
    <w:rsid w:val="00684650"/>
    <w:rsid w:val="00691B57"/>
    <w:rsid w:val="00694BDE"/>
    <w:rsid w:val="00695E93"/>
    <w:rsid w:val="006B2FBF"/>
    <w:rsid w:val="006D58DD"/>
    <w:rsid w:val="006D7156"/>
    <w:rsid w:val="006F5AB9"/>
    <w:rsid w:val="00706192"/>
    <w:rsid w:val="007206E1"/>
    <w:rsid w:val="00733573"/>
    <w:rsid w:val="00743D3F"/>
    <w:rsid w:val="00747982"/>
    <w:rsid w:val="00766572"/>
    <w:rsid w:val="0079482E"/>
    <w:rsid w:val="00797E4A"/>
    <w:rsid w:val="007F11A4"/>
    <w:rsid w:val="007F5070"/>
    <w:rsid w:val="008319D8"/>
    <w:rsid w:val="00837CB2"/>
    <w:rsid w:val="00844CDC"/>
    <w:rsid w:val="00854387"/>
    <w:rsid w:val="00855848"/>
    <w:rsid w:val="0085642F"/>
    <w:rsid w:val="00857D51"/>
    <w:rsid w:val="00863325"/>
    <w:rsid w:val="00867B6C"/>
    <w:rsid w:val="0087659E"/>
    <w:rsid w:val="008A0817"/>
    <w:rsid w:val="008B00F8"/>
    <w:rsid w:val="008E4046"/>
    <w:rsid w:val="008F1E01"/>
    <w:rsid w:val="0091463A"/>
    <w:rsid w:val="00924C05"/>
    <w:rsid w:val="00932EA7"/>
    <w:rsid w:val="00957948"/>
    <w:rsid w:val="00962F10"/>
    <w:rsid w:val="00991032"/>
    <w:rsid w:val="00992313"/>
    <w:rsid w:val="009C43ED"/>
    <w:rsid w:val="009F1CE0"/>
    <w:rsid w:val="009F45D1"/>
    <w:rsid w:val="00A00F3D"/>
    <w:rsid w:val="00A02C8B"/>
    <w:rsid w:val="00A13EF5"/>
    <w:rsid w:val="00A1642C"/>
    <w:rsid w:val="00A16442"/>
    <w:rsid w:val="00A316CB"/>
    <w:rsid w:val="00A55706"/>
    <w:rsid w:val="00A65604"/>
    <w:rsid w:val="00A66242"/>
    <w:rsid w:val="00AC7D90"/>
    <w:rsid w:val="00AD6107"/>
    <w:rsid w:val="00AE1840"/>
    <w:rsid w:val="00B129DF"/>
    <w:rsid w:val="00B22D34"/>
    <w:rsid w:val="00B41DB5"/>
    <w:rsid w:val="00B56B07"/>
    <w:rsid w:val="00B67646"/>
    <w:rsid w:val="00B8043C"/>
    <w:rsid w:val="00B82142"/>
    <w:rsid w:val="00BB02C5"/>
    <w:rsid w:val="00BB4F75"/>
    <w:rsid w:val="00BC6FDE"/>
    <w:rsid w:val="00BE2902"/>
    <w:rsid w:val="00BF4C6F"/>
    <w:rsid w:val="00C05314"/>
    <w:rsid w:val="00C1164F"/>
    <w:rsid w:val="00C36A0B"/>
    <w:rsid w:val="00C416A1"/>
    <w:rsid w:val="00C53CD2"/>
    <w:rsid w:val="00C625D9"/>
    <w:rsid w:val="00C636A2"/>
    <w:rsid w:val="00C638FE"/>
    <w:rsid w:val="00C81531"/>
    <w:rsid w:val="00C81B95"/>
    <w:rsid w:val="00C973FF"/>
    <w:rsid w:val="00CA30EA"/>
    <w:rsid w:val="00CC2518"/>
    <w:rsid w:val="00CC4F7E"/>
    <w:rsid w:val="00CE0BA5"/>
    <w:rsid w:val="00CE1F85"/>
    <w:rsid w:val="00CE4BAA"/>
    <w:rsid w:val="00D047BB"/>
    <w:rsid w:val="00D16B2D"/>
    <w:rsid w:val="00D21C25"/>
    <w:rsid w:val="00D233D8"/>
    <w:rsid w:val="00D30F90"/>
    <w:rsid w:val="00D361E3"/>
    <w:rsid w:val="00D47AB5"/>
    <w:rsid w:val="00D62607"/>
    <w:rsid w:val="00D81505"/>
    <w:rsid w:val="00D86022"/>
    <w:rsid w:val="00D91A8E"/>
    <w:rsid w:val="00DA2E88"/>
    <w:rsid w:val="00DA4057"/>
    <w:rsid w:val="00DB1743"/>
    <w:rsid w:val="00DC1AC4"/>
    <w:rsid w:val="00DD28DA"/>
    <w:rsid w:val="00DF4314"/>
    <w:rsid w:val="00DF6809"/>
    <w:rsid w:val="00E2303B"/>
    <w:rsid w:val="00E54A07"/>
    <w:rsid w:val="00E678BC"/>
    <w:rsid w:val="00E775E9"/>
    <w:rsid w:val="00ED1346"/>
    <w:rsid w:val="00EE1513"/>
    <w:rsid w:val="00F30FAB"/>
    <w:rsid w:val="00F62D53"/>
    <w:rsid w:val="00F63088"/>
    <w:rsid w:val="00F73E8C"/>
    <w:rsid w:val="00F921E5"/>
    <w:rsid w:val="00F93825"/>
    <w:rsid w:val="00FB7BB6"/>
    <w:rsid w:val="00FC43E4"/>
    <w:rsid w:val="00FD00F6"/>
    <w:rsid w:val="00FE27EE"/>
    <w:rsid w:val="00FE66EA"/>
    <w:rsid w:val="00FF3F88"/>
    <w:rsid w:val="21A5A9DD"/>
    <w:rsid w:val="6FC5F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6E72E"/>
  <w15:chartTrackingRefBased/>
  <w15:docId w15:val="{14F8EE1E-65D0-40BF-8337-3E8638AB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F93825"/>
    <w:pPr>
      <w:keepNext/>
      <w:numPr>
        <w:numId w:val="4"/>
      </w:numPr>
      <w:spacing w:before="240" w:after="60" w:line="240" w:lineRule="auto"/>
      <w:outlineLvl w:val="0"/>
    </w:pPr>
    <w:rPr>
      <w:rFonts w:eastAsia="Times New Roman" w:cstheme="minorHAnsi"/>
      <w:b/>
      <w:bCs/>
      <w:kern w:val="32"/>
      <w:sz w:val="24"/>
      <w:szCs w:val="32"/>
      <w:lang w:val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F93825"/>
    <w:pPr>
      <w:keepLines/>
      <w:numPr>
        <w:ilvl w:val="1"/>
      </w:numPr>
      <w:jc w:val="both"/>
      <w:outlineLvl w:val="1"/>
    </w:pPr>
    <w:rPr>
      <w:b w:val="0"/>
      <w:iCs/>
      <w:szCs w:val="24"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93825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F93825"/>
    <w:pPr>
      <w:numPr>
        <w:ilvl w:val="4"/>
        <w:numId w:val="4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F93825"/>
    <w:pPr>
      <w:numPr>
        <w:ilvl w:val="5"/>
        <w:numId w:val="4"/>
      </w:numPr>
      <w:spacing w:before="240" w:after="60" w:line="240" w:lineRule="auto"/>
      <w:outlineLvl w:val="5"/>
    </w:pPr>
    <w:rPr>
      <w:rFonts w:ascii="Arial" w:eastAsia="Times New Roman" w:hAnsi="Arial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F93825"/>
    <w:pPr>
      <w:numPr>
        <w:ilvl w:val="6"/>
        <w:numId w:val="4"/>
      </w:numPr>
      <w:spacing w:before="240" w:after="60" w:line="240" w:lineRule="auto"/>
      <w:outlineLvl w:val="6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qFormat/>
    <w:rsid w:val="00F93825"/>
    <w:pPr>
      <w:numPr>
        <w:ilvl w:val="7"/>
        <w:numId w:val="4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65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3D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233D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D6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0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0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05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93825"/>
    <w:rPr>
      <w:rFonts w:eastAsia="Times New Roman" w:cstheme="minorHAnsi"/>
      <w:b/>
      <w:bCs/>
      <w:kern w:val="32"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93825"/>
    <w:rPr>
      <w:rFonts w:eastAsia="Times New Roman" w:cstheme="minorHAnsi"/>
      <w:bCs/>
      <w:iCs/>
      <w:kern w:val="32"/>
      <w:sz w:val="24"/>
      <w:szCs w:val="24"/>
      <w:lang w:val="x-none"/>
    </w:rPr>
  </w:style>
  <w:style w:type="character" w:customStyle="1" w:styleId="Heading4Char">
    <w:name w:val="Heading 4 Char"/>
    <w:basedOn w:val="DefaultParagraphFont"/>
    <w:link w:val="Heading4"/>
    <w:uiPriority w:val="9"/>
    <w:rsid w:val="00F93825"/>
    <w:rPr>
      <w:rFonts w:ascii="Arial" w:eastAsia="Times New Roman" w:hAnsi="Arial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F93825"/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F93825"/>
    <w:rPr>
      <w:rFonts w:ascii="Arial" w:eastAsia="Times New Roman" w:hAnsi="Arial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F93825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F93825"/>
    <w:rPr>
      <w:rFonts w:ascii="Arial" w:eastAsia="Times New Roman" w:hAnsi="Arial" w:cs="Times New Roman"/>
      <w:i/>
      <w:i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30F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0E31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742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2AB8B9351C44F81AF623BCB13507B" ma:contentTypeVersion="1" ma:contentTypeDescription="Create a new document." ma:contentTypeScope="" ma:versionID="31170297cee6d92159c823fe1f6396e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534791B-F234-450E-BA29-C35B39608ED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d313349-219f-45a8-805f-58f768b8dea7"/>
    <ds:schemaRef ds:uri="http://purl.org/dc/elements/1.1/"/>
    <ds:schemaRef ds:uri="http://schemas.microsoft.com/office/2006/metadata/properties"/>
    <ds:schemaRef ds:uri="http://schemas.microsoft.com/office/infopath/2007/PartnerControls"/>
    <ds:schemaRef ds:uri="d55cdd09-8fe1-49c2-9b01-1431e0da071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3536CF-2BA0-43D9-A3C8-3F773DF80972}"/>
</file>

<file path=customXml/itemProps3.xml><?xml version="1.0" encoding="utf-8"?>
<ds:datastoreItem xmlns:ds="http://schemas.openxmlformats.org/officeDocument/2006/customXml" ds:itemID="{04186492-EF88-463F-820A-6C9DA76834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34AB50-8DE6-4FCB-ABBE-6BAAB44A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Mathieson, Ian</dc:creator>
  <cp:keywords/>
  <dc:description/>
  <cp:lastModifiedBy>Jones, Robyn</cp:lastModifiedBy>
  <cp:revision>2</cp:revision>
  <cp:lastPrinted>2021-05-25T15:29:00Z</cp:lastPrinted>
  <dcterms:created xsi:type="dcterms:W3CDTF">2021-06-18T10:29:00Z</dcterms:created>
  <dcterms:modified xsi:type="dcterms:W3CDTF">2021-06-18T10:29:00Z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0x010100BEE2AB8B9351C44F81AF623BCB13507B</vt:lpwstr>
  </property>
  <property fmtid="{D5CDD505-2E9C-101B-9397-08002B2CF9AE}" pid="3" name="Order">
    <vt:r8>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